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582" w:rsidRDefault="00050582">
      <w:pPr>
        <w:spacing w:line="276" w:lineRule="auto"/>
        <w:rPr>
          <w:rFonts w:ascii="仿宋" w:eastAsia="仿宋" w:hAnsi="仿宋"/>
          <w:snapToGrid w:val="0"/>
          <w:sz w:val="24"/>
          <w:szCs w:val="24"/>
        </w:rPr>
      </w:pPr>
    </w:p>
    <w:p w:rsidR="00050582" w:rsidRDefault="00050582">
      <w:pPr>
        <w:spacing w:line="276" w:lineRule="auto"/>
        <w:rPr>
          <w:rFonts w:ascii="仿宋" w:eastAsia="仿宋" w:hAnsi="仿宋"/>
          <w:snapToGrid w:val="0"/>
          <w:sz w:val="24"/>
          <w:szCs w:val="24"/>
        </w:rPr>
      </w:pPr>
    </w:p>
    <w:p w:rsidR="00050582" w:rsidRDefault="00050582">
      <w:pPr>
        <w:spacing w:line="276" w:lineRule="auto"/>
        <w:rPr>
          <w:rFonts w:ascii="仿宋" w:eastAsia="仿宋" w:hAnsi="仿宋"/>
          <w:snapToGrid w:val="0"/>
          <w:sz w:val="24"/>
          <w:szCs w:val="24"/>
        </w:rPr>
      </w:pPr>
    </w:p>
    <w:p w:rsidR="00050582" w:rsidRDefault="00050582">
      <w:pPr>
        <w:spacing w:line="276" w:lineRule="auto"/>
        <w:rPr>
          <w:rFonts w:ascii="仿宋" w:eastAsia="仿宋" w:hAnsi="仿宋"/>
          <w:snapToGrid w:val="0"/>
          <w:sz w:val="24"/>
          <w:szCs w:val="24"/>
        </w:rPr>
      </w:pPr>
    </w:p>
    <w:p w:rsidR="00050582" w:rsidRDefault="00050582">
      <w:pPr>
        <w:spacing w:line="276" w:lineRule="auto"/>
        <w:rPr>
          <w:rFonts w:ascii="仿宋" w:eastAsia="仿宋" w:hAnsi="仿宋"/>
          <w:snapToGrid w:val="0"/>
          <w:sz w:val="24"/>
          <w:szCs w:val="24"/>
        </w:rPr>
      </w:pPr>
    </w:p>
    <w:p w:rsidR="00050582" w:rsidRDefault="00A46559">
      <w:pPr>
        <w:spacing w:line="276" w:lineRule="auto"/>
        <w:jc w:val="center"/>
        <w:rPr>
          <w:rFonts w:ascii="仿宋" w:eastAsia="仿宋" w:hAnsi="仿宋"/>
          <w:b/>
          <w:bCs/>
          <w:snapToGrid w:val="0"/>
          <w:sz w:val="36"/>
          <w:szCs w:val="36"/>
          <w:lang w:eastAsia="zh-CN"/>
        </w:rPr>
      </w:pPr>
      <w:bookmarkStart w:id="0" w:name="扫描"/>
      <w:bookmarkEnd w:id="0"/>
      <w:r>
        <w:rPr>
          <w:rFonts w:ascii="仿宋" w:eastAsia="仿宋" w:hAnsi="仿宋" w:hint="eastAsia"/>
          <w:b/>
          <w:bCs/>
          <w:snapToGrid w:val="0"/>
          <w:sz w:val="36"/>
          <w:szCs w:val="36"/>
          <w:lang w:eastAsia="zh-CN"/>
        </w:rPr>
        <w:t>北海糖业</w:t>
      </w:r>
      <w:r>
        <w:rPr>
          <w:rFonts w:ascii="仿宋" w:eastAsia="仿宋" w:hAnsi="仿宋"/>
          <w:b/>
          <w:bCs/>
          <w:snapToGrid w:val="0"/>
          <w:sz w:val="36"/>
          <w:szCs w:val="36"/>
          <w:lang w:eastAsia="zh-CN"/>
        </w:rPr>
        <w:t>2023-2024产季成品糖出入库装卸</w:t>
      </w:r>
      <w:r>
        <w:rPr>
          <w:rFonts w:ascii="仿宋" w:eastAsia="仿宋" w:hAnsi="仿宋" w:hint="eastAsia"/>
          <w:b/>
          <w:bCs/>
          <w:snapToGrid w:val="0"/>
          <w:sz w:val="36"/>
          <w:szCs w:val="36"/>
          <w:lang w:eastAsia="zh-CN"/>
        </w:rPr>
        <w:t>业务外包</w:t>
      </w:r>
      <w:r>
        <w:rPr>
          <w:rFonts w:ascii="仿宋" w:eastAsia="仿宋" w:hAnsi="仿宋"/>
          <w:b/>
          <w:bCs/>
          <w:snapToGrid w:val="0"/>
          <w:sz w:val="36"/>
          <w:szCs w:val="36"/>
          <w:lang w:eastAsia="zh-CN"/>
        </w:rPr>
        <w:t>项目</w:t>
      </w:r>
    </w:p>
    <w:p w:rsidR="00050582" w:rsidRDefault="00A46559">
      <w:pPr>
        <w:spacing w:line="276" w:lineRule="auto"/>
        <w:jc w:val="center"/>
        <w:rPr>
          <w:rFonts w:ascii="仿宋" w:eastAsia="仿宋" w:hAnsi="仿宋"/>
          <w:snapToGrid w:val="0"/>
          <w:sz w:val="32"/>
          <w:szCs w:val="32"/>
          <w:lang w:eastAsia="zh-CN"/>
        </w:rPr>
      </w:pPr>
      <w:r>
        <w:rPr>
          <w:rFonts w:ascii="仿宋" w:eastAsia="仿宋" w:hAnsi="仿宋"/>
          <w:snapToGrid w:val="0"/>
          <w:sz w:val="32"/>
          <w:szCs w:val="32"/>
          <w:lang w:eastAsia="zh-CN"/>
        </w:rPr>
        <w:t>（采购编号：</w:t>
      </w:r>
      <w:r>
        <w:rPr>
          <w:rFonts w:ascii="仿宋" w:eastAsia="仿宋" w:hAnsi="仿宋" w:hint="eastAsia"/>
          <w:snapToGrid w:val="0"/>
          <w:sz w:val="32"/>
          <w:szCs w:val="32"/>
          <w:u w:val="single"/>
          <w:shd w:val="clear" w:color="auto" w:fill="FFFF00"/>
          <w:lang w:eastAsia="zh-CN"/>
        </w:rPr>
        <w:t xml:space="preserve">  </w:t>
      </w:r>
      <w:r>
        <w:rPr>
          <w:rFonts w:ascii="仿宋" w:eastAsia="仿宋" w:hAnsi="仿宋"/>
          <w:snapToGrid w:val="0"/>
          <w:sz w:val="32"/>
          <w:szCs w:val="32"/>
          <w:u w:val="single"/>
          <w:shd w:val="clear" w:color="auto" w:fill="FFFF00"/>
          <w:lang w:eastAsia="zh-CN"/>
        </w:rPr>
        <w:t xml:space="preserve">         </w:t>
      </w:r>
      <w:r>
        <w:rPr>
          <w:rFonts w:ascii="仿宋" w:eastAsia="仿宋" w:hAnsi="仿宋"/>
          <w:snapToGrid w:val="0"/>
          <w:sz w:val="32"/>
          <w:szCs w:val="32"/>
          <w:lang w:eastAsia="zh-CN"/>
        </w:rPr>
        <w:t>）</w:t>
      </w: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A46559">
      <w:pPr>
        <w:spacing w:line="276" w:lineRule="auto"/>
        <w:jc w:val="center"/>
        <w:rPr>
          <w:rFonts w:ascii="仿宋" w:eastAsia="仿宋" w:hAnsi="仿宋"/>
          <w:b/>
          <w:bCs/>
          <w:snapToGrid w:val="0"/>
          <w:sz w:val="52"/>
          <w:szCs w:val="52"/>
          <w:lang w:eastAsia="zh-CN"/>
        </w:rPr>
      </w:pPr>
      <w:r>
        <w:rPr>
          <w:rFonts w:ascii="仿宋" w:eastAsia="仿宋" w:hAnsi="仿宋" w:hint="eastAsia"/>
          <w:b/>
          <w:bCs/>
          <w:snapToGrid w:val="0"/>
          <w:sz w:val="52"/>
          <w:szCs w:val="52"/>
          <w:lang w:eastAsia="zh-CN"/>
        </w:rPr>
        <w:t>谈判</w:t>
      </w:r>
      <w:r>
        <w:rPr>
          <w:rFonts w:ascii="仿宋" w:eastAsia="仿宋" w:hAnsi="仿宋"/>
          <w:b/>
          <w:bCs/>
          <w:snapToGrid w:val="0"/>
          <w:sz w:val="52"/>
          <w:szCs w:val="52"/>
          <w:lang w:eastAsia="zh-CN"/>
        </w:rPr>
        <w:t>采购文件</w:t>
      </w: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8"/>
          <w:szCs w:val="28"/>
          <w:lang w:eastAsia="zh-CN"/>
        </w:rPr>
      </w:pPr>
    </w:p>
    <w:p w:rsidR="00050582" w:rsidRDefault="00A46559">
      <w:pPr>
        <w:spacing w:line="276" w:lineRule="auto"/>
        <w:jc w:val="center"/>
        <w:rPr>
          <w:rFonts w:ascii="仿宋" w:eastAsia="仿宋" w:hAnsi="仿宋"/>
          <w:snapToGrid w:val="0"/>
          <w:sz w:val="28"/>
          <w:szCs w:val="28"/>
          <w:lang w:eastAsia="zh-CN"/>
        </w:rPr>
      </w:pPr>
      <w:r>
        <w:rPr>
          <w:rFonts w:ascii="仿宋" w:eastAsia="仿宋" w:hAnsi="仿宋" w:hint="eastAsia"/>
          <w:snapToGrid w:val="0"/>
          <w:sz w:val="28"/>
          <w:szCs w:val="28"/>
          <w:lang w:eastAsia="zh-CN"/>
        </w:rPr>
        <w:t xml:space="preserve">采购人： </w:t>
      </w:r>
      <w:r>
        <w:rPr>
          <w:rFonts w:ascii="仿宋" w:eastAsia="仿宋" w:hAnsi="仿宋" w:hint="eastAsia"/>
          <w:snapToGrid w:val="0"/>
          <w:sz w:val="28"/>
          <w:szCs w:val="28"/>
          <w:u w:val="single"/>
          <w:lang w:eastAsia="zh-CN"/>
        </w:rPr>
        <w:t>中粮北海糖业有限公司（盖单位</w:t>
      </w:r>
      <w:r>
        <w:rPr>
          <w:rFonts w:ascii="仿宋" w:eastAsia="仿宋" w:hAnsi="仿宋"/>
          <w:snapToGrid w:val="0"/>
          <w:sz w:val="28"/>
          <w:szCs w:val="28"/>
          <w:u w:val="single"/>
          <w:lang w:eastAsia="zh-CN"/>
        </w:rPr>
        <w:t>公章）</w:t>
      </w:r>
    </w:p>
    <w:p w:rsidR="00050582" w:rsidRDefault="00050582">
      <w:pPr>
        <w:spacing w:line="276" w:lineRule="auto"/>
        <w:jc w:val="center"/>
        <w:rPr>
          <w:rFonts w:ascii="仿宋" w:eastAsia="仿宋" w:hAnsi="仿宋"/>
          <w:snapToGrid w:val="0"/>
          <w:sz w:val="28"/>
          <w:szCs w:val="28"/>
          <w:lang w:eastAsia="zh-CN"/>
        </w:rPr>
      </w:pPr>
    </w:p>
    <w:p w:rsidR="00050582" w:rsidRDefault="00A46559">
      <w:pPr>
        <w:spacing w:line="360" w:lineRule="auto"/>
        <w:ind w:firstLine="480"/>
        <w:rPr>
          <w:rFonts w:ascii="仿宋" w:eastAsia="仿宋" w:hAnsi="仿宋"/>
          <w:snapToGrid w:val="0"/>
          <w:sz w:val="24"/>
          <w:szCs w:val="24"/>
          <w:lang w:eastAsia="zh-CN"/>
        </w:rPr>
      </w:pPr>
      <w:r>
        <w:rPr>
          <w:rFonts w:ascii="仿宋" w:eastAsia="仿宋" w:hAnsi="仿宋" w:hint="eastAsia"/>
          <w:snapToGrid w:val="0"/>
          <w:sz w:val="24"/>
          <w:szCs w:val="24"/>
          <w:lang w:eastAsia="zh-CN"/>
        </w:rPr>
        <w:t xml:space="preserve">                       </w:t>
      </w:r>
      <w:r>
        <w:rPr>
          <w:rFonts w:ascii="仿宋" w:eastAsia="仿宋" w:hAnsi="仿宋" w:hint="eastAsia"/>
          <w:snapToGrid w:val="0"/>
          <w:sz w:val="28"/>
          <w:szCs w:val="28"/>
          <w:u w:val="single"/>
          <w:lang w:eastAsia="zh-CN"/>
        </w:rPr>
        <w:t xml:space="preserve">  202</w:t>
      </w:r>
      <w:r>
        <w:rPr>
          <w:rFonts w:ascii="仿宋" w:eastAsia="仿宋" w:hAnsi="仿宋"/>
          <w:snapToGrid w:val="0"/>
          <w:sz w:val="28"/>
          <w:szCs w:val="28"/>
          <w:u w:val="single"/>
          <w:lang w:eastAsia="zh-CN"/>
        </w:rPr>
        <w:t>3</w:t>
      </w:r>
      <w:r>
        <w:rPr>
          <w:rFonts w:ascii="仿宋" w:eastAsia="仿宋" w:hAnsi="仿宋" w:hint="eastAsia"/>
          <w:snapToGrid w:val="0"/>
          <w:sz w:val="28"/>
          <w:szCs w:val="28"/>
          <w:u w:val="single"/>
          <w:lang w:eastAsia="zh-CN"/>
        </w:rPr>
        <w:t xml:space="preserve"> 年 </w:t>
      </w:r>
      <w:r>
        <w:rPr>
          <w:rFonts w:ascii="仿宋" w:eastAsia="仿宋" w:hAnsi="仿宋"/>
          <w:snapToGrid w:val="0"/>
          <w:sz w:val="28"/>
          <w:szCs w:val="28"/>
          <w:u w:val="single"/>
          <w:lang w:eastAsia="zh-CN"/>
        </w:rPr>
        <w:t>10</w:t>
      </w:r>
      <w:r>
        <w:rPr>
          <w:rFonts w:ascii="仿宋" w:eastAsia="仿宋" w:hAnsi="仿宋" w:hint="eastAsia"/>
          <w:snapToGrid w:val="0"/>
          <w:sz w:val="28"/>
          <w:szCs w:val="28"/>
          <w:u w:val="single"/>
          <w:lang w:eastAsia="zh-CN"/>
        </w:rPr>
        <w:t xml:space="preserve"> 月</w:t>
      </w:r>
      <w:r>
        <w:rPr>
          <w:rFonts w:ascii="仿宋" w:eastAsia="仿宋" w:hAnsi="仿宋"/>
          <w:snapToGrid w:val="0"/>
          <w:sz w:val="28"/>
          <w:szCs w:val="28"/>
          <w:u w:val="single"/>
          <w:lang w:eastAsia="zh-CN"/>
        </w:rPr>
        <w:t>5</w:t>
      </w:r>
      <w:r>
        <w:rPr>
          <w:rFonts w:ascii="仿宋" w:eastAsia="仿宋" w:hAnsi="仿宋" w:hint="eastAsia"/>
          <w:snapToGrid w:val="0"/>
          <w:sz w:val="28"/>
          <w:szCs w:val="28"/>
          <w:u w:val="single"/>
          <w:lang w:eastAsia="zh-CN"/>
        </w:rPr>
        <w:t>日</w:t>
      </w:r>
    </w:p>
    <w:p w:rsidR="00050582" w:rsidRDefault="00050582">
      <w:pPr>
        <w:spacing w:line="276" w:lineRule="auto"/>
        <w:rPr>
          <w:rFonts w:ascii="仿宋" w:eastAsia="仿宋" w:hAnsi="仿宋"/>
          <w:snapToGrid w:val="0"/>
          <w:sz w:val="24"/>
          <w:szCs w:val="24"/>
          <w:lang w:eastAsia="zh-CN"/>
        </w:rPr>
      </w:pPr>
    </w:p>
    <w:p w:rsidR="00050582" w:rsidRDefault="00A46559">
      <w:pPr>
        <w:spacing w:line="276" w:lineRule="auto"/>
        <w:rPr>
          <w:rFonts w:ascii="仿宋" w:eastAsia="仿宋" w:hAnsi="仿宋"/>
          <w:snapToGrid w:val="0"/>
          <w:sz w:val="24"/>
          <w:szCs w:val="24"/>
          <w:lang w:eastAsia="zh-CN"/>
        </w:rPr>
      </w:pPr>
      <w:r>
        <w:rPr>
          <w:rFonts w:ascii="仿宋" w:eastAsia="仿宋" w:hAnsi="仿宋"/>
          <w:snapToGrid w:val="0"/>
          <w:sz w:val="24"/>
          <w:szCs w:val="24"/>
          <w:lang w:eastAsia="zh-CN"/>
        </w:rPr>
        <w:br w:type="page"/>
      </w:r>
    </w:p>
    <w:sdt>
      <w:sdtPr>
        <w:rPr>
          <w:rFonts w:ascii="仿宋" w:eastAsia="仿宋" w:hAnsi="仿宋" w:cs="宋体"/>
          <w:b/>
          <w:bCs/>
          <w:color w:val="auto"/>
          <w:sz w:val="22"/>
          <w:szCs w:val="22"/>
          <w:lang w:val="zh-CN" w:eastAsia="en-US"/>
        </w:rPr>
        <w:id w:val="-705559850"/>
        <w:docPartObj>
          <w:docPartGallery w:val="Table of Contents"/>
          <w:docPartUnique/>
        </w:docPartObj>
      </w:sdtPr>
      <w:sdtContent>
        <w:p w:rsidR="00050582" w:rsidRDefault="00A46559">
          <w:pPr>
            <w:pStyle w:val="TOC1"/>
            <w:ind w:firstLine="325"/>
            <w:jc w:val="center"/>
            <w:rPr>
              <w:rFonts w:ascii="仿宋" w:eastAsia="仿宋" w:hAnsi="仿宋"/>
              <w:b/>
              <w:bCs/>
              <w:color w:val="auto"/>
            </w:rPr>
          </w:pPr>
          <w:r>
            <w:rPr>
              <w:rFonts w:ascii="仿宋" w:eastAsia="仿宋" w:hAnsi="仿宋"/>
              <w:b/>
              <w:bCs/>
              <w:color w:val="auto"/>
              <w:lang w:val="zh-CN"/>
            </w:rPr>
            <w:t>目录</w:t>
          </w:r>
        </w:p>
        <w:p w:rsidR="00050582" w:rsidRDefault="00A46559">
          <w:pPr>
            <w:pStyle w:val="10"/>
            <w:rPr>
              <w:rFonts w:cstheme="minorBidi"/>
              <w:kern w:val="2"/>
              <w:sz w:val="21"/>
            </w:rPr>
          </w:pPr>
          <w:r>
            <w:rPr>
              <w:rFonts w:ascii="仿宋" w:eastAsia="仿宋" w:hAnsi="仿宋"/>
            </w:rPr>
            <w:fldChar w:fldCharType="begin"/>
          </w:r>
          <w:r>
            <w:rPr>
              <w:rFonts w:ascii="仿宋" w:eastAsia="仿宋" w:hAnsi="仿宋"/>
            </w:rPr>
            <w:instrText xml:space="preserve"> TOC \o "1-3" \h \z \u </w:instrText>
          </w:r>
          <w:r>
            <w:rPr>
              <w:rFonts w:ascii="仿宋" w:eastAsia="仿宋" w:hAnsi="仿宋"/>
            </w:rPr>
            <w:fldChar w:fldCharType="separate"/>
          </w:r>
          <w:hyperlink w:anchor="_Toc147415689" w:history="1">
            <w:r>
              <w:rPr>
                <w:rStyle w:val="af9"/>
                <w:rFonts w:ascii="仿宋" w:eastAsia="仿宋" w:hAnsi="仿宋"/>
                <w:b/>
                <w:bCs/>
                <w:snapToGrid w:val="0"/>
              </w:rPr>
              <w:t xml:space="preserve">第一章  </w:t>
            </w:r>
            <w:r>
              <w:rPr>
                <w:rStyle w:val="af9"/>
                <w:rFonts w:ascii="仿宋" w:eastAsia="仿宋" w:hAnsi="仿宋" w:hint="eastAsia"/>
                <w:b/>
                <w:bCs/>
                <w:snapToGrid w:val="0"/>
              </w:rPr>
              <w:t>谈判采购</w:t>
            </w:r>
            <w:r>
              <w:rPr>
                <w:rStyle w:val="af9"/>
                <w:rFonts w:ascii="仿宋" w:eastAsia="仿宋" w:hAnsi="仿宋"/>
                <w:b/>
                <w:bCs/>
                <w:snapToGrid w:val="0"/>
              </w:rPr>
              <w:t>公告</w:t>
            </w:r>
            <w:r>
              <w:tab/>
            </w:r>
            <w:r>
              <w:fldChar w:fldCharType="begin"/>
            </w:r>
            <w:r>
              <w:instrText xml:space="preserve"> PAGEREF _Toc147415689 \h </w:instrText>
            </w:r>
            <w:r>
              <w:fldChar w:fldCharType="separate"/>
            </w:r>
            <w:r>
              <w:t>5</w:t>
            </w:r>
            <w:r>
              <w:fldChar w:fldCharType="end"/>
            </w:r>
          </w:hyperlink>
        </w:p>
        <w:p w:rsidR="00050582" w:rsidRDefault="006664AC">
          <w:pPr>
            <w:pStyle w:val="22"/>
            <w:tabs>
              <w:tab w:val="right" w:leader="dot" w:pos="9542"/>
            </w:tabs>
            <w:rPr>
              <w:rFonts w:cstheme="minorBidi"/>
              <w:kern w:val="2"/>
              <w:sz w:val="21"/>
            </w:rPr>
          </w:pPr>
          <w:hyperlink w:anchor="_Toc147415690" w:history="1">
            <w:r w:rsidR="00A46559">
              <w:rPr>
                <w:rStyle w:val="af9"/>
                <w:rFonts w:ascii="仿宋" w:eastAsia="仿宋" w:hAnsi="仿宋"/>
                <w:b/>
                <w:bCs/>
                <w:snapToGrid w:val="0"/>
              </w:rPr>
              <w:t>北海糖业2023-2024产季成品糖出入库装卸</w:t>
            </w:r>
            <w:r w:rsidR="00A46559">
              <w:rPr>
                <w:rStyle w:val="af9"/>
                <w:rFonts w:ascii="仿宋" w:eastAsia="仿宋" w:hAnsi="仿宋" w:hint="eastAsia"/>
                <w:b/>
                <w:bCs/>
                <w:snapToGrid w:val="0"/>
              </w:rPr>
              <w:t>业务外包</w:t>
            </w:r>
            <w:r w:rsidR="00A46559">
              <w:rPr>
                <w:rStyle w:val="af9"/>
                <w:rFonts w:ascii="仿宋" w:eastAsia="仿宋" w:hAnsi="仿宋"/>
                <w:b/>
                <w:bCs/>
                <w:snapToGrid w:val="0"/>
              </w:rPr>
              <w:t>项目</w:t>
            </w:r>
            <w:r w:rsidR="00A46559">
              <w:tab/>
            </w:r>
            <w:r w:rsidR="00A46559">
              <w:fldChar w:fldCharType="begin"/>
            </w:r>
            <w:r w:rsidR="00A46559">
              <w:instrText xml:space="preserve"> PAGEREF _Toc147415690 \h </w:instrText>
            </w:r>
            <w:r w:rsidR="00A46559">
              <w:fldChar w:fldCharType="separate"/>
            </w:r>
            <w:r w:rsidR="00A46559">
              <w:t>6</w:t>
            </w:r>
            <w:r w:rsidR="00A46559">
              <w:fldChar w:fldCharType="end"/>
            </w:r>
          </w:hyperlink>
        </w:p>
        <w:p w:rsidR="00050582" w:rsidRDefault="006664AC">
          <w:pPr>
            <w:pStyle w:val="22"/>
            <w:tabs>
              <w:tab w:val="right" w:leader="dot" w:pos="9542"/>
            </w:tabs>
            <w:rPr>
              <w:rFonts w:cstheme="minorBidi"/>
              <w:kern w:val="2"/>
              <w:sz w:val="21"/>
            </w:rPr>
          </w:pPr>
          <w:hyperlink w:anchor="_Toc147415691" w:history="1">
            <w:r w:rsidR="00A46559">
              <w:rPr>
                <w:rStyle w:val="af9"/>
                <w:rFonts w:ascii="仿宋" w:eastAsia="仿宋" w:hAnsi="仿宋"/>
                <w:b/>
                <w:bCs/>
                <w:snapToGrid w:val="0"/>
              </w:rPr>
              <w:t>竞谈采购公告</w:t>
            </w:r>
            <w:r w:rsidR="00A46559">
              <w:tab/>
            </w:r>
            <w:r w:rsidR="00A46559">
              <w:fldChar w:fldCharType="begin"/>
            </w:r>
            <w:r w:rsidR="00A46559">
              <w:instrText xml:space="preserve"> PAGEREF _Toc147415691 \h </w:instrText>
            </w:r>
            <w:r w:rsidR="00A46559">
              <w:fldChar w:fldCharType="separate"/>
            </w:r>
            <w:r w:rsidR="00A46559">
              <w:t>6</w:t>
            </w:r>
            <w:r w:rsidR="00A46559">
              <w:fldChar w:fldCharType="end"/>
            </w:r>
          </w:hyperlink>
        </w:p>
        <w:p w:rsidR="00050582" w:rsidRDefault="006664AC">
          <w:pPr>
            <w:pStyle w:val="31"/>
            <w:rPr>
              <w:rFonts w:cstheme="minorBidi"/>
              <w:kern w:val="2"/>
              <w:sz w:val="21"/>
            </w:rPr>
          </w:pPr>
          <w:hyperlink w:anchor="_Toc147415692" w:history="1">
            <w:r w:rsidR="00A46559">
              <w:rPr>
                <w:rStyle w:val="af9"/>
                <w:rFonts w:ascii="仿宋" w:eastAsia="仿宋" w:hAnsi="仿宋"/>
                <w:b/>
                <w:snapToGrid w:val="0"/>
              </w:rPr>
              <w:t>1.采购项目简介</w:t>
            </w:r>
            <w:r w:rsidR="00A46559">
              <w:tab/>
            </w:r>
            <w:r w:rsidR="00A46559">
              <w:fldChar w:fldCharType="begin"/>
            </w:r>
            <w:r w:rsidR="00A46559">
              <w:instrText xml:space="preserve"> PAGEREF _Toc147415692 \h </w:instrText>
            </w:r>
            <w:r w:rsidR="00A46559">
              <w:fldChar w:fldCharType="separate"/>
            </w:r>
            <w:r w:rsidR="00A46559">
              <w:t>6</w:t>
            </w:r>
            <w:r w:rsidR="00A46559">
              <w:fldChar w:fldCharType="end"/>
            </w:r>
          </w:hyperlink>
        </w:p>
        <w:p w:rsidR="00050582" w:rsidRDefault="006664AC">
          <w:pPr>
            <w:pStyle w:val="31"/>
            <w:rPr>
              <w:rFonts w:cstheme="minorBidi"/>
              <w:kern w:val="2"/>
              <w:sz w:val="21"/>
            </w:rPr>
          </w:pPr>
          <w:hyperlink w:anchor="_Toc147415693" w:history="1">
            <w:r w:rsidR="00A46559">
              <w:rPr>
                <w:rStyle w:val="af9"/>
                <w:rFonts w:ascii="仿宋" w:eastAsia="仿宋" w:hAnsi="仿宋"/>
                <w:b/>
                <w:snapToGrid w:val="0"/>
              </w:rPr>
              <w:t>2.采购范围及相关要求</w:t>
            </w:r>
            <w:r w:rsidR="00A46559">
              <w:tab/>
            </w:r>
            <w:r w:rsidR="00A46559">
              <w:fldChar w:fldCharType="begin"/>
            </w:r>
            <w:r w:rsidR="00A46559">
              <w:instrText xml:space="preserve"> PAGEREF _Toc147415693 \h </w:instrText>
            </w:r>
            <w:r w:rsidR="00A46559">
              <w:fldChar w:fldCharType="separate"/>
            </w:r>
            <w:r w:rsidR="00A46559">
              <w:t>6</w:t>
            </w:r>
            <w:r w:rsidR="00A46559">
              <w:fldChar w:fldCharType="end"/>
            </w:r>
          </w:hyperlink>
        </w:p>
        <w:p w:rsidR="00050582" w:rsidRDefault="006664AC">
          <w:pPr>
            <w:pStyle w:val="31"/>
            <w:rPr>
              <w:rFonts w:cstheme="minorBidi"/>
              <w:kern w:val="2"/>
              <w:sz w:val="21"/>
            </w:rPr>
          </w:pPr>
          <w:hyperlink w:anchor="_Toc147415694" w:history="1">
            <w:r w:rsidR="00A46559">
              <w:rPr>
                <w:rStyle w:val="af9"/>
                <w:rFonts w:ascii="仿宋" w:eastAsia="仿宋" w:hAnsi="仿宋"/>
                <w:b/>
                <w:snapToGrid w:val="0"/>
              </w:rPr>
              <w:t>3.供应商资格要求</w:t>
            </w:r>
            <w:r w:rsidR="00A46559">
              <w:tab/>
            </w:r>
            <w:r w:rsidR="00A46559">
              <w:fldChar w:fldCharType="begin"/>
            </w:r>
            <w:r w:rsidR="00A46559">
              <w:instrText xml:space="preserve"> PAGEREF _Toc147415694 \h </w:instrText>
            </w:r>
            <w:r w:rsidR="00A46559">
              <w:fldChar w:fldCharType="separate"/>
            </w:r>
            <w:r w:rsidR="00A46559">
              <w:t>6</w:t>
            </w:r>
            <w:r w:rsidR="00A46559">
              <w:fldChar w:fldCharType="end"/>
            </w:r>
          </w:hyperlink>
        </w:p>
        <w:p w:rsidR="00050582" w:rsidRDefault="006664AC">
          <w:pPr>
            <w:pStyle w:val="31"/>
            <w:rPr>
              <w:rFonts w:cstheme="minorBidi"/>
              <w:kern w:val="2"/>
              <w:sz w:val="21"/>
            </w:rPr>
          </w:pPr>
          <w:hyperlink w:anchor="_Toc147415695" w:history="1">
            <w:r w:rsidR="00A46559">
              <w:rPr>
                <w:rStyle w:val="af9"/>
                <w:rFonts w:ascii="仿宋" w:eastAsia="仿宋" w:hAnsi="仿宋"/>
                <w:b/>
                <w:bCs/>
                <w:snapToGrid w:val="0"/>
              </w:rPr>
              <w:t>4.采购文件的获取</w:t>
            </w:r>
            <w:r w:rsidR="00A46559">
              <w:tab/>
            </w:r>
            <w:r w:rsidR="00A46559">
              <w:fldChar w:fldCharType="begin"/>
            </w:r>
            <w:r w:rsidR="00A46559">
              <w:instrText xml:space="preserve"> PAGEREF _Toc147415695 \h </w:instrText>
            </w:r>
            <w:r w:rsidR="00A46559">
              <w:fldChar w:fldCharType="separate"/>
            </w:r>
            <w:r w:rsidR="00A46559">
              <w:t>7</w:t>
            </w:r>
            <w:r w:rsidR="00A46559">
              <w:fldChar w:fldCharType="end"/>
            </w:r>
          </w:hyperlink>
        </w:p>
        <w:p w:rsidR="00050582" w:rsidRDefault="006664AC">
          <w:pPr>
            <w:pStyle w:val="31"/>
            <w:rPr>
              <w:rFonts w:cstheme="minorBidi"/>
              <w:kern w:val="2"/>
              <w:sz w:val="21"/>
            </w:rPr>
          </w:pPr>
          <w:hyperlink w:anchor="_Toc147415696" w:history="1">
            <w:r w:rsidR="00A46559">
              <w:rPr>
                <w:rStyle w:val="af9"/>
                <w:rFonts w:ascii="仿宋" w:eastAsia="仿宋" w:hAnsi="仿宋"/>
                <w:b/>
                <w:bCs/>
                <w:snapToGrid w:val="0"/>
              </w:rPr>
              <w:t>5.响应保证金</w:t>
            </w:r>
            <w:r w:rsidR="00A46559">
              <w:tab/>
            </w:r>
            <w:r w:rsidR="00A46559">
              <w:fldChar w:fldCharType="begin"/>
            </w:r>
            <w:r w:rsidR="00A46559">
              <w:instrText xml:space="preserve"> PAGEREF _Toc147415696 \h </w:instrText>
            </w:r>
            <w:r w:rsidR="00A46559">
              <w:fldChar w:fldCharType="separate"/>
            </w:r>
            <w:r w:rsidR="00A46559">
              <w:t>7</w:t>
            </w:r>
            <w:r w:rsidR="00A46559">
              <w:fldChar w:fldCharType="end"/>
            </w:r>
          </w:hyperlink>
        </w:p>
        <w:p w:rsidR="00050582" w:rsidRDefault="006664AC">
          <w:pPr>
            <w:pStyle w:val="31"/>
            <w:rPr>
              <w:rFonts w:cstheme="minorBidi"/>
              <w:kern w:val="2"/>
              <w:sz w:val="21"/>
            </w:rPr>
          </w:pPr>
          <w:hyperlink w:anchor="_Toc147415697" w:history="1">
            <w:r w:rsidR="00A46559">
              <w:rPr>
                <w:rStyle w:val="af9"/>
                <w:rFonts w:ascii="仿宋" w:eastAsia="仿宋" w:hAnsi="仿宋"/>
                <w:b/>
                <w:bCs/>
                <w:snapToGrid w:val="0"/>
              </w:rPr>
              <w:t>6.响应文件的上传</w:t>
            </w:r>
            <w:r w:rsidR="00A46559">
              <w:tab/>
            </w:r>
            <w:r w:rsidR="00A46559">
              <w:fldChar w:fldCharType="begin"/>
            </w:r>
            <w:r w:rsidR="00A46559">
              <w:instrText xml:space="preserve"> PAGEREF _Toc147415697 \h </w:instrText>
            </w:r>
            <w:r w:rsidR="00A46559">
              <w:fldChar w:fldCharType="separate"/>
            </w:r>
            <w:r w:rsidR="00A46559">
              <w:t>7</w:t>
            </w:r>
            <w:r w:rsidR="00A46559">
              <w:fldChar w:fldCharType="end"/>
            </w:r>
          </w:hyperlink>
        </w:p>
        <w:p w:rsidR="00050582" w:rsidRDefault="006664AC">
          <w:pPr>
            <w:pStyle w:val="31"/>
            <w:rPr>
              <w:rFonts w:cstheme="minorBidi"/>
              <w:kern w:val="2"/>
              <w:sz w:val="21"/>
            </w:rPr>
          </w:pPr>
          <w:hyperlink w:anchor="_Toc147415698" w:history="1">
            <w:r w:rsidR="00A46559">
              <w:rPr>
                <w:rStyle w:val="af9"/>
                <w:rFonts w:ascii="仿宋" w:eastAsia="仿宋" w:hAnsi="仿宋"/>
                <w:b/>
                <w:bCs/>
                <w:snapToGrid w:val="0"/>
              </w:rPr>
              <w:t>7.响应文件的开启</w:t>
            </w:r>
            <w:r w:rsidR="00A46559">
              <w:tab/>
            </w:r>
            <w:r w:rsidR="00A46559">
              <w:fldChar w:fldCharType="begin"/>
            </w:r>
            <w:r w:rsidR="00A46559">
              <w:instrText xml:space="preserve"> PAGEREF _Toc147415698 \h </w:instrText>
            </w:r>
            <w:r w:rsidR="00A46559">
              <w:fldChar w:fldCharType="separate"/>
            </w:r>
            <w:r w:rsidR="00A46559">
              <w:t>8</w:t>
            </w:r>
            <w:r w:rsidR="00A46559">
              <w:fldChar w:fldCharType="end"/>
            </w:r>
          </w:hyperlink>
        </w:p>
        <w:p w:rsidR="00050582" w:rsidRDefault="006664AC">
          <w:pPr>
            <w:pStyle w:val="31"/>
            <w:rPr>
              <w:rFonts w:cstheme="minorBidi"/>
              <w:kern w:val="2"/>
              <w:sz w:val="21"/>
            </w:rPr>
          </w:pPr>
          <w:hyperlink w:anchor="_Toc147415699" w:history="1">
            <w:r w:rsidR="00A46559">
              <w:rPr>
                <w:rStyle w:val="af9"/>
                <w:rFonts w:ascii="仿宋" w:eastAsia="仿宋" w:hAnsi="仿宋"/>
                <w:b/>
                <w:bCs/>
                <w:snapToGrid w:val="0"/>
              </w:rPr>
              <w:t>8.谈判时间和地点</w:t>
            </w:r>
            <w:r w:rsidR="00A46559">
              <w:tab/>
            </w:r>
            <w:r w:rsidR="00A46559">
              <w:fldChar w:fldCharType="begin"/>
            </w:r>
            <w:r w:rsidR="00A46559">
              <w:instrText xml:space="preserve"> PAGEREF _Toc147415699 \h </w:instrText>
            </w:r>
            <w:r w:rsidR="00A46559">
              <w:fldChar w:fldCharType="separate"/>
            </w:r>
            <w:r w:rsidR="00A46559">
              <w:t>8</w:t>
            </w:r>
            <w:r w:rsidR="00A46559">
              <w:fldChar w:fldCharType="end"/>
            </w:r>
          </w:hyperlink>
        </w:p>
        <w:p w:rsidR="00050582" w:rsidRDefault="006664AC">
          <w:pPr>
            <w:pStyle w:val="31"/>
            <w:rPr>
              <w:rFonts w:cstheme="minorBidi"/>
              <w:kern w:val="2"/>
              <w:sz w:val="21"/>
            </w:rPr>
          </w:pPr>
          <w:hyperlink w:anchor="_Toc147415700" w:history="1">
            <w:r w:rsidR="00A46559">
              <w:rPr>
                <w:rStyle w:val="af9"/>
                <w:rFonts w:ascii="仿宋" w:eastAsia="仿宋" w:hAnsi="仿宋"/>
                <w:b/>
                <w:bCs/>
                <w:snapToGrid w:val="0"/>
              </w:rPr>
              <w:t>9.纪检监督</w:t>
            </w:r>
            <w:r w:rsidR="00A46559">
              <w:tab/>
            </w:r>
            <w:r w:rsidR="00A46559">
              <w:fldChar w:fldCharType="begin"/>
            </w:r>
            <w:r w:rsidR="00A46559">
              <w:instrText xml:space="preserve"> PAGEREF _Toc147415700 \h </w:instrText>
            </w:r>
            <w:r w:rsidR="00A46559">
              <w:fldChar w:fldCharType="separate"/>
            </w:r>
            <w:r w:rsidR="00A46559">
              <w:t>8</w:t>
            </w:r>
            <w:r w:rsidR="00A46559">
              <w:fldChar w:fldCharType="end"/>
            </w:r>
          </w:hyperlink>
        </w:p>
        <w:p w:rsidR="00050582" w:rsidRDefault="006664AC">
          <w:pPr>
            <w:pStyle w:val="31"/>
            <w:rPr>
              <w:rFonts w:cstheme="minorBidi"/>
              <w:kern w:val="2"/>
              <w:sz w:val="21"/>
            </w:rPr>
          </w:pPr>
          <w:hyperlink w:anchor="_Toc147415701" w:history="1">
            <w:r w:rsidR="00A46559">
              <w:rPr>
                <w:rStyle w:val="af9"/>
                <w:rFonts w:ascii="仿宋" w:eastAsia="仿宋" w:hAnsi="仿宋"/>
                <w:b/>
              </w:rPr>
              <w:t>中粮糖业纪检信访举报联络方式：</w:t>
            </w:r>
            <w:r w:rsidR="00A46559">
              <w:tab/>
            </w:r>
            <w:r w:rsidR="00A46559">
              <w:fldChar w:fldCharType="begin"/>
            </w:r>
            <w:r w:rsidR="00A46559">
              <w:instrText xml:space="preserve"> PAGEREF _Toc147415701 \h </w:instrText>
            </w:r>
            <w:r w:rsidR="00A46559">
              <w:fldChar w:fldCharType="separate"/>
            </w:r>
            <w:r w:rsidR="00A46559">
              <w:t>8</w:t>
            </w:r>
            <w:r w:rsidR="00A46559">
              <w:fldChar w:fldCharType="end"/>
            </w:r>
          </w:hyperlink>
        </w:p>
        <w:p w:rsidR="00050582" w:rsidRDefault="006664AC">
          <w:pPr>
            <w:pStyle w:val="31"/>
            <w:rPr>
              <w:rFonts w:cstheme="minorBidi"/>
              <w:kern w:val="2"/>
              <w:sz w:val="21"/>
            </w:rPr>
          </w:pPr>
          <w:hyperlink w:anchor="_Toc147415702" w:history="1">
            <w:r w:rsidR="00A46559">
              <w:rPr>
                <w:rStyle w:val="af9"/>
                <w:rFonts w:ascii="仿宋" w:eastAsia="仿宋" w:hAnsi="仿宋"/>
                <w:b/>
                <w:bCs/>
                <w:snapToGrid w:val="0"/>
              </w:rPr>
              <w:t>10.其他</w:t>
            </w:r>
            <w:r w:rsidR="00A46559">
              <w:tab/>
            </w:r>
            <w:r w:rsidR="00A46559">
              <w:fldChar w:fldCharType="begin"/>
            </w:r>
            <w:r w:rsidR="00A46559">
              <w:instrText xml:space="preserve"> PAGEREF _Toc147415702 \h </w:instrText>
            </w:r>
            <w:r w:rsidR="00A46559">
              <w:fldChar w:fldCharType="separate"/>
            </w:r>
            <w:r w:rsidR="00A46559">
              <w:t>8</w:t>
            </w:r>
            <w:r w:rsidR="00A46559">
              <w:fldChar w:fldCharType="end"/>
            </w:r>
          </w:hyperlink>
        </w:p>
        <w:p w:rsidR="00050582" w:rsidRDefault="006664AC">
          <w:pPr>
            <w:pStyle w:val="31"/>
            <w:rPr>
              <w:rFonts w:cstheme="minorBidi"/>
              <w:kern w:val="2"/>
              <w:sz w:val="21"/>
            </w:rPr>
          </w:pPr>
          <w:hyperlink w:anchor="_Toc147415703" w:history="1">
            <w:r w:rsidR="00A46559">
              <w:rPr>
                <w:rStyle w:val="af9"/>
                <w:rFonts w:ascii="仿宋" w:eastAsia="仿宋" w:hAnsi="仿宋"/>
                <w:b/>
                <w:bCs/>
                <w:snapToGrid w:val="0"/>
              </w:rPr>
              <w:t>11.联系方式</w:t>
            </w:r>
            <w:r w:rsidR="00A46559">
              <w:tab/>
            </w:r>
            <w:r w:rsidR="00A46559">
              <w:fldChar w:fldCharType="begin"/>
            </w:r>
            <w:r w:rsidR="00A46559">
              <w:instrText xml:space="preserve"> PAGEREF _Toc147415703 \h </w:instrText>
            </w:r>
            <w:r w:rsidR="00A46559">
              <w:fldChar w:fldCharType="separate"/>
            </w:r>
            <w:r w:rsidR="00A46559">
              <w:t>8</w:t>
            </w:r>
            <w:r w:rsidR="00A46559">
              <w:fldChar w:fldCharType="end"/>
            </w:r>
          </w:hyperlink>
        </w:p>
        <w:p w:rsidR="00050582" w:rsidRDefault="006664AC">
          <w:pPr>
            <w:pStyle w:val="10"/>
            <w:rPr>
              <w:rFonts w:cstheme="minorBidi"/>
              <w:kern w:val="2"/>
              <w:sz w:val="21"/>
            </w:rPr>
          </w:pPr>
          <w:hyperlink w:anchor="_Toc147415704" w:history="1">
            <w:r w:rsidR="00A46559">
              <w:rPr>
                <w:rStyle w:val="af9"/>
                <w:rFonts w:ascii="仿宋" w:eastAsia="仿宋" w:hAnsi="仿宋"/>
                <w:b/>
                <w:bCs/>
                <w:snapToGrid w:val="0"/>
              </w:rPr>
              <w:t>第二章  供应商须知</w:t>
            </w:r>
            <w:r w:rsidR="00A46559">
              <w:tab/>
            </w:r>
            <w:r w:rsidR="00A46559">
              <w:fldChar w:fldCharType="begin"/>
            </w:r>
            <w:r w:rsidR="00A46559">
              <w:instrText xml:space="preserve"> PAGEREF _Toc147415704 \h </w:instrText>
            </w:r>
            <w:r w:rsidR="00A46559">
              <w:fldChar w:fldCharType="separate"/>
            </w:r>
            <w:r w:rsidR="00A46559">
              <w:t>9</w:t>
            </w:r>
            <w:r w:rsidR="00A46559">
              <w:fldChar w:fldCharType="end"/>
            </w:r>
          </w:hyperlink>
        </w:p>
        <w:p w:rsidR="00050582" w:rsidRDefault="006664AC">
          <w:pPr>
            <w:pStyle w:val="22"/>
            <w:tabs>
              <w:tab w:val="right" w:leader="dot" w:pos="9542"/>
            </w:tabs>
            <w:rPr>
              <w:rFonts w:cstheme="minorBidi"/>
              <w:kern w:val="2"/>
              <w:sz w:val="21"/>
            </w:rPr>
          </w:pPr>
          <w:hyperlink w:anchor="_Toc147415705" w:history="1">
            <w:r w:rsidR="00A46559">
              <w:rPr>
                <w:rStyle w:val="af9"/>
                <w:rFonts w:ascii="仿宋" w:eastAsia="仿宋" w:hAnsi="仿宋"/>
                <w:b/>
                <w:bCs/>
                <w:snapToGrid w:val="0"/>
              </w:rPr>
              <w:t>供应商须知前附表</w:t>
            </w:r>
            <w:r w:rsidR="00A46559">
              <w:tab/>
            </w:r>
            <w:r w:rsidR="00A46559">
              <w:fldChar w:fldCharType="begin"/>
            </w:r>
            <w:r w:rsidR="00A46559">
              <w:instrText xml:space="preserve"> PAGEREF _Toc147415705 \h </w:instrText>
            </w:r>
            <w:r w:rsidR="00A46559">
              <w:fldChar w:fldCharType="separate"/>
            </w:r>
            <w:r w:rsidR="00A46559">
              <w:t>10</w:t>
            </w:r>
            <w:r w:rsidR="00A46559">
              <w:fldChar w:fldCharType="end"/>
            </w:r>
          </w:hyperlink>
        </w:p>
        <w:p w:rsidR="00050582" w:rsidRDefault="006664AC">
          <w:pPr>
            <w:pStyle w:val="22"/>
            <w:tabs>
              <w:tab w:val="right" w:leader="dot" w:pos="9542"/>
            </w:tabs>
            <w:rPr>
              <w:rFonts w:cstheme="minorBidi"/>
              <w:kern w:val="2"/>
              <w:sz w:val="21"/>
            </w:rPr>
          </w:pPr>
          <w:hyperlink w:anchor="_Toc147415706" w:history="1">
            <w:r w:rsidR="00A46559">
              <w:rPr>
                <w:rStyle w:val="af9"/>
                <w:rFonts w:ascii="仿宋" w:eastAsia="仿宋" w:hAnsi="仿宋"/>
                <w:b/>
                <w:snapToGrid w:val="0"/>
              </w:rPr>
              <w:t>1.总则</w:t>
            </w:r>
            <w:r w:rsidR="00A46559">
              <w:tab/>
            </w:r>
            <w:r w:rsidR="00A46559">
              <w:fldChar w:fldCharType="begin"/>
            </w:r>
            <w:r w:rsidR="00A46559">
              <w:instrText xml:space="preserve"> PAGEREF _Toc147415706 \h </w:instrText>
            </w:r>
            <w:r w:rsidR="00A46559">
              <w:fldChar w:fldCharType="separate"/>
            </w:r>
            <w:r w:rsidR="00A46559">
              <w:t>14</w:t>
            </w:r>
            <w:r w:rsidR="00A46559">
              <w:fldChar w:fldCharType="end"/>
            </w:r>
          </w:hyperlink>
        </w:p>
        <w:p w:rsidR="00050582" w:rsidRDefault="006664AC">
          <w:pPr>
            <w:pStyle w:val="31"/>
            <w:rPr>
              <w:rFonts w:cstheme="minorBidi"/>
              <w:kern w:val="2"/>
              <w:sz w:val="21"/>
            </w:rPr>
          </w:pPr>
          <w:hyperlink w:anchor="_Toc147415707" w:history="1">
            <w:r w:rsidR="00A46559">
              <w:rPr>
                <w:rStyle w:val="af9"/>
                <w:rFonts w:ascii="仿宋" w:eastAsia="仿宋" w:hAnsi="仿宋"/>
                <w:b/>
                <w:bCs/>
                <w:snapToGrid w:val="0"/>
              </w:rPr>
              <w:t>1.1 采购方式</w:t>
            </w:r>
            <w:r w:rsidR="00A46559">
              <w:tab/>
            </w:r>
            <w:r w:rsidR="00A46559">
              <w:fldChar w:fldCharType="begin"/>
            </w:r>
            <w:r w:rsidR="00A46559">
              <w:instrText xml:space="preserve"> PAGEREF _Toc147415707 \h </w:instrText>
            </w:r>
            <w:r w:rsidR="00A46559">
              <w:fldChar w:fldCharType="separate"/>
            </w:r>
            <w:r w:rsidR="00A46559">
              <w:t>14</w:t>
            </w:r>
            <w:r w:rsidR="00A46559">
              <w:fldChar w:fldCharType="end"/>
            </w:r>
          </w:hyperlink>
        </w:p>
        <w:p w:rsidR="00050582" w:rsidRDefault="006664AC">
          <w:pPr>
            <w:pStyle w:val="31"/>
            <w:rPr>
              <w:rFonts w:cstheme="minorBidi"/>
              <w:kern w:val="2"/>
              <w:sz w:val="21"/>
            </w:rPr>
          </w:pPr>
          <w:hyperlink w:anchor="_Toc147415708" w:history="1">
            <w:r w:rsidR="00A46559">
              <w:rPr>
                <w:rStyle w:val="af9"/>
                <w:rFonts w:ascii="仿宋" w:eastAsia="仿宋" w:hAnsi="仿宋"/>
                <w:b/>
                <w:bCs/>
                <w:snapToGrid w:val="0"/>
              </w:rPr>
              <w:t>1.2 采购项目概况和供应商资格要求</w:t>
            </w:r>
            <w:r w:rsidR="00A46559">
              <w:tab/>
            </w:r>
            <w:r w:rsidR="00A46559">
              <w:fldChar w:fldCharType="begin"/>
            </w:r>
            <w:r w:rsidR="00A46559">
              <w:instrText xml:space="preserve"> PAGEREF _Toc147415708 \h </w:instrText>
            </w:r>
            <w:r w:rsidR="00A46559">
              <w:fldChar w:fldCharType="separate"/>
            </w:r>
            <w:r w:rsidR="00A46559">
              <w:t>14</w:t>
            </w:r>
            <w:r w:rsidR="00A46559">
              <w:fldChar w:fldCharType="end"/>
            </w:r>
          </w:hyperlink>
        </w:p>
        <w:p w:rsidR="00050582" w:rsidRDefault="006664AC">
          <w:pPr>
            <w:pStyle w:val="31"/>
            <w:rPr>
              <w:rFonts w:cstheme="minorBidi"/>
              <w:kern w:val="2"/>
              <w:sz w:val="21"/>
            </w:rPr>
          </w:pPr>
          <w:hyperlink w:anchor="_Toc147415709" w:history="1">
            <w:r w:rsidR="00A46559">
              <w:rPr>
                <w:rStyle w:val="af9"/>
                <w:rFonts w:ascii="仿宋" w:eastAsia="仿宋" w:hAnsi="仿宋"/>
                <w:b/>
                <w:bCs/>
                <w:snapToGrid w:val="0"/>
              </w:rPr>
              <w:t>1.3 费用承担</w:t>
            </w:r>
            <w:r w:rsidR="00A46559">
              <w:tab/>
            </w:r>
            <w:r w:rsidR="00A46559">
              <w:fldChar w:fldCharType="begin"/>
            </w:r>
            <w:r w:rsidR="00A46559">
              <w:instrText xml:space="preserve"> PAGEREF _Toc147415709 \h </w:instrText>
            </w:r>
            <w:r w:rsidR="00A46559">
              <w:fldChar w:fldCharType="separate"/>
            </w:r>
            <w:r w:rsidR="00A46559">
              <w:t>14</w:t>
            </w:r>
            <w:r w:rsidR="00A46559">
              <w:fldChar w:fldCharType="end"/>
            </w:r>
          </w:hyperlink>
        </w:p>
        <w:p w:rsidR="00050582" w:rsidRDefault="006664AC">
          <w:pPr>
            <w:pStyle w:val="31"/>
            <w:rPr>
              <w:rFonts w:cstheme="minorBidi"/>
              <w:kern w:val="2"/>
              <w:sz w:val="21"/>
            </w:rPr>
          </w:pPr>
          <w:hyperlink w:anchor="_Toc147415710" w:history="1">
            <w:r w:rsidR="00A46559">
              <w:rPr>
                <w:rStyle w:val="af9"/>
                <w:rFonts w:ascii="仿宋" w:eastAsia="仿宋" w:hAnsi="仿宋"/>
                <w:b/>
                <w:bCs/>
                <w:snapToGrid w:val="0"/>
              </w:rPr>
              <w:t>1.4 保密</w:t>
            </w:r>
            <w:r w:rsidR="00A46559">
              <w:tab/>
            </w:r>
            <w:r w:rsidR="00A46559">
              <w:fldChar w:fldCharType="begin"/>
            </w:r>
            <w:r w:rsidR="00A46559">
              <w:instrText xml:space="preserve"> PAGEREF _Toc147415710 \h </w:instrText>
            </w:r>
            <w:r w:rsidR="00A46559">
              <w:fldChar w:fldCharType="separate"/>
            </w:r>
            <w:r w:rsidR="00A46559">
              <w:t>14</w:t>
            </w:r>
            <w:r w:rsidR="00A46559">
              <w:fldChar w:fldCharType="end"/>
            </w:r>
          </w:hyperlink>
        </w:p>
        <w:p w:rsidR="00050582" w:rsidRDefault="006664AC">
          <w:pPr>
            <w:pStyle w:val="31"/>
            <w:rPr>
              <w:rFonts w:cstheme="minorBidi"/>
              <w:kern w:val="2"/>
              <w:sz w:val="21"/>
            </w:rPr>
          </w:pPr>
          <w:hyperlink w:anchor="_Toc147415711" w:history="1">
            <w:r w:rsidR="00A46559">
              <w:rPr>
                <w:rStyle w:val="af9"/>
                <w:rFonts w:ascii="仿宋" w:eastAsia="仿宋" w:hAnsi="仿宋"/>
                <w:b/>
                <w:bCs/>
                <w:snapToGrid w:val="0"/>
              </w:rPr>
              <w:t>1.5 语言文字</w:t>
            </w:r>
            <w:r w:rsidR="00A46559">
              <w:tab/>
            </w:r>
            <w:r w:rsidR="00A46559">
              <w:fldChar w:fldCharType="begin"/>
            </w:r>
            <w:r w:rsidR="00A46559">
              <w:instrText xml:space="preserve"> PAGEREF _Toc147415711 \h </w:instrText>
            </w:r>
            <w:r w:rsidR="00A46559">
              <w:fldChar w:fldCharType="separate"/>
            </w:r>
            <w:r w:rsidR="00A46559">
              <w:t>14</w:t>
            </w:r>
            <w:r w:rsidR="00A46559">
              <w:fldChar w:fldCharType="end"/>
            </w:r>
          </w:hyperlink>
        </w:p>
        <w:p w:rsidR="00050582" w:rsidRDefault="006664AC">
          <w:pPr>
            <w:pStyle w:val="31"/>
            <w:rPr>
              <w:rFonts w:cstheme="minorBidi"/>
              <w:kern w:val="2"/>
              <w:sz w:val="21"/>
            </w:rPr>
          </w:pPr>
          <w:hyperlink w:anchor="_Toc147415712" w:history="1">
            <w:r w:rsidR="00A46559">
              <w:rPr>
                <w:rStyle w:val="af9"/>
                <w:rFonts w:ascii="仿宋" w:eastAsia="仿宋" w:hAnsi="仿宋"/>
                <w:b/>
                <w:bCs/>
                <w:snapToGrid w:val="0"/>
              </w:rPr>
              <w:t>1.6 计量单位</w:t>
            </w:r>
            <w:r w:rsidR="00A46559">
              <w:tab/>
            </w:r>
            <w:r w:rsidR="00A46559">
              <w:fldChar w:fldCharType="begin"/>
            </w:r>
            <w:r w:rsidR="00A46559">
              <w:instrText xml:space="preserve"> PAGEREF _Toc147415712 \h </w:instrText>
            </w:r>
            <w:r w:rsidR="00A46559">
              <w:fldChar w:fldCharType="separate"/>
            </w:r>
            <w:r w:rsidR="00A46559">
              <w:t>14</w:t>
            </w:r>
            <w:r w:rsidR="00A46559">
              <w:fldChar w:fldCharType="end"/>
            </w:r>
          </w:hyperlink>
        </w:p>
        <w:p w:rsidR="00050582" w:rsidRDefault="006664AC">
          <w:pPr>
            <w:pStyle w:val="31"/>
            <w:rPr>
              <w:rFonts w:cstheme="minorBidi"/>
              <w:kern w:val="2"/>
              <w:sz w:val="21"/>
            </w:rPr>
          </w:pPr>
          <w:hyperlink w:anchor="_Toc147415713" w:history="1">
            <w:r w:rsidR="00A46559">
              <w:rPr>
                <w:rStyle w:val="af9"/>
                <w:rFonts w:ascii="仿宋" w:eastAsia="仿宋" w:hAnsi="仿宋"/>
                <w:b/>
                <w:bCs/>
                <w:snapToGrid w:val="0"/>
              </w:rPr>
              <w:t>1.7 踏勘现场</w:t>
            </w:r>
            <w:r w:rsidR="00A46559">
              <w:tab/>
            </w:r>
            <w:r w:rsidR="00A46559">
              <w:fldChar w:fldCharType="begin"/>
            </w:r>
            <w:r w:rsidR="00A46559">
              <w:instrText xml:space="preserve"> PAGEREF _Toc147415713 \h </w:instrText>
            </w:r>
            <w:r w:rsidR="00A46559">
              <w:fldChar w:fldCharType="separate"/>
            </w:r>
            <w:r w:rsidR="00A46559">
              <w:t>14</w:t>
            </w:r>
            <w:r w:rsidR="00A46559">
              <w:fldChar w:fldCharType="end"/>
            </w:r>
          </w:hyperlink>
        </w:p>
        <w:p w:rsidR="00050582" w:rsidRDefault="006664AC">
          <w:pPr>
            <w:pStyle w:val="31"/>
            <w:rPr>
              <w:rFonts w:cstheme="minorBidi"/>
              <w:kern w:val="2"/>
              <w:sz w:val="21"/>
            </w:rPr>
          </w:pPr>
          <w:hyperlink w:anchor="_Toc147415714" w:history="1">
            <w:r w:rsidR="00A46559">
              <w:rPr>
                <w:rStyle w:val="af9"/>
                <w:rFonts w:ascii="仿宋" w:eastAsia="仿宋" w:hAnsi="仿宋"/>
                <w:b/>
                <w:bCs/>
                <w:snapToGrid w:val="0"/>
              </w:rPr>
              <w:t xml:space="preserve">1.8 </w:t>
            </w:r>
            <w:r w:rsidR="00A46559">
              <w:rPr>
                <w:rStyle w:val="af9"/>
                <w:rFonts w:ascii="仿宋" w:eastAsia="仿宋" w:hAnsi="仿宋" w:hint="eastAsia"/>
                <w:b/>
                <w:bCs/>
                <w:snapToGrid w:val="0"/>
              </w:rPr>
              <w:t>谈判采购</w:t>
            </w:r>
            <w:r w:rsidR="00A46559">
              <w:rPr>
                <w:rStyle w:val="af9"/>
                <w:rFonts w:ascii="仿宋" w:eastAsia="仿宋" w:hAnsi="仿宋"/>
                <w:b/>
                <w:bCs/>
                <w:snapToGrid w:val="0"/>
              </w:rPr>
              <w:t>预备会</w:t>
            </w:r>
            <w:r w:rsidR="00A46559">
              <w:tab/>
            </w:r>
            <w:r w:rsidR="00A46559">
              <w:fldChar w:fldCharType="begin"/>
            </w:r>
            <w:r w:rsidR="00A46559">
              <w:instrText xml:space="preserve"> PAGEREF _Toc147415714 \h </w:instrText>
            </w:r>
            <w:r w:rsidR="00A46559">
              <w:fldChar w:fldCharType="separate"/>
            </w:r>
            <w:r w:rsidR="00A46559">
              <w:t>14</w:t>
            </w:r>
            <w:r w:rsidR="00A46559">
              <w:fldChar w:fldCharType="end"/>
            </w:r>
          </w:hyperlink>
        </w:p>
        <w:p w:rsidR="00050582" w:rsidRDefault="006664AC">
          <w:pPr>
            <w:pStyle w:val="31"/>
            <w:rPr>
              <w:rFonts w:cstheme="minorBidi"/>
              <w:kern w:val="2"/>
              <w:sz w:val="21"/>
            </w:rPr>
          </w:pPr>
          <w:hyperlink w:anchor="_Toc147415715" w:history="1">
            <w:r w:rsidR="00A46559">
              <w:rPr>
                <w:rStyle w:val="af9"/>
                <w:rFonts w:ascii="仿宋" w:eastAsia="仿宋" w:hAnsi="仿宋"/>
                <w:b/>
                <w:bCs/>
                <w:snapToGrid w:val="0"/>
              </w:rPr>
              <w:t>1.9 分包（不适用）</w:t>
            </w:r>
            <w:r w:rsidR="00A46559">
              <w:tab/>
            </w:r>
            <w:r w:rsidR="00A46559">
              <w:fldChar w:fldCharType="begin"/>
            </w:r>
            <w:r w:rsidR="00A46559">
              <w:instrText xml:space="preserve"> PAGEREF _Toc147415715 \h </w:instrText>
            </w:r>
            <w:r w:rsidR="00A46559">
              <w:fldChar w:fldCharType="separate"/>
            </w:r>
            <w:r w:rsidR="00A46559">
              <w:t>14</w:t>
            </w:r>
            <w:r w:rsidR="00A46559">
              <w:fldChar w:fldCharType="end"/>
            </w:r>
          </w:hyperlink>
        </w:p>
        <w:p w:rsidR="00050582" w:rsidRDefault="006664AC">
          <w:pPr>
            <w:pStyle w:val="31"/>
            <w:rPr>
              <w:rFonts w:cstheme="minorBidi"/>
              <w:kern w:val="2"/>
              <w:sz w:val="21"/>
            </w:rPr>
          </w:pPr>
          <w:hyperlink w:anchor="_Toc147415716" w:history="1">
            <w:r w:rsidR="00A46559">
              <w:rPr>
                <w:rStyle w:val="af9"/>
                <w:rFonts w:ascii="仿宋" w:eastAsia="仿宋" w:hAnsi="仿宋"/>
                <w:b/>
                <w:bCs/>
                <w:snapToGrid w:val="0"/>
              </w:rPr>
              <w:t>1.10 响应和偏差</w:t>
            </w:r>
            <w:r w:rsidR="00A46559">
              <w:tab/>
            </w:r>
            <w:r w:rsidR="00A46559">
              <w:fldChar w:fldCharType="begin"/>
            </w:r>
            <w:r w:rsidR="00A46559">
              <w:instrText xml:space="preserve"> PAGEREF _Toc147415716 \h </w:instrText>
            </w:r>
            <w:r w:rsidR="00A46559">
              <w:fldChar w:fldCharType="separate"/>
            </w:r>
            <w:r w:rsidR="00A46559">
              <w:t>15</w:t>
            </w:r>
            <w:r w:rsidR="00A46559">
              <w:fldChar w:fldCharType="end"/>
            </w:r>
          </w:hyperlink>
        </w:p>
        <w:p w:rsidR="00050582" w:rsidRDefault="006664AC">
          <w:pPr>
            <w:pStyle w:val="22"/>
            <w:tabs>
              <w:tab w:val="right" w:leader="dot" w:pos="9542"/>
            </w:tabs>
            <w:rPr>
              <w:rFonts w:cstheme="minorBidi"/>
              <w:kern w:val="2"/>
              <w:sz w:val="21"/>
            </w:rPr>
          </w:pPr>
          <w:hyperlink w:anchor="_Toc147415717" w:history="1">
            <w:r w:rsidR="00A46559">
              <w:rPr>
                <w:rStyle w:val="af9"/>
                <w:rFonts w:ascii="仿宋" w:eastAsia="仿宋" w:hAnsi="仿宋"/>
                <w:b/>
                <w:bCs/>
                <w:snapToGrid w:val="0"/>
              </w:rPr>
              <w:t>2.采购文件</w:t>
            </w:r>
            <w:r w:rsidR="00A46559">
              <w:tab/>
            </w:r>
            <w:r w:rsidR="00A46559">
              <w:fldChar w:fldCharType="begin"/>
            </w:r>
            <w:r w:rsidR="00A46559">
              <w:instrText xml:space="preserve"> PAGEREF _Toc147415717 \h </w:instrText>
            </w:r>
            <w:r w:rsidR="00A46559">
              <w:fldChar w:fldCharType="separate"/>
            </w:r>
            <w:r w:rsidR="00A46559">
              <w:t>15</w:t>
            </w:r>
            <w:r w:rsidR="00A46559">
              <w:fldChar w:fldCharType="end"/>
            </w:r>
          </w:hyperlink>
        </w:p>
        <w:p w:rsidR="00050582" w:rsidRDefault="006664AC">
          <w:pPr>
            <w:pStyle w:val="31"/>
            <w:rPr>
              <w:rFonts w:cstheme="minorBidi"/>
              <w:kern w:val="2"/>
              <w:sz w:val="21"/>
            </w:rPr>
          </w:pPr>
          <w:hyperlink w:anchor="_Toc147415718" w:history="1">
            <w:r w:rsidR="00A46559">
              <w:rPr>
                <w:rStyle w:val="af9"/>
                <w:rFonts w:ascii="仿宋" w:eastAsia="仿宋" w:hAnsi="仿宋"/>
                <w:b/>
                <w:snapToGrid w:val="0"/>
              </w:rPr>
              <w:t>2.1 采购文件的组成</w:t>
            </w:r>
            <w:r w:rsidR="00A46559">
              <w:tab/>
            </w:r>
            <w:r w:rsidR="00A46559">
              <w:fldChar w:fldCharType="begin"/>
            </w:r>
            <w:r w:rsidR="00A46559">
              <w:instrText xml:space="preserve"> PAGEREF _Toc147415718 \h </w:instrText>
            </w:r>
            <w:r w:rsidR="00A46559">
              <w:fldChar w:fldCharType="separate"/>
            </w:r>
            <w:r w:rsidR="00A46559">
              <w:t>15</w:t>
            </w:r>
            <w:r w:rsidR="00A46559">
              <w:fldChar w:fldCharType="end"/>
            </w:r>
          </w:hyperlink>
        </w:p>
        <w:p w:rsidR="00050582" w:rsidRDefault="006664AC">
          <w:pPr>
            <w:pStyle w:val="31"/>
            <w:rPr>
              <w:rFonts w:cstheme="minorBidi"/>
              <w:kern w:val="2"/>
              <w:sz w:val="21"/>
            </w:rPr>
          </w:pPr>
          <w:hyperlink w:anchor="_Toc147415719" w:history="1">
            <w:r w:rsidR="00A46559">
              <w:rPr>
                <w:rStyle w:val="af9"/>
                <w:rFonts w:ascii="仿宋" w:eastAsia="仿宋" w:hAnsi="仿宋"/>
                <w:b/>
                <w:snapToGrid w:val="0"/>
              </w:rPr>
              <w:t>2.2 采购文件的澄清和修改</w:t>
            </w:r>
            <w:r w:rsidR="00A46559">
              <w:tab/>
            </w:r>
            <w:r w:rsidR="00A46559">
              <w:fldChar w:fldCharType="begin"/>
            </w:r>
            <w:r w:rsidR="00A46559">
              <w:instrText xml:space="preserve"> PAGEREF _Toc147415719 \h </w:instrText>
            </w:r>
            <w:r w:rsidR="00A46559">
              <w:fldChar w:fldCharType="separate"/>
            </w:r>
            <w:r w:rsidR="00A46559">
              <w:t>15</w:t>
            </w:r>
            <w:r w:rsidR="00A46559">
              <w:fldChar w:fldCharType="end"/>
            </w:r>
          </w:hyperlink>
        </w:p>
        <w:p w:rsidR="00050582" w:rsidRDefault="006664AC">
          <w:pPr>
            <w:pStyle w:val="22"/>
            <w:tabs>
              <w:tab w:val="right" w:leader="dot" w:pos="9542"/>
            </w:tabs>
            <w:rPr>
              <w:rFonts w:cstheme="minorBidi"/>
              <w:kern w:val="2"/>
              <w:sz w:val="21"/>
            </w:rPr>
          </w:pPr>
          <w:hyperlink w:anchor="_Toc147415720" w:history="1">
            <w:r w:rsidR="00A46559">
              <w:rPr>
                <w:rStyle w:val="af9"/>
                <w:rFonts w:ascii="仿宋" w:eastAsia="仿宋" w:hAnsi="仿宋"/>
                <w:b/>
                <w:bCs/>
                <w:snapToGrid w:val="0"/>
              </w:rPr>
              <w:t>3.响应文件</w:t>
            </w:r>
            <w:r w:rsidR="00A46559">
              <w:tab/>
            </w:r>
            <w:r w:rsidR="00A46559">
              <w:fldChar w:fldCharType="begin"/>
            </w:r>
            <w:r w:rsidR="00A46559">
              <w:instrText xml:space="preserve"> PAGEREF _Toc147415720 \h </w:instrText>
            </w:r>
            <w:r w:rsidR="00A46559">
              <w:fldChar w:fldCharType="separate"/>
            </w:r>
            <w:r w:rsidR="00A46559">
              <w:t>16</w:t>
            </w:r>
            <w:r w:rsidR="00A46559">
              <w:fldChar w:fldCharType="end"/>
            </w:r>
          </w:hyperlink>
        </w:p>
        <w:p w:rsidR="00050582" w:rsidRDefault="006664AC">
          <w:pPr>
            <w:pStyle w:val="31"/>
            <w:rPr>
              <w:rFonts w:cstheme="minorBidi"/>
              <w:kern w:val="2"/>
              <w:sz w:val="21"/>
            </w:rPr>
          </w:pPr>
          <w:hyperlink w:anchor="_Toc147415721" w:history="1">
            <w:r w:rsidR="00A46559">
              <w:rPr>
                <w:rStyle w:val="af9"/>
                <w:rFonts w:ascii="仿宋" w:eastAsia="仿宋" w:hAnsi="仿宋"/>
                <w:b/>
                <w:snapToGrid w:val="0"/>
              </w:rPr>
              <w:t>3.1响应文件的组成</w:t>
            </w:r>
            <w:r w:rsidR="00A46559">
              <w:tab/>
            </w:r>
            <w:r w:rsidR="00A46559">
              <w:fldChar w:fldCharType="begin"/>
            </w:r>
            <w:r w:rsidR="00A46559">
              <w:instrText xml:space="preserve"> PAGEREF _Toc147415721 \h </w:instrText>
            </w:r>
            <w:r w:rsidR="00A46559">
              <w:fldChar w:fldCharType="separate"/>
            </w:r>
            <w:r w:rsidR="00A46559">
              <w:t>16</w:t>
            </w:r>
            <w:r w:rsidR="00A46559">
              <w:fldChar w:fldCharType="end"/>
            </w:r>
          </w:hyperlink>
        </w:p>
        <w:p w:rsidR="00050582" w:rsidRDefault="006664AC">
          <w:pPr>
            <w:pStyle w:val="31"/>
            <w:rPr>
              <w:rFonts w:cstheme="minorBidi"/>
              <w:kern w:val="2"/>
              <w:sz w:val="21"/>
            </w:rPr>
          </w:pPr>
          <w:hyperlink w:anchor="_Toc147415722" w:history="1">
            <w:r w:rsidR="00A46559">
              <w:rPr>
                <w:rStyle w:val="af9"/>
                <w:rFonts w:ascii="仿宋" w:eastAsia="仿宋" w:hAnsi="仿宋"/>
                <w:b/>
                <w:snapToGrid w:val="0"/>
              </w:rPr>
              <w:t>3.2 报价</w:t>
            </w:r>
            <w:r w:rsidR="00A46559">
              <w:tab/>
            </w:r>
            <w:r w:rsidR="00A46559">
              <w:fldChar w:fldCharType="begin"/>
            </w:r>
            <w:r w:rsidR="00A46559">
              <w:instrText xml:space="preserve"> PAGEREF _Toc147415722 \h </w:instrText>
            </w:r>
            <w:r w:rsidR="00A46559">
              <w:fldChar w:fldCharType="separate"/>
            </w:r>
            <w:r w:rsidR="00A46559">
              <w:t>16</w:t>
            </w:r>
            <w:r w:rsidR="00A46559">
              <w:fldChar w:fldCharType="end"/>
            </w:r>
          </w:hyperlink>
        </w:p>
        <w:p w:rsidR="00050582" w:rsidRDefault="006664AC">
          <w:pPr>
            <w:pStyle w:val="31"/>
            <w:rPr>
              <w:rFonts w:cstheme="minorBidi"/>
              <w:kern w:val="2"/>
              <w:sz w:val="21"/>
            </w:rPr>
          </w:pPr>
          <w:hyperlink w:anchor="_Toc147415723" w:history="1">
            <w:r w:rsidR="00A46559">
              <w:rPr>
                <w:rStyle w:val="af9"/>
                <w:rFonts w:ascii="仿宋" w:eastAsia="仿宋" w:hAnsi="仿宋"/>
                <w:b/>
                <w:snapToGrid w:val="0"/>
              </w:rPr>
              <w:t>3.3 响应文件有效期</w:t>
            </w:r>
            <w:r w:rsidR="00A46559">
              <w:tab/>
            </w:r>
            <w:r w:rsidR="00A46559">
              <w:fldChar w:fldCharType="begin"/>
            </w:r>
            <w:r w:rsidR="00A46559">
              <w:instrText xml:space="preserve"> PAGEREF _Toc147415723 \h </w:instrText>
            </w:r>
            <w:r w:rsidR="00A46559">
              <w:fldChar w:fldCharType="separate"/>
            </w:r>
            <w:r w:rsidR="00A46559">
              <w:t>17</w:t>
            </w:r>
            <w:r w:rsidR="00A46559">
              <w:fldChar w:fldCharType="end"/>
            </w:r>
          </w:hyperlink>
        </w:p>
        <w:p w:rsidR="00050582" w:rsidRDefault="006664AC">
          <w:pPr>
            <w:pStyle w:val="31"/>
            <w:rPr>
              <w:rFonts w:cstheme="minorBidi"/>
              <w:kern w:val="2"/>
              <w:sz w:val="21"/>
            </w:rPr>
          </w:pPr>
          <w:hyperlink w:anchor="_Toc147415724" w:history="1">
            <w:r w:rsidR="00A46559">
              <w:rPr>
                <w:rStyle w:val="af9"/>
                <w:rFonts w:ascii="仿宋" w:eastAsia="仿宋" w:hAnsi="仿宋"/>
                <w:b/>
                <w:snapToGrid w:val="0"/>
              </w:rPr>
              <w:t>3.4 响应保证金</w:t>
            </w:r>
            <w:r w:rsidR="00A46559">
              <w:tab/>
            </w:r>
            <w:r w:rsidR="00A46559">
              <w:fldChar w:fldCharType="begin"/>
            </w:r>
            <w:r w:rsidR="00A46559">
              <w:instrText xml:space="preserve"> PAGEREF _Toc147415724 \h </w:instrText>
            </w:r>
            <w:r w:rsidR="00A46559">
              <w:fldChar w:fldCharType="separate"/>
            </w:r>
            <w:r w:rsidR="00A46559">
              <w:t>17</w:t>
            </w:r>
            <w:r w:rsidR="00A46559">
              <w:fldChar w:fldCharType="end"/>
            </w:r>
          </w:hyperlink>
        </w:p>
        <w:p w:rsidR="00050582" w:rsidRDefault="006664AC">
          <w:pPr>
            <w:pStyle w:val="31"/>
            <w:rPr>
              <w:rFonts w:cstheme="minorBidi"/>
              <w:kern w:val="2"/>
              <w:sz w:val="21"/>
            </w:rPr>
          </w:pPr>
          <w:hyperlink w:anchor="_Toc147415725" w:history="1">
            <w:r w:rsidR="00A46559">
              <w:rPr>
                <w:rStyle w:val="af9"/>
                <w:rFonts w:ascii="仿宋" w:eastAsia="仿宋" w:hAnsi="仿宋"/>
                <w:b/>
                <w:snapToGrid w:val="0"/>
              </w:rPr>
              <w:t>3.5 资格审查资料</w:t>
            </w:r>
            <w:r w:rsidR="00A46559">
              <w:tab/>
            </w:r>
            <w:r w:rsidR="00A46559">
              <w:fldChar w:fldCharType="begin"/>
            </w:r>
            <w:r w:rsidR="00A46559">
              <w:instrText xml:space="preserve"> PAGEREF _Toc147415725 \h </w:instrText>
            </w:r>
            <w:r w:rsidR="00A46559">
              <w:fldChar w:fldCharType="separate"/>
            </w:r>
            <w:r w:rsidR="00A46559">
              <w:t>17</w:t>
            </w:r>
            <w:r w:rsidR="00A46559">
              <w:fldChar w:fldCharType="end"/>
            </w:r>
          </w:hyperlink>
        </w:p>
        <w:p w:rsidR="00050582" w:rsidRDefault="006664AC">
          <w:pPr>
            <w:pStyle w:val="31"/>
            <w:rPr>
              <w:rFonts w:cstheme="minorBidi"/>
              <w:kern w:val="2"/>
              <w:sz w:val="21"/>
            </w:rPr>
          </w:pPr>
          <w:hyperlink w:anchor="_Toc147415726" w:history="1">
            <w:r w:rsidR="00A46559">
              <w:rPr>
                <w:rStyle w:val="af9"/>
                <w:rFonts w:ascii="仿宋" w:eastAsia="仿宋" w:hAnsi="仿宋"/>
                <w:b/>
                <w:snapToGrid w:val="0"/>
              </w:rPr>
              <w:t>3.6 响应方案</w:t>
            </w:r>
            <w:r w:rsidR="00A46559">
              <w:tab/>
            </w:r>
            <w:r w:rsidR="00A46559">
              <w:fldChar w:fldCharType="begin"/>
            </w:r>
            <w:r w:rsidR="00A46559">
              <w:instrText xml:space="preserve"> PAGEREF _Toc147415726 \h </w:instrText>
            </w:r>
            <w:r w:rsidR="00A46559">
              <w:fldChar w:fldCharType="separate"/>
            </w:r>
            <w:r w:rsidR="00A46559">
              <w:t>17</w:t>
            </w:r>
            <w:r w:rsidR="00A46559">
              <w:fldChar w:fldCharType="end"/>
            </w:r>
          </w:hyperlink>
        </w:p>
        <w:p w:rsidR="00050582" w:rsidRDefault="006664AC">
          <w:pPr>
            <w:pStyle w:val="31"/>
            <w:rPr>
              <w:rFonts w:cstheme="minorBidi"/>
              <w:kern w:val="2"/>
              <w:sz w:val="21"/>
            </w:rPr>
          </w:pPr>
          <w:hyperlink w:anchor="_Toc147415727" w:history="1">
            <w:r w:rsidR="00A46559">
              <w:rPr>
                <w:rStyle w:val="af9"/>
                <w:rFonts w:ascii="仿宋" w:eastAsia="仿宋" w:hAnsi="仿宋"/>
                <w:b/>
                <w:snapToGrid w:val="0"/>
              </w:rPr>
              <w:t>3.7 响应文件的编制</w:t>
            </w:r>
            <w:r w:rsidR="00A46559">
              <w:tab/>
            </w:r>
            <w:r w:rsidR="00A46559">
              <w:fldChar w:fldCharType="begin"/>
            </w:r>
            <w:r w:rsidR="00A46559">
              <w:instrText xml:space="preserve"> PAGEREF _Toc147415727 \h </w:instrText>
            </w:r>
            <w:r w:rsidR="00A46559">
              <w:fldChar w:fldCharType="separate"/>
            </w:r>
            <w:r w:rsidR="00A46559">
              <w:t>18</w:t>
            </w:r>
            <w:r w:rsidR="00A46559">
              <w:fldChar w:fldCharType="end"/>
            </w:r>
          </w:hyperlink>
        </w:p>
        <w:p w:rsidR="00050582" w:rsidRDefault="006664AC">
          <w:pPr>
            <w:pStyle w:val="22"/>
            <w:tabs>
              <w:tab w:val="right" w:leader="dot" w:pos="9542"/>
            </w:tabs>
            <w:rPr>
              <w:rFonts w:cstheme="minorBidi"/>
              <w:kern w:val="2"/>
              <w:sz w:val="21"/>
            </w:rPr>
          </w:pPr>
          <w:hyperlink w:anchor="_Toc147415728" w:history="1">
            <w:r w:rsidR="00A46559">
              <w:rPr>
                <w:rStyle w:val="af9"/>
                <w:rFonts w:ascii="仿宋" w:eastAsia="仿宋" w:hAnsi="仿宋"/>
                <w:b/>
                <w:bCs/>
                <w:snapToGrid w:val="0"/>
              </w:rPr>
              <w:t>4.采购和评审</w:t>
            </w:r>
            <w:r w:rsidR="00A46559">
              <w:tab/>
            </w:r>
            <w:r w:rsidR="00A46559">
              <w:fldChar w:fldCharType="begin"/>
            </w:r>
            <w:r w:rsidR="00A46559">
              <w:instrText xml:space="preserve"> PAGEREF _Toc147415728 \h </w:instrText>
            </w:r>
            <w:r w:rsidR="00A46559">
              <w:fldChar w:fldCharType="separate"/>
            </w:r>
            <w:r w:rsidR="00A46559">
              <w:t>18</w:t>
            </w:r>
            <w:r w:rsidR="00A46559">
              <w:fldChar w:fldCharType="end"/>
            </w:r>
          </w:hyperlink>
        </w:p>
        <w:p w:rsidR="00050582" w:rsidRDefault="006664AC">
          <w:pPr>
            <w:pStyle w:val="31"/>
            <w:rPr>
              <w:rFonts w:cstheme="minorBidi"/>
              <w:kern w:val="2"/>
              <w:sz w:val="21"/>
            </w:rPr>
          </w:pPr>
          <w:hyperlink w:anchor="_Toc147415729" w:history="1">
            <w:r w:rsidR="00A46559">
              <w:rPr>
                <w:rStyle w:val="af9"/>
                <w:rFonts w:ascii="仿宋" w:eastAsia="仿宋" w:hAnsi="仿宋"/>
                <w:b/>
                <w:snapToGrid w:val="0"/>
              </w:rPr>
              <w:t>4.1 采购小组</w:t>
            </w:r>
            <w:r w:rsidR="00A46559">
              <w:tab/>
            </w:r>
            <w:r w:rsidR="00A46559">
              <w:fldChar w:fldCharType="begin"/>
            </w:r>
            <w:r w:rsidR="00A46559">
              <w:instrText xml:space="preserve"> PAGEREF _Toc147415729 \h </w:instrText>
            </w:r>
            <w:r w:rsidR="00A46559">
              <w:fldChar w:fldCharType="separate"/>
            </w:r>
            <w:r w:rsidR="00A46559">
              <w:t>18</w:t>
            </w:r>
            <w:r w:rsidR="00A46559">
              <w:fldChar w:fldCharType="end"/>
            </w:r>
          </w:hyperlink>
        </w:p>
        <w:p w:rsidR="00050582" w:rsidRDefault="006664AC">
          <w:pPr>
            <w:pStyle w:val="31"/>
            <w:rPr>
              <w:rFonts w:cstheme="minorBidi"/>
              <w:kern w:val="2"/>
              <w:sz w:val="21"/>
            </w:rPr>
          </w:pPr>
          <w:hyperlink w:anchor="_Toc147415730" w:history="1">
            <w:r w:rsidR="00A46559">
              <w:rPr>
                <w:rStyle w:val="af9"/>
                <w:rFonts w:ascii="仿宋" w:eastAsia="仿宋" w:hAnsi="仿宋"/>
                <w:b/>
                <w:snapToGrid w:val="0"/>
              </w:rPr>
              <w:t>4.2 初步评审</w:t>
            </w:r>
            <w:r w:rsidR="00A46559">
              <w:tab/>
            </w:r>
            <w:r w:rsidR="00A46559">
              <w:fldChar w:fldCharType="begin"/>
            </w:r>
            <w:r w:rsidR="00A46559">
              <w:instrText xml:space="preserve"> PAGEREF _Toc147415730 \h </w:instrText>
            </w:r>
            <w:r w:rsidR="00A46559">
              <w:fldChar w:fldCharType="separate"/>
            </w:r>
            <w:r w:rsidR="00A46559">
              <w:t>19</w:t>
            </w:r>
            <w:r w:rsidR="00A46559">
              <w:fldChar w:fldCharType="end"/>
            </w:r>
          </w:hyperlink>
        </w:p>
        <w:p w:rsidR="00050582" w:rsidRDefault="006664AC">
          <w:pPr>
            <w:pStyle w:val="31"/>
            <w:rPr>
              <w:rFonts w:cstheme="minorBidi"/>
              <w:kern w:val="2"/>
              <w:sz w:val="21"/>
            </w:rPr>
          </w:pPr>
          <w:hyperlink w:anchor="_Toc147415731" w:history="1">
            <w:r w:rsidR="00A46559">
              <w:rPr>
                <w:rStyle w:val="af9"/>
                <w:rFonts w:ascii="仿宋" w:eastAsia="仿宋" w:hAnsi="仿宋"/>
                <w:b/>
                <w:snapToGrid w:val="0"/>
              </w:rPr>
              <w:t>4.3 谈判</w:t>
            </w:r>
            <w:r w:rsidR="00A46559">
              <w:tab/>
            </w:r>
            <w:r w:rsidR="00A46559">
              <w:fldChar w:fldCharType="begin"/>
            </w:r>
            <w:r w:rsidR="00A46559">
              <w:instrText xml:space="preserve"> PAGEREF _Toc147415731 \h </w:instrText>
            </w:r>
            <w:r w:rsidR="00A46559">
              <w:fldChar w:fldCharType="separate"/>
            </w:r>
            <w:r w:rsidR="00A46559">
              <w:t>19</w:t>
            </w:r>
            <w:r w:rsidR="00A46559">
              <w:fldChar w:fldCharType="end"/>
            </w:r>
          </w:hyperlink>
        </w:p>
        <w:p w:rsidR="00050582" w:rsidRDefault="006664AC">
          <w:pPr>
            <w:pStyle w:val="31"/>
            <w:rPr>
              <w:rFonts w:cstheme="minorBidi"/>
              <w:kern w:val="2"/>
              <w:sz w:val="21"/>
            </w:rPr>
          </w:pPr>
          <w:hyperlink w:anchor="_Toc147415732" w:history="1">
            <w:r w:rsidR="00A46559">
              <w:rPr>
                <w:rStyle w:val="af9"/>
                <w:rFonts w:ascii="仿宋" w:eastAsia="仿宋" w:hAnsi="仿宋"/>
                <w:b/>
                <w:snapToGrid w:val="0"/>
              </w:rPr>
              <w:t>4.4 递交补充响应文件</w:t>
            </w:r>
            <w:r w:rsidR="00A46559">
              <w:tab/>
            </w:r>
            <w:r w:rsidR="00A46559">
              <w:fldChar w:fldCharType="begin"/>
            </w:r>
            <w:r w:rsidR="00A46559">
              <w:instrText xml:space="preserve"> PAGEREF _Toc147415732 \h </w:instrText>
            </w:r>
            <w:r w:rsidR="00A46559">
              <w:fldChar w:fldCharType="separate"/>
            </w:r>
            <w:r w:rsidR="00A46559">
              <w:t>19</w:t>
            </w:r>
            <w:r w:rsidR="00A46559">
              <w:fldChar w:fldCharType="end"/>
            </w:r>
          </w:hyperlink>
        </w:p>
        <w:p w:rsidR="00050582" w:rsidRDefault="006664AC">
          <w:pPr>
            <w:pStyle w:val="31"/>
            <w:rPr>
              <w:rFonts w:cstheme="minorBidi"/>
              <w:kern w:val="2"/>
              <w:sz w:val="21"/>
            </w:rPr>
          </w:pPr>
          <w:hyperlink w:anchor="_Toc147415733" w:history="1">
            <w:r w:rsidR="00A46559">
              <w:rPr>
                <w:rStyle w:val="af9"/>
                <w:rFonts w:ascii="仿宋" w:eastAsia="仿宋" w:hAnsi="仿宋"/>
                <w:b/>
                <w:snapToGrid w:val="0"/>
              </w:rPr>
              <w:t>4.5 递交最终报价</w:t>
            </w:r>
            <w:r w:rsidR="00A46559">
              <w:tab/>
            </w:r>
            <w:r w:rsidR="00A46559">
              <w:fldChar w:fldCharType="begin"/>
            </w:r>
            <w:r w:rsidR="00A46559">
              <w:instrText xml:space="preserve"> PAGEREF _Toc147415733 \h </w:instrText>
            </w:r>
            <w:r w:rsidR="00A46559">
              <w:fldChar w:fldCharType="separate"/>
            </w:r>
            <w:r w:rsidR="00A46559">
              <w:t>20</w:t>
            </w:r>
            <w:r w:rsidR="00A46559">
              <w:fldChar w:fldCharType="end"/>
            </w:r>
          </w:hyperlink>
        </w:p>
        <w:p w:rsidR="00050582" w:rsidRDefault="006664AC">
          <w:pPr>
            <w:pStyle w:val="31"/>
            <w:rPr>
              <w:rFonts w:cstheme="minorBidi"/>
              <w:kern w:val="2"/>
              <w:sz w:val="21"/>
            </w:rPr>
          </w:pPr>
          <w:hyperlink w:anchor="_Toc147415734" w:history="1">
            <w:r w:rsidR="00A46559">
              <w:rPr>
                <w:rStyle w:val="af9"/>
                <w:rFonts w:ascii="仿宋" w:eastAsia="仿宋" w:hAnsi="仿宋"/>
                <w:b/>
                <w:snapToGrid w:val="0"/>
              </w:rPr>
              <w:t xml:space="preserve">4.6 </w:t>
            </w:r>
            <w:r w:rsidR="00A46559">
              <w:rPr>
                <w:rStyle w:val="af9"/>
                <w:rFonts w:asciiTheme="minorEastAsia" w:eastAsia="仿宋" w:hAnsiTheme="minorEastAsia"/>
                <w:b/>
                <w:snapToGrid w:val="0"/>
              </w:rPr>
              <w:t>详细评审及推荐成交供应商</w:t>
            </w:r>
            <w:r w:rsidR="00A46559">
              <w:tab/>
            </w:r>
            <w:r w:rsidR="00A46559">
              <w:fldChar w:fldCharType="begin"/>
            </w:r>
            <w:r w:rsidR="00A46559">
              <w:instrText xml:space="preserve"> PAGEREF _Toc147415734 \h </w:instrText>
            </w:r>
            <w:r w:rsidR="00A46559">
              <w:fldChar w:fldCharType="separate"/>
            </w:r>
            <w:r w:rsidR="00A46559">
              <w:t>20</w:t>
            </w:r>
            <w:r w:rsidR="00A46559">
              <w:fldChar w:fldCharType="end"/>
            </w:r>
          </w:hyperlink>
        </w:p>
        <w:p w:rsidR="00050582" w:rsidRDefault="006664AC">
          <w:pPr>
            <w:pStyle w:val="31"/>
            <w:rPr>
              <w:rFonts w:cstheme="minorBidi"/>
              <w:kern w:val="2"/>
              <w:sz w:val="21"/>
            </w:rPr>
          </w:pPr>
          <w:hyperlink w:anchor="_Toc147415735" w:history="1">
            <w:r w:rsidR="00A46559">
              <w:rPr>
                <w:rStyle w:val="af9"/>
                <w:rFonts w:ascii="仿宋" w:eastAsia="仿宋" w:hAnsi="仿宋"/>
                <w:b/>
                <w:snapToGrid w:val="0"/>
              </w:rPr>
              <w:t>4.7 特殊情形处理</w:t>
            </w:r>
            <w:r w:rsidR="00A46559">
              <w:tab/>
            </w:r>
            <w:r w:rsidR="00A46559">
              <w:fldChar w:fldCharType="begin"/>
            </w:r>
            <w:r w:rsidR="00A46559">
              <w:instrText xml:space="preserve"> PAGEREF _Toc147415735 \h </w:instrText>
            </w:r>
            <w:r w:rsidR="00A46559">
              <w:fldChar w:fldCharType="separate"/>
            </w:r>
            <w:r w:rsidR="00A46559">
              <w:t>20</w:t>
            </w:r>
            <w:r w:rsidR="00A46559">
              <w:fldChar w:fldCharType="end"/>
            </w:r>
          </w:hyperlink>
        </w:p>
        <w:p w:rsidR="00050582" w:rsidRDefault="006664AC">
          <w:pPr>
            <w:pStyle w:val="22"/>
            <w:tabs>
              <w:tab w:val="right" w:leader="dot" w:pos="9542"/>
            </w:tabs>
            <w:rPr>
              <w:rFonts w:cstheme="minorBidi"/>
              <w:kern w:val="2"/>
              <w:sz w:val="21"/>
            </w:rPr>
          </w:pPr>
          <w:hyperlink w:anchor="_Toc147415736" w:history="1">
            <w:r w:rsidR="00A46559">
              <w:rPr>
                <w:rStyle w:val="af9"/>
                <w:rFonts w:ascii="仿宋" w:eastAsia="仿宋" w:hAnsi="仿宋"/>
                <w:b/>
                <w:bCs/>
                <w:snapToGrid w:val="0"/>
              </w:rPr>
              <w:t>5．合同授予</w:t>
            </w:r>
            <w:r w:rsidR="00A46559">
              <w:tab/>
            </w:r>
            <w:r w:rsidR="00A46559">
              <w:fldChar w:fldCharType="begin"/>
            </w:r>
            <w:r w:rsidR="00A46559">
              <w:instrText xml:space="preserve"> PAGEREF _Toc147415736 \h </w:instrText>
            </w:r>
            <w:r w:rsidR="00A46559">
              <w:fldChar w:fldCharType="separate"/>
            </w:r>
            <w:r w:rsidR="00A46559">
              <w:t>20</w:t>
            </w:r>
            <w:r w:rsidR="00A46559">
              <w:fldChar w:fldCharType="end"/>
            </w:r>
          </w:hyperlink>
        </w:p>
        <w:p w:rsidR="00050582" w:rsidRDefault="006664AC">
          <w:pPr>
            <w:pStyle w:val="31"/>
            <w:rPr>
              <w:rFonts w:cstheme="minorBidi"/>
              <w:kern w:val="2"/>
              <w:sz w:val="21"/>
            </w:rPr>
          </w:pPr>
          <w:hyperlink w:anchor="_Toc147415737" w:history="1">
            <w:r w:rsidR="00A46559">
              <w:rPr>
                <w:rStyle w:val="af9"/>
                <w:rFonts w:ascii="仿宋" w:eastAsia="仿宋" w:hAnsi="仿宋"/>
                <w:b/>
                <w:snapToGrid w:val="0"/>
              </w:rPr>
              <w:t>5.1 发出成交通知书</w:t>
            </w:r>
            <w:r w:rsidR="00A46559">
              <w:tab/>
            </w:r>
            <w:r w:rsidR="00A46559">
              <w:fldChar w:fldCharType="begin"/>
            </w:r>
            <w:r w:rsidR="00A46559">
              <w:instrText xml:space="preserve"> PAGEREF _Toc147415737 \h </w:instrText>
            </w:r>
            <w:r w:rsidR="00A46559">
              <w:fldChar w:fldCharType="separate"/>
            </w:r>
            <w:r w:rsidR="00A46559">
              <w:t>20</w:t>
            </w:r>
            <w:r w:rsidR="00A46559">
              <w:fldChar w:fldCharType="end"/>
            </w:r>
          </w:hyperlink>
        </w:p>
        <w:p w:rsidR="00050582" w:rsidRDefault="006664AC">
          <w:pPr>
            <w:pStyle w:val="31"/>
            <w:rPr>
              <w:rFonts w:cstheme="minorBidi"/>
              <w:kern w:val="2"/>
              <w:sz w:val="21"/>
            </w:rPr>
          </w:pPr>
          <w:hyperlink w:anchor="_Toc147415738" w:history="1">
            <w:r w:rsidR="00A46559">
              <w:rPr>
                <w:rStyle w:val="af9"/>
                <w:rFonts w:ascii="仿宋" w:eastAsia="仿宋" w:hAnsi="仿宋"/>
                <w:b/>
                <w:snapToGrid w:val="0"/>
              </w:rPr>
              <w:t>5.2 履约保证金</w:t>
            </w:r>
            <w:r w:rsidR="00A46559">
              <w:tab/>
            </w:r>
            <w:r w:rsidR="00A46559">
              <w:fldChar w:fldCharType="begin"/>
            </w:r>
            <w:r w:rsidR="00A46559">
              <w:instrText xml:space="preserve"> PAGEREF _Toc147415738 \h </w:instrText>
            </w:r>
            <w:r w:rsidR="00A46559">
              <w:fldChar w:fldCharType="separate"/>
            </w:r>
            <w:r w:rsidR="00A46559">
              <w:t>20</w:t>
            </w:r>
            <w:r w:rsidR="00A46559">
              <w:fldChar w:fldCharType="end"/>
            </w:r>
          </w:hyperlink>
        </w:p>
        <w:p w:rsidR="00050582" w:rsidRDefault="006664AC">
          <w:pPr>
            <w:pStyle w:val="31"/>
            <w:rPr>
              <w:rFonts w:cstheme="minorBidi"/>
              <w:kern w:val="2"/>
              <w:sz w:val="21"/>
            </w:rPr>
          </w:pPr>
          <w:hyperlink w:anchor="_Toc147415739" w:history="1">
            <w:r w:rsidR="00A46559">
              <w:rPr>
                <w:rStyle w:val="af9"/>
                <w:rFonts w:ascii="仿宋" w:eastAsia="仿宋" w:hAnsi="仿宋"/>
                <w:b/>
                <w:snapToGrid w:val="0"/>
              </w:rPr>
              <w:t>5.3 签订合同</w:t>
            </w:r>
            <w:r w:rsidR="00A46559">
              <w:tab/>
            </w:r>
            <w:r w:rsidR="00A46559">
              <w:fldChar w:fldCharType="begin"/>
            </w:r>
            <w:r w:rsidR="00A46559">
              <w:instrText xml:space="preserve"> PAGEREF _Toc147415739 \h </w:instrText>
            </w:r>
            <w:r w:rsidR="00A46559">
              <w:fldChar w:fldCharType="separate"/>
            </w:r>
            <w:r w:rsidR="00A46559">
              <w:t>20</w:t>
            </w:r>
            <w:r w:rsidR="00A46559">
              <w:fldChar w:fldCharType="end"/>
            </w:r>
          </w:hyperlink>
        </w:p>
        <w:p w:rsidR="00050582" w:rsidRDefault="006664AC">
          <w:pPr>
            <w:pStyle w:val="22"/>
            <w:tabs>
              <w:tab w:val="right" w:leader="dot" w:pos="9542"/>
            </w:tabs>
            <w:rPr>
              <w:rFonts w:cstheme="minorBidi"/>
              <w:kern w:val="2"/>
              <w:sz w:val="21"/>
            </w:rPr>
          </w:pPr>
          <w:hyperlink w:anchor="_Toc147415740" w:history="1">
            <w:r w:rsidR="00A46559">
              <w:rPr>
                <w:rStyle w:val="af9"/>
                <w:rFonts w:ascii="仿宋" w:eastAsia="仿宋" w:hAnsi="仿宋"/>
                <w:b/>
                <w:snapToGrid w:val="0"/>
              </w:rPr>
              <w:t>6．纪律要求</w:t>
            </w:r>
            <w:r w:rsidR="00A46559">
              <w:tab/>
            </w:r>
            <w:r w:rsidR="00A46559">
              <w:fldChar w:fldCharType="begin"/>
            </w:r>
            <w:r w:rsidR="00A46559">
              <w:instrText xml:space="preserve"> PAGEREF _Toc147415740 \h </w:instrText>
            </w:r>
            <w:r w:rsidR="00A46559">
              <w:fldChar w:fldCharType="separate"/>
            </w:r>
            <w:r w:rsidR="00A46559">
              <w:t>21</w:t>
            </w:r>
            <w:r w:rsidR="00A46559">
              <w:fldChar w:fldCharType="end"/>
            </w:r>
          </w:hyperlink>
        </w:p>
        <w:p w:rsidR="00050582" w:rsidRDefault="006664AC">
          <w:pPr>
            <w:pStyle w:val="31"/>
            <w:rPr>
              <w:rFonts w:cstheme="minorBidi"/>
              <w:kern w:val="2"/>
              <w:sz w:val="21"/>
            </w:rPr>
          </w:pPr>
          <w:hyperlink w:anchor="_Toc147415741" w:history="1">
            <w:r w:rsidR="00A46559">
              <w:rPr>
                <w:rStyle w:val="af9"/>
                <w:rFonts w:ascii="仿宋" w:eastAsia="仿宋" w:hAnsi="仿宋"/>
                <w:b/>
                <w:snapToGrid w:val="0"/>
              </w:rPr>
              <w:t>6.1 对采购人的纪律要求</w:t>
            </w:r>
            <w:r w:rsidR="00A46559">
              <w:tab/>
            </w:r>
            <w:r w:rsidR="00A46559">
              <w:fldChar w:fldCharType="begin"/>
            </w:r>
            <w:r w:rsidR="00A46559">
              <w:instrText xml:space="preserve"> PAGEREF _Toc147415741 \h </w:instrText>
            </w:r>
            <w:r w:rsidR="00A46559">
              <w:fldChar w:fldCharType="separate"/>
            </w:r>
            <w:r w:rsidR="00A46559">
              <w:t>21</w:t>
            </w:r>
            <w:r w:rsidR="00A46559">
              <w:fldChar w:fldCharType="end"/>
            </w:r>
          </w:hyperlink>
        </w:p>
        <w:p w:rsidR="00050582" w:rsidRDefault="006664AC">
          <w:pPr>
            <w:pStyle w:val="31"/>
            <w:rPr>
              <w:rFonts w:cstheme="minorBidi"/>
              <w:kern w:val="2"/>
              <w:sz w:val="21"/>
            </w:rPr>
          </w:pPr>
          <w:hyperlink w:anchor="_Toc147415742" w:history="1">
            <w:r w:rsidR="00A46559">
              <w:rPr>
                <w:rStyle w:val="af9"/>
                <w:rFonts w:ascii="仿宋" w:eastAsia="仿宋" w:hAnsi="仿宋"/>
                <w:b/>
                <w:snapToGrid w:val="0"/>
              </w:rPr>
              <w:t>6.2 对供应商的纪律要求</w:t>
            </w:r>
            <w:r w:rsidR="00A46559">
              <w:tab/>
            </w:r>
            <w:r w:rsidR="00A46559">
              <w:fldChar w:fldCharType="begin"/>
            </w:r>
            <w:r w:rsidR="00A46559">
              <w:instrText xml:space="preserve"> PAGEREF _Toc147415742 \h </w:instrText>
            </w:r>
            <w:r w:rsidR="00A46559">
              <w:fldChar w:fldCharType="separate"/>
            </w:r>
            <w:r w:rsidR="00A46559">
              <w:t>21</w:t>
            </w:r>
            <w:r w:rsidR="00A46559">
              <w:fldChar w:fldCharType="end"/>
            </w:r>
          </w:hyperlink>
        </w:p>
        <w:p w:rsidR="00050582" w:rsidRDefault="006664AC">
          <w:pPr>
            <w:pStyle w:val="31"/>
            <w:rPr>
              <w:rFonts w:cstheme="minorBidi"/>
              <w:kern w:val="2"/>
              <w:sz w:val="21"/>
            </w:rPr>
          </w:pPr>
          <w:hyperlink w:anchor="_Toc147415743" w:history="1">
            <w:r w:rsidR="00A46559">
              <w:rPr>
                <w:rStyle w:val="af9"/>
                <w:rFonts w:ascii="仿宋" w:eastAsia="仿宋" w:hAnsi="仿宋"/>
                <w:b/>
                <w:snapToGrid w:val="0"/>
              </w:rPr>
              <w:t>6.3 对采购小组成员的纪律要求</w:t>
            </w:r>
            <w:r w:rsidR="00A46559">
              <w:tab/>
            </w:r>
            <w:r w:rsidR="00A46559">
              <w:fldChar w:fldCharType="begin"/>
            </w:r>
            <w:r w:rsidR="00A46559">
              <w:instrText xml:space="preserve"> PAGEREF _Toc147415743 \h </w:instrText>
            </w:r>
            <w:r w:rsidR="00A46559">
              <w:fldChar w:fldCharType="separate"/>
            </w:r>
            <w:r w:rsidR="00A46559">
              <w:t>21</w:t>
            </w:r>
            <w:r w:rsidR="00A46559">
              <w:fldChar w:fldCharType="end"/>
            </w:r>
          </w:hyperlink>
        </w:p>
        <w:p w:rsidR="00050582" w:rsidRDefault="006664AC">
          <w:pPr>
            <w:pStyle w:val="31"/>
            <w:rPr>
              <w:rFonts w:cstheme="minorBidi"/>
              <w:kern w:val="2"/>
              <w:sz w:val="21"/>
            </w:rPr>
          </w:pPr>
          <w:hyperlink w:anchor="_Toc147415744" w:history="1">
            <w:r w:rsidR="00A46559">
              <w:rPr>
                <w:rStyle w:val="af9"/>
                <w:rFonts w:ascii="仿宋" w:eastAsia="仿宋" w:hAnsi="仿宋"/>
                <w:b/>
                <w:snapToGrid w:val="0"/>
              </w:rPr>
              <w:t>6.4 对与采购活动有关的工作人员的纪律要求</w:t>
            </w:r>
            <w:r w:rsidR="00A46559">
              <w:tab/>
            </w:r>
            <w:r w:rsidR="00A46559">
              <w:fldChar w:fldCharType="begin"/>
            </w:r>
            <w:r w:rsidR="00A46559">
              <w:instrText xml:space="preserve"> PAGEREF _Toc147415744 \h </w:instrText>
            </w:r>
            <w:r w:rsidR="00A46559">
              <w:fldChar w:fldCharType="separate"/>
            </w:r>
            <w:r w:rsidR="00A46559">
              <w:t>21</w:t>
            </w:r>
            <w:r w:rsidR="00A46559">
              <w:fldChar w:fldCharType="end"/>
            </w:r>
          </w:hyperlink>
        </w:p>
        <w:p w:rsidR="00050582" w:rsidRDefault="006664AC">
          <w:pPr>
            <w:pStyle w:val="22"/>
            <w:tabs>
              <w:tab w:val="right" w:leader="dot" w:pos="9542"/>
            </w:tabs>
            <w:rPr>
              <w:rFonts w:cstheme="minorBidi"/>
              <w:kern w:val="2"/>
              <w:sz w:val="21"/>
            </w:rPr>
          </w:pPr>
          <w:hyperlink w:anchor="_Toc147415745" w:history="1">
            <w:r w:rsidR="00A46559">
              <w:rPr>
                <w:rStyle w:val="af9"/>
                <w:rFonts w:ascii="仿宋" w:eastAsia="仿宋" w:hAnsi="仿宋"/>
                <w:b/>
                <w:snapToGrid w:val="0"/>
              </w:rPr>
              <w:t>7．需要补充的其他内容</w:t>
            </w:r>
            <w:r w:rsidR="00A46559">
              <w:tab/>
            </w:r>
            <w:r w:rsidR="00A46559">
              <w:fldChar w:fldCharType="begin"/>
            </w:r>
            <w:r w:rsidR="00A46559">
              <w:instrText xml:space="preserve"> PAGEREF _Toc147415745 \h </w:instrText>
            </w:r>
            <w:r w:rsidR="00A46559">
              <w:fldChar w:fldCharType="separate"/>
            </w:r>
            <w:r w:rsidR="00A46559">
              <w:t>21</w:t>
            </w:r>
            <w:r w:rsidR="00A46559">
              <w:fldChar w:fldCharType="end"/>
            </w:r>
          </w:hyperlink>
        </w:p>
        <w:p w:rsidR="00050582" w:rsidRDefault="006664AC">
          <w:pPr>
            <w:pStyle w:val="22"/>
            <w:tabs>
              <w:tab w:val="right" w:leader="dot" w:pos="9542"/>
            </w:tabs>
            <w:rPr>
              <w:rFonts w:cstheme="minorBidi"/>
              <w:kern w:val="2"/>
              <w:sz w:val="21"/>
            </w:rPr>
          </w:pPr>
          <w:hyperlink w:anchor="_Toc147415746" w:history="1">
            <w:r w:rsidR="00A46559">
              <w:rPr>
                <w:rStyle w:val="af9"/>
                <w:rFonts w:ascii="仿宋" w:eastAsia="仿宋" w:hAnsi="仿宋"/>
                <w:snapToGrid w:val="0"/>
              </w:rPr>
              <w:t>附件1 问题澄清通知</w:t>
            </w:r>
            <w:r w:rsidR="00A46559">
              <w:tab/>
            </w:r>
            <w:r w:rsidR="00A46559">
              <w:fldChar w:fldCharType="begin"/>
            </w:r>
            <w:r w:rsidR="00A46559">
              <w:instrText xml:space="preserve"> PAGEREF _Toc147415746 \h </w:instrText>
            </w:r>
            <w:r w:rsidR="00A46559">
              <w:fldChar w:fldCharType="separate"/>
            </w:r>
            <w:r w:rsidR="00A46559">
              <w:t>22</w:t>
            </w:r>
            <w:r w:rsidR="00A46559">
              <w:fldChar w:fldCharType="end"/>
            </w:r>
          </w:hyperlink>
        </w:p>
        <w:p w:rsidR="00050582" w:rsidRDefault="006664AC">
          <w:pPr>
            <w:pStyle w:val="31"/>
            <w:rPr>
              <w:rFonts w:cstheme="minorBidi"/>
              <w:kern w:val="2"/>
              <w:sz w:val="21"/>
            </w:rPr>
          </w:pPr>
          <w:hyperlink w:anchor="_Toc147415747" w:history="1">
            <w:r w:rsidR="00A46559">
              <w:rPr>
                <w:rStyle w:val="af9"/>
                <w:rFonts w:ascii="仿宋" w:eastAsia="仿宋" w:hAnsi="仿宋"/>
                <w:b/>
                <w:bCs/>
                <w:snapToGrid w:val="0"/>
              </w:rPr>
              <w:t>问题澄清通知</w:t>
            </w:r>
            <w:r w:rsidR="00A46559">
              <w:tab/>
            </w:r>
            <w:r w:rsidR="00A46559">
              <w:fldChar w:fldCharType="begin"/>
            </w:r>
            <w:r w:rsidR="00A46559">
              <w:instrText xml:space="preserve"> PAGEREF _Toc147415747 \h </w:instrText>
            </w:r>
            <w:r w:rsidR="00A46559">
              <w:fldChar w:fldCharType="separate"/>
            </w:r>
            <w:r w:rsidR="00A46559">
              <w:t>22</w:t>
            </w:r>
            <w:r w:rsidR="00A46559">
              <w:fldChar w:fldCharType="end"/>
            </w:r>
          </w:hyperlink>
        </w:p>
        <w:p w:rsidR="00050582" w:rsidRDefault="006664AC">
          <w:pPr>
            <w:pStyle w:val="22"/>
            <w:tabs>
              <w:tab w:val="right" w:leader="dot" w:pos="9542"/>
            </w:tabs>
            <w:rPr>
              <w:rFonts w:cstheme="minorBidi"/>
              <w:kern w:val="2"/>
              <w:sz w:val="21"/>
            </w:rPr>
          </w:pPr>
          <w:hyperlink w:anchor="_Toc147415748" w:history="1">
            <w:r w:rsidR="00A46559">
              <w:rPr>
                <w:rStyle w:val="af9"/>
                <w:rFonts w:ascii="仿宋" w:eastAsia="仿宋" w:hAnsi="仿宋"/>
                <w:snapToGrid w:val="0"/>
              </w:rPr>
              <w:t>附件</w:t>
            </w:r>
            <w:r w:rsidR="00A46559">
              <w:rPr>
                <w:rStyle w:val="af9"/>
                <w:rFonts w:ascii="仿宋" w:eastAsia="仿宋" w:hAnsi="仿宋"/>
                <w:b/>
                <w:snapToGrid w:val="0"/>
              </w:rPr>
              <w:t xml:space="preserve">2 </w:t>
            </w:r>
            <w:r w:rsidR="00A46559">
              <w:rPr>
                <w:rStyle w:val="af9"/>
                <w:rFonts w:ascii="仿宋" w:eastAsia="仿宋" w:hAnsi="仿宋"/>
                <w:snapToGrid w:val="0"/>
              </w:rPr>
              <w:t>问题的澄清</w:t>
            </w:r>
            <w:r w:rsidR="00A46559">
              <w:tab/>
            </w:r>
            <w:r w:rsidR="00A46559">
              <w:fldChar w:fldCharType="begin"/>
            </w:r>
            <w:r w:rsidR="00A46559">
              <w:instrText xml:space="preserve"> PAGEREF _Toc147415748 \h </w:instrText>
            </w:r>
            <w:r w:rsidR="00A46559">
              <w:fldChar w:fldCharType="separate"/>
            </w:r>
            <w:r w:rsidR="00A46559">
              <w:t>23</w:t>
            </w:r>
            <w:r w:rsidR="00A46559">
              <w:fldChar w:fldCharType="end"/>
            </w:r>
          </w:hyperlink>
        </w:p>
        <w:p w:rsidR="00050582" w:rsidRDefault="006664AC">
          <w:pPr>
            <w:pStyle w:val="31"/>
            <w:rPr>
              <w:rFonts w:cstheme="minorBidi"/>
              <w:kern w:val="2"/>
              <w:sz w:val="21"/>
            </w:rPr>
          </w:pPr>
          <w:hyperlink w:anchor="_Toc147415749" w:history="1">
            <w:r w:rsidR="00A46559">
              <w:rPr>
                <w:rStyle w:val="af9"/>
                <w:rFonts w:ascii="仿宋" w:eastAsia="仿宋" w:hAnsi="仿宋"/>
                <w:b/>
                <w:bCs/>
                <w:snapToGrid w:val="0"/>
              </w:rPr>
              <w:t>问题的澄清</w:t>
            </w:r>
            <w:r w:rsidR="00A46559">
              <w:tab/>
            </w:r>
            <w:r w:rsidR="00A46559">
              <w:fldChar w:fldCharType="begin"/>
            </w:r>
            <w:r w:rsidR="00A46559">
              <w:instrText xml:space="preserve"> PAGEREF _Toc147415749 \h </w:instrText>
            </w:r>
            <w:r w:rsidR="00A46559">
              <w:fldChar w:fldCharType="separate"/>
            </w:r>
            <w:r w:rsidR="00A46559">
              <w:t>23</w:t>
            </w:r>
            <w:r w:rsidR="00A46559">
              <w:fldChar w:fldCharType="end"/>
            </w:r>
          </w:hyperlink>
        </w:p>
        <w:p w:rsidR="00050582" w:rsidRDefault="006664AC">
          <w:pPr>
            <w:pStyle w:val="22"/>
            <w:tabs>
              <w:tab w:val="right" w:leader="dot" w:pos="9542"/>
            </w:tabs>
            <w:rPr>
              <w:rFonts w:cstheme="minorBidi"/>
              <w:kern w:val="2"/>
              <w:sz w:val="21"/>
            </w:rPr>
          </w:pPr>
          <w:hyperlink w:anchor="_Toc147415750" w:history="1">
            <w:r w:rsidR="00A46559">
              <w:rPr>
                <w:rStyle w:val="af9"/>
                <w:rFonts w:ascii="仿宋" w:eastAsia="仿宋" w:hAnsi="仿宋"/>
                <w:snapToGrid w:val="0"/>
              </w:rPr>
              <w:t>附件3 成交通知书</w:t>
            </w:r>
            <w:r w:rsidR="00A46559">
              <w:tab/>
            </w:r>
            <w:r w:rsidR="00A46559">
              <w:fldChar w:fldCharType="begin"/>
            </w:r>
            <w:r w:rsidR="00A46559">
              <w:instrText xml:space="preserve"> PAGEREF _Toc147415750 \h </w:instrText>
            </w:r>
            <w:r w:rsidR="00A46559">
              <w:fldChar w:fldCharType="separate"/>
            </w:r>
            <w:r w:rsidR="00A46559">
              <w:t>24</w:t>
            </w:r>
            <w:r w:rsidR="00A46559">
              <w:fldChar w:fldCharType="end"/>
            </w:r>
          </w:hyperlink>
        </w:p>
        <w:p w:rsidR="00050582" w:rsidRDefault="006664AC">
          <w:pPr>
            <w:pStyle w:val="31"/>
            <w:rPr>
              <w:rFonts w:cstheme="minorBidi"/>
              <w:kern w:val="2"/>
              <w:sz w:val="21"/>
            </w:rPr>
          </w:pPr>
          <w:hyperlink w:anchor="_Toc147415751" w:history="1">
            <w:r w:rsidR="00A46559">
              <w:rPr>
                <w:rStyle w:val="af9"/>
                <w:rFonts w:ascii="仿宋" w:eastAsia="仿宋" w:hAnsi="仿宋"/>
                <w:b/>
                <w:bCs/>
                <w:snapToGrid w:val="0"/>
              </w:rPr>
              <w:t>成交通知书</w:t>
            </w:r>
            <w:r w:rsidR="00A46559">
              <w:tab/>
            </w:r>
            <w:r w:rsidR="00A46559">
              <w:fldChar w:fldCharType="begin"/>
            </w:r>
            <w:r w:rsidR="00A46559">
              <w:instrText xml:space="preserve"> PAGEREF _Toc147415751 \h </w:instrText>
            </w:r>
            <w:r w:rsidR="00A46559">
              <w:fldChar w:fldCharType="separate"/>
            </w:r>
            <w:r w:rsidR="00A46559">
              <w:t>24</w:t>
            </w:r>
            <w:r w:rsidR="00A46559">
              <w:fldChar w:fldCharType="end"/>
            </w:r>
          </w:hyperlink>
        </w:p>
        <w:p w:rsidR="00050582" w:rsidRDefault="006664AC">
          <w:pPr>
            <w:pStyle w:val="10"/>
            <w:rPr>
              <w:rFonts w:cstheme="minorBidi"/>
              <w:kern w:val="2"/>
              <w:sz w:val="21"/>
            </w:rPr>
          </w:pPr>
          <w:hyperlink w:anchor="_Toc147415752" w:history="1">
            <w:r w:rsidR="00A46559">
              <w:rPr>
                <w:rStyle w:val="af9"/>
                <w:rFonts w:ascii="仿宋" w:eastAsia="仿宋" w:hAnsi="仿宋"/>
                <w:b/>
                <w:bCs/>
                <w:snapToGrid w:val="0"/>
              </w:rPr>
              <w:t>第三章  评审办法</w:t>
            </w:r>
            <w:r w:rsidR="00A46559">
              <w:tab/>
            </w:r>
            <w:r w:rsidR="00A46559">
              <w:fldChar w:fldCharType="begin"/>
            </w:r>
            <w:r w:rsidR="00A46559">
              <w:instrText xml:space="preserve"> PAGEREF _Toc147415752 \h </w:instrText>
            </w:r>
            <w:r w:rsidR="00A46559">
              <w:fldChar w:fldCharType="separate"/>
            </w:r>
            <w:r w:rsidR="00A46559">
              <w:t>25</w:t>
            </w:r>
            <w:r w:rsidR="00A46559">
              <w:fldChar w:fldCharType="end"/>
            </w:r>
          </w:hyperlink>
        </w:p>
        <w:p w:rsidR="00050582" w:rsidRDefault="006664AC">
          <w:pPr>
            <w:pStyle w:val="22"/>
            <w:tabs>
              <w:tab w:val="right" w:leader="dot" w:pos="9542"/>
            </w:tabs>
            <w:rPr>
              <w:rFonts w:cstheme="minorBidi"/>
              <w:kern w:val="2"/>
              <w:sz w:val="21"/>
            </w:rPr>
          </w:pPr>
          <w:hyperlink w:anchor="_Toc147415753" w:history="1">
            <w:r w:rsidR="00A46559">
              <w:rPr>
                <w:rStyle w:val="af9"/>
                <w:rFonts w:ascii="仿宋" w:eastAsia="仿宋" w:hAnsi="仿宋"/>
                <w:b/>
                <w:bCs/>
                <w:snapToGrid w:val="0"/>
              </w:rPr>
              <w:t>评审办法前附表</w:t>
            </w:r>
            <w:r w:rsidR="00A46559">
              <w:tab/>
            </w:r>
            <w:r w:rsidR="00A46559">
              <w:fldChar w:fldCharType="begin"/>
            </w:r>
            <w:r w:rsidR="00A46559">
              <w:instrText xml:space="preserve"> PAGEREF _Toc147415753 \h </w:instrText>
            </w:r>
            <w:r w:rsidR="00A46559">
              <w:fldChar w:fldCharType="separate"/>
            </w:r>
            <w:r w:rsidR="00A46559">
              <w:t>26</w:t>
            </w:r>
            <w:r w:rsidR="00A46559">
              <w:fldChar w:fldCharType="end"/>
            </w:r>
          </w:hyperlink>
        </w:p>
        <w:p w:rsidR="00050582" w:rsidRDefault="006664AC">
          <w:pPr>
            <w:pStyle w:val="22"/>
            <w:tabs>
              <w:tab w:val="right" w:leader="dot" w:pos="9542"/>
            </w:tabs>
            <w:rPr>
              <w:rFonts w:cstheme="minorBidi"/>
              <w:kern w:val="2"/>
              <w:sz w:val="21"/>
            </w:rPr>
          </w:pPr>
          <w:hyperlink w:anchor="_Toc147415754" w:history="1">
            <w:r w:rsidR="00A46559">
              <w:rPr>
                <w:rStyle w:val="af9"/>
                <w:rFonts w:ascii="仿宋" w:eastAsia="仿宋" w:hAnsi="仿宋"/>
                <w:b/>
                <w:bCs/>
                <w:snapToGrid w:val="0"/>
              </w:rPr>
              <w:t>1.评审方法（</w:t>
            </w:r>
            <w:r w:rsidR="00A46559">
              <w:rPr>
                <w:rStyle w:val="af9"/>
                <w:rFonts w:asciiTheme="minorEastAsia" w:eastAsia="仿宋" w:hAnsiTheme="minorEastAsia"/>
                <w:b/>
                <w:bCs/>
                <w:snapToGrid w:val="0"/>
              </w:rPr>
              <w:t>综合评分法</w:t>
            </w:r>
            <w:r w:rsidR="00A46559">
              <w:rPr>
                <w:rStyle w:val="af9"/>
                <w:rFonts w:ascii="仿宋" w:eastAsia="仿宋" w:hAnsi="仿宋"/>
                <w:b/>
                <w:bCs/>
                <w:snapToGrid w:val="0"/>
              </w:rPr>
              <w:t>）</w:t>
            </w:r>
            <w:r w:rsidR="00A46559">
              <w:tab/>
            </w:r>
            <w:r w:rsidR="00A46559">
              <w:fldChar w:fldCharType="begin"/>
            </w:r>
            <w:r w:rsidR="00A46559">
              <w:instrText xml:space="preserve"> PAGEREF _Toc147415754 \h </w:instrText>
            </w:r>
            <w:r w:rsidR="00A46559">
              <w:fldChar w:fldCharType="separate"/>
            </w:r>
            <w:r w:rsidR="00A46559">
              <w:t>29</w:t>
            </w:r>
            <w:r w:rsidR="00A46559">
              <w:fldChar w:fldCharType="end"/>
            </w:r>
          </w:hyperlink>
        </w:p>
        <w:p w:rsidR="00050582" w:rsidRDefault="006664AC">
          <w:pPr>
            <w:pStyle w:val="22"/>
            <w:tabs>
              <w:tab w:val="right" w:leader="dot" w:pos="9542"/>
            </w:tabs>
            <w:rPr>
              <w:rFonts w:cstheme="minorBidi"/>
              <w:kern w:val="2"/>
              <w:sz w:val="21"/>
            </w:rPr>
          </w:pPr>
          <w:hyperlink w:anchor="_Toc147415755" w:history="1">
            <w:r w:rsidR="00A46559">
              <w:rPr>
                <w:rStyle w:val="af9"/>
                <w:rFonts w:ascii="仿宋" w:eastAsia="仿宋" w:hAnsi="仿宋"/>
                <w:b/>
                <w:snapToGrid w:val="0"/>
              </w:rPr>
              <w:t>2.初步评审标准和程序</w:t>
            </w:r>
            <w:r w:rsidR="00A46559">
              <w:tab/>
            </w:r>
            <w:r w:rsidR="00A46559">
              <w:fldChar w:fldCharType="begin"/>
            </w:r>
            <w:r w:rsidR="00A46559">
              <w:instrText xml:space="preserve"> PAGEREF _Toc147415755 \h </w:instrText>
            </w:r>
            <w:r w:rsidR="00A46559">
              <w:fldChar w:fldCharType="separate"/>
            </w:r>
            <w:r w:rsidR="00A46559">
              <w:t>29</w:t>
            </w:r>
            <w:r w:rsidR="00A46559">
              <w:fldChar w:fldCharType="end"/>
            </w:r>
          </w:hyperlink>
        </w:p>
        <w:p w:rsidR="00050582" w:rsidRDefault="006664AC">
          <w:pPr>
            <w:pStyle w:val="31"/>
            <w:rPr>
              <w:rFonts w:cstheme="minorBidi"/>
              <w:kern w:val="2"/>
              <w:sz w:val="21"/>
            </w:rPr>
          </w:pPr>
          <w:hyperlink w:anchor="_Toc147415756" w:history="1">
            <w:r w:rsidR="00A46559">
              <w:rPr>
                <w:rStyle w:val="af9"/>
                <w:rFonts w:ascii="仿宋" w:eastAsia="仿宋" w:hAnsi="仿宋"/>
                <w:b/>
                <w:snapToGrid w:val="0"/>
              </w:rPr>
              <w:t>2.1 初步评审标准</w:t>
            </w:r>
            <w:r w:rsidR="00A46559">
              <w:tab/>
            </w:r>
            <w:r w:rsidR="00A46559">
              <w:fldChar w:fldCharType="begin"/>
            </w:r>
            <w:r w:rsidR="00A46559">
              <w:instrText xml:space="preserve"> PAGEREF _Toc147415756 \h </w:instrText>
            </w:r>
            <w:r w:rsidR="00A46559">
              <w:fldChar w:fldCharType="separate"/>
            </w:r>
            <w:r w:rsidR="00A46559">
              <w:t>29</w:t>
            </w:r>
            <w:r w:rsidR="00A46559">
              <w:fldChar w:fldCharType="end"/>
            </w:r>
          </w:hyperlink>
        </w:p>
        <w:p w:rsidR="00050582" w:rsidRDefault="006664AC">
          <w:pPr>
            <w:pStyle w:val="31"/>
            <w:rPr>
              <w:rFonts w:cstheme="minorBidi"/>
              <w:kern w:val="2"/>
              <w:sz w:val="21"/>
            </w:rPr>
          </w:pPr>
          <w:hyperlink w:anchor="_Toc147415757" w:history="1">
            <w:r w:rsidR="00A46559">
              <w:rPr>
                <w:rStyle w:val="af9"/>
                <w:rFonts w:ascii="仿宋" w:eastAsia="仿宋" w:hAnsi="仿宋"/>
                <w:b/>
                <w:snapToGrid w:val="0"/>
              </w:rPr>
              <w:t>2.2 初步评审程序</w:t>
            </w:r>
            <w:r w:rsidR="00A46559">
              <w:tab/>
            </w:r>
            <w:r w:rsidR="00A46559">
              <w:fldChar w:fldCharType="begin"/>
            </w:r>
            <w:r w:rsidR="00A46559">
              <w:instrText xml:space="preserve"> PAGEREF _Toc147415757 \h </w:instrText>
            </w:r>
            <w:r w:rsidR="00A46559">
              <w:fldChar w:fldCharType="separate"/>
            </w:r>
            <w:r w:rsidR="00A46559">
              <w:t>29</w:t>
            </w:r>
            <w:r w:rsidR="00A46559">
              <w:fldChar w:fldCharType="end"/>
            </w:r>
          </w:hyperlink>
        </w:p>
        <w:p w:rsidR="00050582" w:rsidRDefault="006664AC">
          <w:pPr>
            <w:pStyle w:val="22"/>
            <w:tabs>
              <w:tab w:val="right" w:leader="dot" w:pos="9542"/>
            </w:tabs>
            <w:rPr>
              <w:rFonts w:cstheme="minorBidi"/>
              <w:kern w:val="2"/>
              <w:sz w:val="21"/>
            </w:rPr>
          </w:pPr>
          <w:hyperlink w:anchor="_Toc147415758" w:history="1">
            <w:r w:rsidR="00A46559">
              <w:rPr>
                <w:rStyle w:val="af9"/>
                <w:rFonts w:ascii="仿宋" w:eastAsia="仿宋" w:hAnsi="仿宋"/>
                <w:b/>
                <w:bCs/>
                <w:snapToGrid w:val="0"/>
              </w:rPr>
              <w:t>3.详细评审标准和程序</w:t>
            </w:r>
            <w:r w:rsidR="00A46559">
              <w:tab/>
            </w:r>
            <w:r w:rsidR="00A46559">
              <w:fldChar w:fldCharType="begin"/>
            </w:r>
            <w:r w:rsidR="00A46559">
              <w:instrText xml:space="preserve"> PAGEREF _Toc147415758 \h </w:instrText>
            </w:r>
            <w:r w:rsidR="00A46559">
              <w:fldChar w:fldCharType="separate"/>
            </w:r>
            <w:r w:rsidR="00A46559">
              <w:t>30</w:t>
            </w:r>
            <w:r w:rsidR="00A46559">
              <w:fldChar w:fldCharType="end"/>
            </w:r>
          </w:hyperlink>
        </w:p>
        <w:p w:rsidR="00050582" w:rsidRDefault="006664AC">
          <w:pPr>
            <w:pStyle w:val="31"/>
            <w:rPr>
              <w:rFonts w:cstheme="minorBidi"/>
              <w:kern w:val="2"/>
              <w:sz w:val="21"/>
            </w:rPr>
          </w:pPr>
          <w:hyperlink w:anchor="_Toc147415759" w:history="1">
            <w:r w:rsidR="00A46559">
              <w:rPr>
                <w:rStyle w:val="af9"/>
                <w:rFonts w:ascii="仿宋" w:eastAsia="仿宋" w:hAnsi="仿宋"/>
                <w:b/>
                <w:snapToGrid w:val="0"/>
              </w:rPr>
              <w:t>3.1 评审价格确定</w:t>
            </w:r>
            <w:r w:rsidR="00A46559">
              <w:tab/>
            </w:r>
            <w:r w:rsidR="00A46559">
              <w:fldChar w:fldCharType="begin"/>
            </w:r>
            <w:r w:rsidR="00A46559">
              <w:instrText xml:space="preserve"> PAGEREF _Toc147415759 \h </w:instrText>
            </w:r>
            <w:r w:rsidR="00A46559">
              <w:fldChar w:fldCharType="separate"/>
            </w:r>
            <w:r w:rsidR="00A46559">
              <w:t>30</w:t>
            </w:r>
            <w:r w:rsidR="00A46559">
              <w:fldChar w:fldCharType="end"/>
            </w:r>
          </w:hyperlink>
        </w:p>
        <w:p w:rsidR="00050582" w:rsidRDefault="006664AC">
          <w:pPr>
            <w:pStyle w:val="31"/>
            <w:rPr>
              <w:rFonts w:cstheme="minorBidi"/>
              <w:kern w:val="2"/>
              <w:sz w:val="21"/>
            </w:rPr>
          </w:pPr>
          <w:hyperlink w:anchor="_Toc147415760" w:history="1">
            <w:r w:rsidR="00A46559">
              <w:rPr>
                <w:rStyle w:val="af9"/>
                <w:rFonts w:ascii="仿宋" w:eastAsia="仿宋" w:hAnsi="仿宋"/>
                <w:b/>
                <w:snapToGrid w:val="0"/>
              </w:rPr>
              <w:t>3.2 评审价格比较和排序(</w:t>
            </w:r>
            <w:r w:rsidR="00A46559">
              <w:rPr>
                <w:rStyle w:val="af9"/>
                <w:rFonts w:asciiTheme="minorEastAsia" w:eastAsia="仿宋" w:hAnsiTheme="minorEastAsia"/>
                <w:b/>
                <w:bCs/>
                <w:snapToGrid w:val="0"/>
              </w:rPr>
              <w:t>综合评分法</w:t>
            </w:r>
            <w:r w:rsidR="00A46559">
              <w:rPr>
                <w:rStyle w:val="af9"/>
                <w:rFonts w:ascii="仿宋" w:eastAsia="仿宋" w:hAnsi="仿宋"/>
                <w:b/>
                <w:snapToGrid w:val="0"/>
              </w:rPr>
              <w:t>)</w:t>
            </w:r>
            <w:r w:rsidR="00A46559">
              <w:tab/>
            </w:r>
            <w:r w:rsidR="00A46559">
              <w:fldChar w:fldCharType="begin"/>
            </w:r>
            <w:r w:rsidR="00A46559">
              <w:instrText xml:space="preserve"> PAGEREF _Toc147415760 \h </w:instrText>
            </w:r>
            <w:r w:rsidR="00A46559">
              <w:fldChar w:fldCharType="separate"/>
            </w:r>
            <w:r w:rsidR="00A46559">
              <w:t>31</w:t>
            </w:r>
            <w:r w:rsidR="00A46559">
              <w:fldChar w:fldCharType="end"/>
            </w:r>
          </w:hyperlink>
        </w:p>
        <w:p w:rsidR="00050582" w:rsidRDefault="006664AC">
          <w:pPr>
            <w:pStyle w:val="22"/>
            <w:tabs>
              <w:tab w:val="right" w:leader="dot" w:pos="9542"/>
            </w:tabs>
            <w:rPr>
              <w:rFonts w:cstheme="minorBidi"/>
              <w:kern w:val="2"/>
              <w:sz w:val="21"/>
            </w:rPr>
          </w:pPr>
          <w:hyperlink w:anchor="_Toc147415761" w:history="1">
            <w:r w:rsidR="00A46559">
              <w:rPr>
                <w:rStyle w:val="af9"/>
                <w:rFonts w:ascii="仿宋" w:eastAsia="仿宋" w:hAnsi="仿宋"/>
                <w:b/>
                <w:bCs/>
                <w:snapToGrid w:val="0"/>
              </w:rPr>
              <w:t>4.评审结果</w:t>
            </w:r>
            <w:r w:rsidR="00A46559">
              <w:tab/>
            </w:r>
            <w:r w:rsidR="00A46559">
              <w:fldChar w:fldCharType="begin"/>
            </w:r>
            <w:r w:rsidR="00A46559">
              <w:instrText xml:space="preserve"> PAGEREF _Toc147415761 \h </w:instrText>
            </w:r>
            <w:r w:rsidR="00A46559">
              <w:fldChar w:fldCharType="separate"/>
            </w:r>
            <w:r w:rsidR="00A46559">
              <w:t>32</w:t>
            </w:r>
            <w:r w:rsidR="00A46559">
              <w:fldChar w:fldCharType="end"/>
            </w:r>
          </w:hyperlink>
        </w:p>
        <w:p w:rsidR="00050582" w:rsidRDefault="006664AC">
          <w:pPr>
            <w:pStyle w:val="31"/>
            <w:rPr>
              <w:rFonts w:cstheme="minorBidi"/>
              <w:kern w:val="2"/>
              <w:sz w:val="21"/>
            </w:rPr>
          </w:pPr>
          <w:hyperlink w:anchor="_Toc147415762" w:history="1">
            <w:r w:rsidR="00A46559">
              <w:rPr>
                <w:rStyle w:val="af9"/>
                <w:rFonts w:ascii="仿宋" w:eastAsia="仿宋" w:hAnsi="仿宋"/>
                <w:b/>
                <w:snapToGrid w:val="0"/>
              </w:rPr>
              <w:t>4.1 推荐成交供应商</w:t>
            </w:r>
            <w:r w:rsidR="00A46559">
              <w:tab/>
            </w:r>
            <w:r w:rsidR="00A46559">
              <w:fldChar w:fldCharType="begin"/>
            </w:r>
            <w:r w:rsidR="00A46559">
              <w:instrText xml:space="preserve"> PAGEREF _Toc147415762 \h </w:instrText>
            </w:r>
            <w:r w:rsidR="00A46559">
              <w:fldChar w:fldCharType="separate"/>
            </w:r>
            <w:r w:rsidR="00A46559">
              <w:t>32</w:t>
            </w:r>
            <w:r w:rsidR="00A46559">
              <w:fldChar w:fldCharType="end"/>
            </w:r>
          </w:hyperlink>
        </w:p>
        <w:p w:rsidR="00050582" w:rsidRDefault="006664AC">
          <w:pPr>
            <w:pStyle w:val="10"/>
            <w:rPr>
              <w:rFonts w:cstheme="minorBidi"/>
              <w:kern w:val="2"/>
              <w:sz w:val="21"/>
            </w:rPr>
          </w:pPr>
          <w:hyperlink w:anchor="_Toc147415763" w:history="1">
            <w:r w:rsidR="00A46559">
              <w:rPr>
                <w:rStyle w:val="af9"/>
                <w:rFonts w:ascii="仿宋" w:eastAsia="仿宋" w:hAnsi="仿宋"/>
                <w:b/>
                <w:bCs/>
                <w:snapToGrid w:val="0"/>
              </w:rPr>
              <w:t xml:space="preserve">第四章  </w:t>
            </w:r>
            <w:r w:rsidR="00FD2D3E">
              <w:rPr>
                <w:rStyle w:val="af9"/>
                <w:rFonts w:ascii="仿宋" w:eastAsia="仿宋" w:hAnsi="仿宋"/>
                <w:b/>
                <w:bCs/>
                <w:snapToGrid w:val="0"/>
              </w:rPr>
              <w:t>业务</w:t>
            </w:r>
            <w:r w:rsidR="00A46559">
              <w:rPr>
                <w:rStyle w:val="af9"/>
                <w:rFonts w:ascii="仿宋" w:eastAsia="仿宋" w:hAnsi="仿宋"/>
                <w:b/>
                <w:bCs/>
                <w:snapToGrid w:val="0"/>
              </w:rPr>
              <w:t>服务合同</w:t>
            </w:r>
            <w:r w:rsidR="00A46559">
              <w:tab/>
            </w:r>
            <w:r w:rsidR="00A46559">
              <w:fldChar w:fldCharType="begin"/>
            </w:r>
            <w:r w:rsidR="00A46559">
              <w:instrText xml:space="preserve"> PAGEREF _Toc147415763 \h </w:instrText>
            </w:r>
            <w:r w:rsidR="00A46559">
              <w:fldChar w:fldCharType="separate"/>
            </w:r>
            <w:r w:rsidR="00A46559">
              <w:t>33</w:t>
            </w:r>
            <w:r w:rsidR="00A46559">
              <w:fldChar w:fldCharType="end"/>
            </w:r>
          </w:hyperlink>
        </w:p>
        <w:p w:rsidR="00050582" w:rsidRDefault="006664AC">
          <w:pPr>
            <w:pStyle w:val="10"/>
            <w:rPr>
              <w:rFonts w:cstheme="minorBidi"/>
              <w:kern w:val="2"/>
              <w:sz w:val="21"/>
            </w:rPr>
          </w:pPr>
          <w:hyperlink w:anchor="_Toc147415764" w:history="1">
            <w:r w:rsidR="00A46559">
              <w:rPr>
                <w:rStyle w:val="af9"/>
                <w:rFonts w:ascii="仿宋" w:eastAsia="仿宋" w:hAnsi="仿宋"/>
                <w:b/>
                <w:bCs/>
                <w:snapToGrid w:val="0"/>
              </w:rPr>
              <w:t>第五章  采购需求</w:t>
            </w:r>
            <w:r w:rsidR="00A46559">
              <w:tab/>
            </w:r>
            <w:r w:rsidR="00A46559">
              <w:fldChar w:fldCharType="begin"/>
            </w:r>
            <w:r w:rsidR="00A46559">
              <w:instrText xml:space="preserve"> PAGEREF _Toc147415764 \h </w:instrText>
            </w:r>
            <w:r w:rsidR="00A46559">
              <w:fldChar w:fldCharType="separate"/>
            </w:r>
            <w:r w:rsidR="00A46559">
              <w:t>51</w:t>
            </w:r>
            <w:r w:rsidR="00A46559">
              <w:fldChar w:fldCharType="end"/>
            </w:r>
          </w:hyperlink>
        </w:p>
        <w:p w:rsidR="00050582" w:rsidRDefault="006664AC">
          <w:pPr>
            <w:pStyle w:val="10"/>
            <w:rPr>
              <w:rFonts w:cstheme="minorBidi"/>
              <w:kern w:val="2"/>
              <w:sz w:val="21"/>
            </w:rPr>
          </w:pPr>
          <w:hyperlink w:anchor="_Toc147415765" w:history="1">
            <w:r w:rsidR="00A46559">
              <w:rPr>
                <w:rStyle w:val="af9"/>
                <w:rFonts w:ascii="仿宋" w:eastAsia="仿宋" w:hAnsi="仿宋"/>
                <w:b/>
                <w:bCs/>
                <w:snapToGrid w:val="0"/>
              </w:rPr>
              <w:t>第六章  响应文件格式</w:t>
            </w:r>
            <w:r w:rsidR="00A46559">
              <w:tab/>
            </w:r>
            <w:r w:rsidR="00A46559">
              <w:fldChar w:fldCharType="begin"/>
            </w:r>
            <w:r w:rsidR="00A46559">
              <w:instrText xml:space="preserve"> PAGEREF _Toc147415765 \h </w:instrText>
            </w:r>
            <w:r w:rsidR="00A46559">
              <w:fldChar w:fldCharType="separate"/>
            </w:r>
            <w:r w:rsidR="00A46559">
              <w:t>56</w:t>
            </w:r>
            <w:r w:rsidR="00A46559">
              <w:fldChar w:fldCharType="end"/>
            </w:r>
          </w:hyperlink>
        </w:p>
        <w:p w:rsidR="00050582" w:rsidRDefault="006664AC">
          <w:pPr>
            <w:pStyle w:val="22"/>
            <w:tabs>
              <w:tab w:val="right" w:leader="dot" w:pos="9542"/>
            </w:tabs>
            <w:rPr>
              <w:rFonts w:cstheme="minorBidi"/>
              <w:kern w:val="2"/>
              <w:sz w:val="21"/>
            </w:rPr>
          </w:pPr>
          <w:hyperlink w:anchor="_Toc147415766" w:history="1">
            <w:r w:rsidR="00A46559">
              <w:rPr>
                <w:rStyle w:val="af9"/>
                <w:rFonts w:ascii="仿宋" w:eastAsia="仿宋" w:hAnsi="仿宋"/>
                <w:b/>
                <w:bCs/>
                <w:snapToGrid w:val="0"/>
              </w:rPr>
              <w:t>—、响应函</w:t>
            </w:r>
            <w:r w:rsidR="00A46559">
              <w:tab/>
            </w:r>
            <w:r w:rsidR="00A46559">
              <w:fldChar w:fldCharType="begin"/>
            </w:r>
            <w:r w:rsidR="00A46559">
              <w:instrText xml:space="preserve"> PAGEREF _Toc147415766 \h </w:instrText>
            </w:r>
            <w:r w:rsidR="00A46559">
              <w:fldChar w:fldCharType="separate"/>
            </w:r>
            <w:r w:rsidR="00A46559">
              <w:t>58</w:t>
            </w:r>
            <w:r w:rsidR="00A46559">
              <w:fldChar w:fldCharType="end"/>
            </w:r>
          </w:hyperlink>
        </w:p>
        <w:p w:rsidR="00050582" w:rsidRDefault="006664AC">
          <w:pPr>
            <w:pStyle w:val="22"/>
            <w:tabs>
              <w:tab w:val="right" w:leader="dot" w:pos="9542"/>
            </w:tabs>
            <w:rPr>
              <w:rFonts w:cstheme="minorBidi"/>
              <w:kern w:val="2"/>
              <w:sz w:val="21"/>
            </w:rPr>
          </w:pPr>
          <w:hyperlink w:anchor="_Toc147415767" w:history="1">
            <w:r w:rsidR="00A46559">
              <w:rPr>
                <w:rStyle w:val="af9"/>
                <w:rFonts w:ascii="仿宋" w:eastAsia="仿宋" w:hAnsi="仿宋"/>
                <w:b/>
                <w:bCs/>
                <w:snapToGrid w:val="0"/>
              </w:rPr>
              <w:t>二、授权委托书</w:t>
            </w:r>
            <w:r w:rsidR="00A46559">
              <w:tab/>
            </w:r>
            <w:r w:rsidR="00A46559">
              <w:fldChar w:fldCharType="begin"/>
            </w:r>
            <w:r w:rsidR="00A46559">
              <w:instrText xml:space="preserve"> PAGEREF _Toc147415767 \h </w:instrText>
            </w:r>
            <w:r w:rsidR="00A46559">
              <w:fldChar w:fldCharType="separate"/>
            </w:r>
            <w:r w:rsidR="00A46559">
              <w:t>59</w:t>
            </w:r>
            <w:r w:rsidR="00A46559">
              <w:fldChar w:fldCharType="end"/>
            </w:r>
          </w:hyperlink>
        </w:p>
        <w:p w:rsidR="00050582" w:rsidRDefault="006664AC">
          <w:pPr>
            <w:pStyle w:val="22"/>
            <w:tabs>
              <w:tab w:val="right" w:leader="dot" w:pos="9542"/>
            </w:tabs>
            <w:rPr>
              <w:rFonts w:cstheme="minorBidi"/>
              <w:kern w:val="2"/>
              <w:sz w:val="21"/>
            </w:rPr>
          </w:pPr>
          <w:hyperlink w:anchor="_Toc147415768" w:history="1">
            <w:r w:rsidR="00A46559">
              <w:rPr>
                <w:rStyle w:val="af9"/>
                <w:rFonts w:ascii="仿宋" w:eastAsia="仿宋" w:hAnsi="仿宋"/>
                <w:b/>
                <w:bCs/>
                <w:snapToGrid w:val="0"/>
              </w:rPr>
              <w:t>三、响应保证金</w:t>
            </w:r>
            <w:r w:rsidR="00A46559">
              <w:tab/>
            </w:r>
            <w:r w:rsidR="00A46559">
              <w:fldChar w:fldCharType="begin"/>
            </w:r>
            <w:r w:rsidR="00A46559">
              <w:instrText xml:space="preserve"> PAGEREF _Toc147415768 \h </w:instrText>
            </w:r>
            <w:r w:rsidR="00A46559">
              <w:fldChar w:fldCharType="separate"/>
            </w:r>
            <w:r w:rsidR="00A46559">
              <w:t>60</w:t>
            </w:r>
            <w:r w:rsidR="00A46559">
              <w:fldChar w:fldCharType="end"/>
            </w:r>
          </w:hyperlink>
        </w:p>
        <w:p w:rsidR="00050582" w:rsidRDefault="006664AC">
          <w:pPr>
            <w:pStyle w:val="22"/>
            <w:tabs>
              <w:tab w:val="right" w:leader="dot" w:pos="9542"/>
            </w:tabs>
            <w:rPr>
              <w:rFonts w:cstheme="minorBidi"/>
              <w:kern w:val="2"/>
              <w:sz w:val="21"/>
            </w:rPr>
          </w:pPr>
          <w:hyperlink w:anchor="_Toc147415769" w:history="1">
            <w:r w:rsidR="00A46559">
              <w:rPr>
                <w:rStyle w:val="af9"/>
                <w:rFonts w:ascii="仿宋" w:eastAsia="仿宋" w:hAnsi="仿宋"/>
                <w:b/>
                <w:bCs/>
                <w:snapToGrid w:val="0"/>
              </w:rPr>
              <w:t>四、商务和技术偏差表</w:t>
            </w:r>
            <w:r w:rsidR="00A46559">
              <w:tab/>
            </w:r>
            <w:r w:rsidR="00A46559">
              <w:fldChar w:fldCharType="begin"/>
            </w:r>
            <w:r w:rsidR="00A46559">
              <w:instrText xml:space="preserve"> PAGEREF _Toc147415769 \h </w:instrText>
            </w:r>
            <w:r w:rsidR="00A46559">
              <w:fldChar w:fldCharType="separate"/>
            </w:r>
            <w:r w:rsidR="00A46559">
              <w:t>61</w:t>
            </w:r>
            <w:r w:rsidR="00A46559">
              <w:fldChar w:fldCharType="end"/>
            </w:r>
          </w:hyperlink>
        </w:p>
        <w:p w:rsidR="00050582" w:rsidRDefault="006664AC">
          <w:pPr>
            <w:pStyle w:val="22"/>
            <w:tabs>
              <w:tab w:val="right" w:leader="dot" w:pos="9542"/>
            </w:tabs>
            <w:rPr>
              <w:rFonts w:cstheme="minorBidi"/>
              <w:kern w:val="2"/>
              <w:sz w:val="21"/>
            </w:rPr>
          </w:pPr>
          <w:hyperlink w:anchor="_Toc147415770" w:history="1">
            <w:r w:rsidR="00A46559">
              <w:rPr>
                <w:rStyle w:val="af9"/>
                <w:rFonts w:ascii="仿宋" w:eastAsia="仿宋" w:hAnsi="仿宋"/>
                <w:b/>
                <w:bCs/>
                <w:snapToGrid w:val="0"/>
              </w:rPr>
              <w:t>五、报价单</w:t>
            </w:r>
            <w:r w:rsidR="00A46559">
              <w:tab/>
            </w:r>
            <w:r w:rsidR="00A46559">
              <w:fldChar w:fldCharType="begin"/>
            </w:r>
            <w:r w:rsidR="00A46559">
              <w:instrText xml:space="preserve"> PAGEREF _Toc147415770 \h </w:instrText>
            </w:r>
            <w:r w:rsidR="00A46559">
              <w:fldChar w:fldCharType="separate"/>
            </w:r>
            <w:r w:rsidR="00A46559">
              <w:t>62</w:t>
            </w:r>
            <w:r w:rsidR="00A46559">
              <w:fldChar w:fldCharType="end"/>
            </w:r>
          </w:hyperlink>
        </w:p>
        <w:p w:rsidR="00050582" w:rsidRDefault="006664AC">
          <w:pPr>
            <w:pStyle w:val="22"/>
            <w:tabs>
              <w:tab w:val="right" w:leader="dot" w:pos="9542"/>
            </w:tabs>
            <w:rPr>
              <w:rFonts w:cstheme="minorBidi"/>
              <w:kern w:val="2"/>
              <w:sz w:val="21"/>
            </w:rPr>
          </w:pPr>
          <w:hyperlink w:anchor="_Toc147415771" w:history="1">
            <w:r w:rsidR="00A46559">
              <w:rPr>
                <w:rStyle w:val="af9"/>
                <w:rFonts w:ascii="仿宋" w:eastAsia="仿宋" w:hAnsi="仿宋"/>
                <w:b/>
                <w:bCs/>
                <w:snapToGrid w:val="0"/>
              </w:rPr>
              <w:t>六、资格审查资料</w:t>
            </w:r>
            <w:r w:rsidR="00A46559">
              <w:tab/>
            </w:r>
            <w:r w:rsidR="00A46559">
              <w:fldChar w:fldCharType="begin"/>
            </w:r>
            <w:r w:rsidR="00A46559">
              <w:instrText xml:space="preserve"> PAGEREF _Toc147415771 \h </w:instrText>
            </w:r>
            <w:r w:rsidR="00A46559">
              <w:fldChar w:fldCharType="separate"/>
            </w:r>
            <w:r w:rsidR="00A46559">
              <w:t>64</w:t>
            </w:r>
            <w:r w:rsidR="00A46559">
              <w:fldChar w:fldCharType="end"/>
            </w:r>
          </w:hyperlink>
        </w:p>
        <w:p w:rsidR="00050582" w:rsidRDefault="006664AC">
          <w:pPr>
            <w:pStyle w:val="22"/>
            <w:tabs>
              <w:tab w:val="right" w:leader="dot" w:pos="9542"/>
            </w:tabs>
            <w:rPr>
              <w:rFonts w:cstheme="minorBidi"/>
              <w:kern w:val="2"/>
              <w:sz w:val="21"/>
            </w:rPr>
          </w:pPr>
          <w:hyperlink w:anchor="_Toc147415772" w:history="1">
            <w:r w:rsidR="00A46559">
              <w:rPr>
                <w:rStyle w:val="af9"/>
                <w:rFonts w:ascii="仿宋" w:eastAsia="仿宋" w:hAnsi="仿宋"/>
                <w:b/>
                <w:bCs/>
                <w:snapToGrid w:val="0"/>
              </w:rPr>
              <w:t>七、响应方案</w:t>
            </w:r>
            <w:r w:rsidR="00A46559">
              <w:tab/>
            </w:r>
            <w:r w:rsidR="00A46559">
              <w:fldChar w:fldCharType="begin"/>
            </w:r>
            <w:r w:rsidR="00A46559">
              <w:instrText xml:space="preserve"> PAGEREF _Toc147415772 \h </w:instrText>
            </w:r>
            <w:r w:rsidR="00A46559">
              <w:fldChar w:fldCharType="separate"/>
            </w:r>
            <w:r w:rsidR="00A46559">
              <w:t>66</w:t>
            </w:r>
            <w:r w:rsidR="00A46559">
              <w:fldChar w:fldCharType="end"/>
            </w:r>
          </w:hyperlink>
        </w:p>
        <w:p w:rsidR="00050582" w:rsidRDefault="006664AC">
          <w:pPr>
            <w:pStyle w:val="22"/>
            <w:tabs>
              <w:tab w:val="right" w:leader="dot" w:pos="9542"/>
            </w:tabs>
            <w:rPr>
              <w:rFonts w:cstheme="minorBidi"/>
              <w:kern w:val="2"/>
              <w:sz w:val="21"/>
            </w:rPr>
          </w:pPr>
          <w:hyperlink w:anchor="_Toc147415773" w:history="1">
            <w:r w:rsidR="00A46559">
              <w:rPr>
                <w:rStyle w:val="af9"/>
                <w:rFonts w:ascii="仿宋" w:eastAsia="仿宋" w:hAnsi="仿宋"/>
                <w:b/>
                <w:bCs/>
                <w:snapToGrid w:val="0"/>
              </w:rPr>
              <w:t>八、廉洁承诺书</w:t>
            </w:r>
            <w:r w:rsidR="00A46559">
              <w:tab/>
            </w:r>
            <w:r w:rsidR="00A46559">
              <w:fldChar w:fldCharType="begin"/>
            </w:r>
            <w:r w:rsidR="00A46559">
              <w:instrText xml:space="preserve"> PAGEREF _Toc147415773 \h </w:instrText>
            </w:r>
            <w:r w:rsidR="00A46559">
              <w:fldChar w:fldCharType="separate"/>
            </w:r>
            <w:r w:rsidR="00A46559">
              <w:t>67</w:t>
            </w:r>
            <w:r w:rsidR="00A46559">
              <w:fldChar w:fldCharType="end"/>
            </w:r>
          </w:hyperlink>
        </w:p>
        <w:p w:rsidR="00050582" w:rsidRDefault="006664AC">
          <w:pPr>
            <w:pStyle w:val="22"/>
            <w:tabs>
              <w:tab w:val="right" w:leader="dot" w:pos="9542"/>
            </w:tabs>
            <w:rPr>
              <w:rFonts w:cstheme="minorBidi"/>
              <w:kern w:val="2"/>
              <w:sz w:val="21"/>
            </w:rPr>
          </w:pPr>
          <w:hyperlink w:anchor="_Toc147415774" w:history="1">
            <w:r w:rsidR="00A46559">
              <w:rPr>
                <w:rStyle w:val="af9"/>
                <w:rFonts w:ascii="仿宋" w:eastAsia="仿宋" w:hAnsi="仿宋"/>
                <w:b/>
                <w:bCs/>
                <w:snapToGrid w:val="0"/>
              </w:rPr>
              <w:t>九、保密承诺书</w:t>
            </w:r>
            <w:r w:rsidR="00A46559">
              <w:tab/>
            </w:r>
            <w:r w:rsidR="00A46559">
              <w:fldChar w:fldCharType="begin"/>
            </w:r>
            <w:r w:rsidR="00A46559">
              <w:instrText xml:space="preserve"> PAGEREF _Toc147415774 \h </w:instrText>
            </w:r>
            <w:r w:rsidR="00A46559">
              <w:fldChar w:fldCharType="separate"/>
            </w:r>
            <w:r w:rsidR="00A46559">
              <w:t>68</w:t>
            </w:r>
            <w:r w:rsidR="00A46559">
              <w:fldChar w:fldCharType="end"/>
            </w:r>
          </w:hyperlink>
        </w:p>
        <w:p w:rsidR="00050582" w:rsidRDefault="00A46559">
          <w:pPr>
            <w:pStyle w:val="22"/>
            <w:tabs>
              <w:tab w:val="right" w:leader="dot" w:pos="9350"/>
            </w:tabs>
            <w:ind w:firstLineChars="100" w:firstLine="221"/>
            <w:rPr>
              <w:rFonts w:ascii="仿宋" w:eastAsia="仿宋" w:hAnsi="仿宋"/>
            </w:rPr>
          </w:pPr>
          <w:r>
            <w:rPr>
              <w:rFonts w:ascii="仿宋" w:eastAsia="仿宋" w:hAnsi="仿宋"/>
              <w:b/>
              <w:bCs/>
              <w:lang w:val="zh-CN"/>
            </w:rPr>
            <w:fldChar w:fldCharType="end"/>
          </w:r>
        </w:p>
      </w:sdtContent>
    </w:sdt>
    <w:p w:rsidR="00050582" w:rsidRDefault="00050582">
      <w:pPr>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bookmarkStart w:id="1" w:name="扫描0001"/>
      <w:bookmarkEnd w:id="1"/>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pStyle w:val="1"/>
        <w:spacing w:line="480" w:lineRule="auto"/>
        <w:ind w:firstLine="472"/>
        <w:rPr>
          <w:rFonts w:ascii="仿宋" w:eastAsia="仿宋" w:hAnsi="仿宋"/>
          <w:b/>
          <w:bCs/>
          <w:snapToGrid w:val="0"/>
          <w:sz w:val="32"/>
          <w:szCs w:val="32"/>
        </w:rPr>
      </w:pPr>
      <w:bookmarkStart w:id="2" w:name="扫描0006"/>
      <w:bookmarkEnd w:id="2"/>
    </w:p>
    <w:p w:rsidR="00050582" w:rsidRDefault="00050582">
      <w:pPr>
        <w:pStyle w:val="1"/>
        <w:spacing w:line="480" w:lineRule="auto"/>
        <w:ind w:firstLine="472"/>
        <w:rPr>
          <w:rFonts w:ascii="仿宋" w:eastAsia="仿宋" w:hAnsi="仿宋"/>
          <w:b/>
          <w:bCs/>
          <w:snapToGrid w:val="0"/>
          <w:sz w:val="32"/>
          <w:szCs w:val="32"/>
        </w:rPr>
      </w:pPr>
    </w:p>
    <w:p w:rsidR="00050582" w:rsidRDefault="00050582">
      <w:pPr>
        <w:pStyle w:val="1"/>
        <w:spacing w:line="480" w:lineRule="auto"/>
        <w:ind w:firstLine="472"/>
        <w:rPr>
          <w:rFonts w:ascii="仿宋" w:eastAsia="仿宋" w:hAnsi="仿宋"/>
          <w:b/>
          <w:bCs/>
          <w:snapToGrid w:val="0"/>
          <w:sz w:val="32"/>
          <w:szCs w:val="32"/>
        </w:rPr>
      </w:pPr>
    </w:p>
    <w:p w:rsidR="00050582" w:rsidRDefault="00050582">
      <w:pPr>
        <w:pStyle w:val="1"/>
        <w:spacing w:line="480" w:lineRule="auto"/>
        <w:ind w:firstLine="472"/>
        <w:rPr>
          <w:rFonts w:ascii="仿宋" w:eastAsia="仿宋" w:hAnsi="仿宋"/>
          <w:b/>
          <w:bCs/>
          <w:snapToGrid w:val="0"/>
          <w:sz w:val="32"/>
          <w:szCs w:val="32"/>
        </w:rPr>
      </w:pPr>
    </w:p>
    <w:p w:rsidR="00050582" w:rsidRDefault="00050582">
      <w:pPr>
        <w:pStyle w:val="1"/>
        <w:spacing w:line="480" w:lineRule="auto"/>
        <w:ind w:firstLine="472"/>
        <w:rPr>
          <w:rFonts w:ascii="仿宋" w:eastAsia="仿宋" w:hAnsi="仿宋"/>
          <w:b/>
          <w:bCs/>
          <w:snapToGrid w:val="0"/>
          <w:sz w:val="32"/>
          <w:szCs w:val="32"/>
        </w:rPr>
      </w:pPr>
    </w:p>
    <w:p w:rsidR="00050582" w:rsidRDefault="00A46559">
      <w:pPr>
        <w:pStyle w:val="1"/>
        <w:spacing w:line="480" w:lineRule="auto"/>
        <w:ind w:firstLine="472"/>
        <w:rPr>
          <w:rFonts w:ascii="仿宋" w:eastAsia="仿宋" w:hAnsi="仿宋"/>
          <w:b/>
          <w:bCs/>
          <w:snapToGrid w:val="0"/>
          <w:sz w:val="32"/>
          <w:szCs w:val="32"/>
        </w:rPr>
      </w:pPr>
      <w:bookmarkStart w:id="3" w:name="_Toc147415689"/>
      <w:r>
        <w:rPr>
          <w:rFonts w:ascii="仿宋" w:eastAsia="仿宋" w:hAnsi="仿宋"/>
          <w:b/>
          <w:bCs/>
          <w:snapToGrid w:val="0"/>
          <w:sz w:val="32"/>
          <w:szCs w:val="32"/>
        </w:rPr>
        <w:t>第一章</w:t>
      </w:r>
      <w:r>
        <w:rPr>
          <w:rFonts w:ascii="仿宋" w:eastAsia="仿宋" w:hAnsi="仿宋" w:hint="eastAsia"/>
          <w:b/>
          <w:bCs/>
          <w:snapToGrid w:val="0"/>
          <w:sz w:val="32"/>
          <w:szCs w:val="32"/>
        </w:rPr>
        <w:t xml:space="preserve">  谈判采购</w:t>
      </w:r>
      <w:r>
        <w:rPr>
          <w:rFonts w:ascii="仿宋" w:eastAsia="仿宋" w:hAnsi="仿宋"/>
          <w:b/>
          <w:bCs/>
          <w:snapToGrid w:val="0"/>
          <w:sz w:val="32"/>
          <w:szCs w:val="32"/>
        </w:rPr>
        <w:t>公告</w:t>
      </w:r>
      <w:bookmarkEnd w:id="3"/>
    </w:p>
    <w:p w:rsidR="00050582" w:rsidRDefault="00A46559">
      <w:pPr>
        <w:adjustRightInd w:val="0"/>
        <w:snapToGrid w:val="0"/>
        <w:spacing w:line="480" w:lineRule="auto"/>
        <w:jc w:val="center"/>
        <w:rPr>
          <w:rFonts w:ascii="仿宋" w:eastAsia="仿宋" w:hAnsi="仿宋"/>
          <w:snapToGrid w:val="0"/>
          <w:sz w:val="28"/>
          <w:szCs w:val="28"/>
          <w:lang w:eastAsia="zh-CN"/>
        </w:rPr>
      </w:pPr>
      <w:r>
        <w:rPr>
          <w:rFonts w:ascii="仿宋" w:eastAsia="仿宋" w:hAnsi="仿宋"/>
          <w:snapToGrid w:val="0"/>
          <w:sz w:val="28"/>
          <w:szCs w:val="28"/>
          <w:lang w:eastAsia="zh-CN"/>
        </w:rPr>
        <w:t>（适用于公</w:t>
      </w:r>
      <w:r>
        <w:rPr>
          <w:rFonts w:ascii="仿宋" w:eastAsia="仿宋" w:hAnsi="仿宋" w:hint="eastAsia"/>
          <w:snapToGrid w:val="0"/>
          <w:sz w:val="28"/>
          <w:szCs w:val="28"/>
          <w:lang w:eastAsia="zh-CN"/>
        </w:rPr>
        <w:t>开</w:t>
      </w:r>
      <w:r>
        <w:rPr>
          <w:rFonts w:ascii="仿宋" w:eastAsia="仿宋" w:hAnsi="仿宋"/>
          <w:snapToGrid w:val="0"/>
          <w:sz w:val="28"/>
          <w:szCs w:val="28"/>
          <w:lang w:eastAsia="zh-CN"/>
        </w:rPr>
        <w:t>邀请供应商方式）</w:t>
      </w:r>
    </w:p>
    <w:p w:rsidR="00050582" w:rsidRDefault="00A46559">
      <w:pPr>
        <w:spacing w:line="276" w:lineRule="auto"/>
        <w:rPr>
          <w:rFonts w:ascii="仿宋" w:eastAsia="仿宋" w:hAnsi="仿宋"/>
          <w:snapToGrid w:val="0"/>
          <w:sz w:val="24"/>
          <w:szCs w:val="24"/>
          <w:lang w:eastAsia="zh-CN"/>
        </w:rPr>
      </w:pPr>
      <w:r>
        <w:rPr>
          <w:rFonts w:ascii="仿宋" w:eastAsia="仿宋" w:hAnsi="仿宋"/>
          <w:snapToGrid w:val="0"/>
          <w:sz w:val="24"/>
          <w:szCs w:val="24"/>
          <w:lang w:eastAsia="zh-CN"/>
        </w:rPr>
        <w:br w:type="page"/>
      </w:r>
    </w:p>
    <w:p w:rsidR="00050582" w:rsidRDefault="00050582">
      <w:pPr>
        <w:spacing w:line="276" w:lineRule="auto"/>
        <w:rPr>
          <w:rFonts w:ascii="仿宋" w:eastAsia="仿宋" w:hAnsi="仿宋"/>
          <w:snapToGrid w:val="0"/>
          <w:sz w:val="24"/>
          <w:szCs w:val="24"/>
          <w:shd w:val="clear" w:color="auto" w:fill="FFFF00"/>
          <w:lang w:eastAsia="zh-CN"/>
        </w:rPr>
      </w:pPr>
    </w:p>
    <w:p w:rsidR="00050582" w:rsidRDefault="00A46559">
      <w:pPr>
        <w:pStyle w:val="2"/>
        <w:spacing w:line="360" w:lineRule="auto"/>
        <w:jc w:val="center"/>
        <w:rPr>
          <w:rFonts w:ascii="仿宋" w:eastAsia="仿宋" w:hAnsi="仿宋"/>
          <w:b/>
          <w:bCs/>
          <w:snapToGrid w:val="0"/>
          <w:sz w:val="32"/>
          <w:szCs w:val="32"/>
          <w:lang w:eastAsia="zh-CN"/>
        </w:rPr>
      </w:pPr>
      <w:bookmarkStart w:id="4" w:name="扫描0007"/>
      <w:bookmarkStart w:id="5" w:name="_Toc147415690"/>
      <w:bookmarkEnd w:id="4"/>
      <w:r>
        <w:rPr>
          <w:rFonts w:ascii="仿宋" w:eastAsia="仿宋" w:hAnsi="仿宋" w:hint="eastAsia"/>
          <w:b/>
          <w:bCs/>
          <w:snapToGrid w:val="0"/>
          <w:sz w:val="32"/>
          <w:szCs w:val="32"/>
          <w:lang w:eastAsia="zh-CN"/>
        </w:rPr>
        <w:t>北海糖业</w:t>
      </w:r>
      <w:r>
        <w:rPr>
          <w:rFonts w:ascii="仿宋" w:eastAsia="仿宋" w:hAnsi="仿宋"/>
          <w:b/>
          <w:bCs/>
          <w:snapToGrid w:val="0"/>
          <w:sz w:val="32"/>
          <w:szCs w:val="32"/>
          <w:lang w:eastAsia="zh-CN"/>
        </w:rPr>
        <w:t>2023-2024产季成品糖出入库装卸</w:t>
      </w:r>
      <w:r>
        <w:rPr>
          <w:rFonts w:ascii="仿宋" w:eastAsia="仿宋" w:hAnsi="仿宋" w:hint="eastAsia"/>
          <w:b/>
          <w:bCs/>
          <w:snapToGrid w:val="0"/>
          <w:sz w:val="32"/>
          <w:szCs w:val="32"/>
          <w:lang w:eastAsia="zh-CN"/>
        </w:rPr>
        <w:t>业务外包</w:t>
      </w:r>
      <w:r>
        <w:rPr>
          <w:rFonts w:ascii="仿宋" w:eastAsia="仿宋" w:hAnsi="仿宋"/>
          <w:b/>
          <w:bCs/>
          <w:snapToGrid w:val="0"/>
          <w:sz w:val="32"/>
          <w:szCs w:val="32"/>
          <w:lang w:eastAsia="zh-CN"/>
        </w:rPr>
        <w:t>项目</w:t>
      </w:r>
      <w:bookmarkEnd w:id="5"/>
    </w:p>
    <w:p w:rsidR="00050582" w:rsidRDefault="00A46559">
      <w:pPr>
        <w:pStyle w:val="2"/>
        <w:spacing w:line="360" w:lineRule="auto"/>
        <w:jc w:val="center"/>
        <w:rPr>
          <w:rFonts w:ascii="仿宋" w:eastAsia="仿宋" w:hAnsi="仿宋"/>
          <w:b/>
          <w:bCs/>
          <w:snapToGrid w:val="0"/>
          <w:sz w:val="32"/>
          <w:szCs w:val="32"/>
          <w:lang w:eastAsia="zh-CN"/>
        </w:rPr>
      </w:pPr>
      <w:bookmarkStart w:id="6" w:name="_Toc147415691"/>
      <w:r>
        <w:rPr>
          <w:rFonts w:ascii="仿宋" w:eastAsia="仿宋" w:hAnsi="仿宋" w:hint="eastAsia"/>
          <w:b/>
          <w:bCs/>
          <w:snapToGrid w:val="0"/>
          <w:sz w:val="32"/>
          <w:szCs w:val="32"/>
          <w:lang w:eastAsia="zh-CN"/>
        </w:rPr>
        <w:t>谈判</w:t>
      </w:r>
      <w:r>
        <w:rPr>
          <w:rFonts w:ascii="仿宋" w:eastAsia="仿宋" w:hAnsi="仿宋"/>
          <w:b/>
          <w:bCs/>
          <w:snapToGrid w:val="0"/>
          <w:sz w:val="32"/>
          <w:szCs w:val="32"/>
          <w:lang w:eastAsia="zh-CN"/>
        </w:rPr>
        <w:t>采购公告</w:t>
      </w:r>
      <w:bookmarkEnd w:id="6"/>
    </w:p>
    <w:p w:rsidR="00050582" w:rsidRDefault="00A46559">
      <w:pPr>
        <w:spacing w:line="360" w:lineRule="auto"/>
        <w:ind w:firstLineChars="200" w:firstLine="480"/>
        <w:rPr>
          <w:rFonts w:ascii="仿宋" w:eastAsia="仿宋" w:hAnsi="仿宋"/>
          <w:snapToGrid w:val="0"/>
          <w:sz w:val="24"/>
          <w:szCs w:val="24"/>
          <w:lang w:eastAsia="zh-CN"/>
        </w:rPr>
      </w:pPr>
      <w:r>
        <w:rPr>
          <w:rFonts w:ascii="仿宋" w:eastAsia="仿宋" w:hAnsi="仿宋" w:hint="eastAsia"/>
          <w:snapToGrid w:val="0"/>
          <w:sz w:val="24"/>
          <w:szCs w:val="24"/>
          <w:lang w:eastAsia="zh-CN"/>
        </w:rPr>
        <w:t>北海糖业关于</w:t>
      </w:r>
      <w:r>
        <w:rPr>
          <w:rFonts w:ascii="仿宋" w:eastAsia="仿宋" w:hAnsi="仿宋"/>
          <w:snapToGrid w:val="0"/>
          <w:sz w:val="24"/>
          <w:szCs w:val="24"/>
          <w:lang w:eastAsia="zh-CN"/>
        </w:rPr>
        <w:t>2023/2024年产季成品糖出入库装卸</w:t>
      </w:r>
      <w:r>
        <w:rPr>
          <w:rFonts w:ascii="仿宋" w:eastAsia="仿宋" w:hAnsi="仿宋" w:hint="eastAsia"/>
          <w:snapToGrid w:val="0"/>
          <w:sz w:val="24"/>
          <w:szCs w:val="24"/>
          <w:lang w:eastAsia="zh-CN"/>
        </w:rPr>
        <w:t>业务外包</w:t>
      </w:r>
      <w:r>
        <w:rPr>
          <w:rFonts w:ascii="仿宋" w:eastAsia="仿宋" w:hAnsi="仿宋"/>
          <w:snapToGrid w:val="0"/>
          <w:sz w:val="24"/>
          <w:szCs w:val="24"/>
          <w:lang w:eastAsia="zh-CN"/>
        </w:rPr>
        <w:t>项目</w:t>
      </w:r>
      <w:r>
        <w:rPr>
          <w:rFonts w:ascii="仿宋" w:eastAsia="仿宋" w:hAnsi="仿宋" w:hint="eastAsia"/>
          <w:snapToGrid w:val="0"/>
          <w:sz w:val="24"/>
          <w:szCs w:val="24"/>
          <w:lang w:eastAsia="zh-CN"/>
        </w:rPr>
        <w:t>服务</w:t>
      </w:r>
      <w:r>
        <w:rPr>
          <w:rFonts w:ascii="仿宋" w:eastAsia="仿宋" w:hAnsi="仿宋"/>
          <w:snapToGrid w:val="0"/>
          <w:sz w:val="24"/>
          <w:szCs w:val="24"/>
          <w:lang w:eastAsia="zh-CN"/>
        </w:rPr>
        <w:t>已具备采购条件，现公开邀请供应商参加</w:t>
      </w:r>
      <w:r>
        <w:rPr>
          <w:rFonts w:ascii="仿宋" w:eastAsia="仿宋" w:hAnsi="仿宋" w:hint="eastAsia"/>
          <w:snapToGrid w:val="0"/>
          <w:sz w:val="24"/>
          <w:szCs w:val="24"/>
          <w:lang w:eastAsia="zh-CN"/>
        </w:rPr>
        <w:t>谈判采购</w:t>
      </w:r>
      <w:r>
        <w:rPr>
          <w:rFonts w:ascii="仿宋" w:eastAsia="仿宋" w:hAnsi="仿宋"/>
          <w:snapToGrid w:val="0"/>
          <w:sz w:val="24"/>
          <w:szCs w:val="24"/>
          <w:lang w:eastAsia="zh-CN"/>
        </w:rPr>
        <w:t>活动。</w:t>
      </w:r>
    </w:p>
    <w:p w:rsidR="00050582" w:rsidRDefault="00A46559">
      <w:pPr>
        <w:pStyle w:val="3"/>
        <w:ind w:left="0" w:firstLineChars="200" w:firstLine="482"/>
        <w:rPr>
          <w:rFonts w:ascii="仿宋" w:eastAsia="仿宋" w:hAnsi="仿宋"/>
          <w:b/>
          <w:snapToGrid w:val="0"/>
          <w:sz w:val="24"/>
          <w:szCs w:val="24"/>
          <w:lang w:eastAsia="zh-CN"/>
        </w:rPr>
      </w:pPr>
      <w:bookmarkStart w:id="7" w:name="_Toc147415692"/>
      <w:r>
        <w:rPr>
          <w:rFonts w:ascii="仿宋" w:eastAsia="仿宋" w:hAnsi="仿宋"/>
          <w:b/>
          <w:snapToGrid w:val="0"/>
          <w:sz w:val="24"/>
          <w:szCs w:val="24"/>
          <w:lang w:eastAsia="zh-CN"/>
        </w:rPr>
        <w:t>1.采购项目简介</w:t>
      </w:r>
      <w:bookmarkEnd w:id="7"/>
    </w:p>
    <w:p w:rsidR="00050582" w:rsidRDefault="00A46559">
      <w:pPr>
        <w:adjustRightInd w:val="0"/>
        <w:snapToGrid w:val="0"/>
        <w:spacing w:line="360" w:lineRule="auto"/>
        <w:ind w:firstLineChars="200" w:firstLine="480"/>
        <w:outlineLvl w:val="3"/>
        <w:rPr>
          <w:rFonts w:ascii="仿宋" w:eastAsia="仿宋" w:hAnsi="仿宋"/>
          <w:snapToGrid w:val="0"/>
          <w:sz w:val="24"/>
          <w:szCs w:val="24"/>
          <w:lang w:eastAsia="zh-CN"/>
        </w:rPr>
      </w:pPr>
      <w:r>
        <w:rPr>
          <w:rFonts w:ascii="仿宋" w:eastAsia="仿宋" w:hAnsi="仿宋" w:hint="eastAsia"/>
          <w:snapToGrid w:val="0"/>
          <w:sz w:val="24"/>
          <w:szCs w:val="24"/>
          <w:lang w:eastAsia="zh-CN"/>
        </w:rPr>
        <w:t>1</w:t>
      </w:r>
      <w:r>
        <w:rPr>
          <w:rFonts w:ascii="仿宋" w:eastAsia="仿宋" w:hAnsi="仿宋"/>
          <w:snapToGrid w:val="0"/>
          <w:sz w:val="24"/>
          <w:szCs w:val="24"/>
          <w:lang w:eastAsia="zh-CN"/>
        </w:rPr>
        <w:t>.1 采购项目名称：</w:t>
      </w:r>
      <w:r>
        <w:rPr>
          <w:rFonts w:ascii="仿宋" w:eastAsia="仿宋" w:hAnsi="仿宋" w:hint="eastAsia"/>
          <w:snapToGrid w:val="0"/>
          <w:sz w:val="24"/>
          <w:szCs w:val="24"/>
          <w:lang w:eastAsia="zh-CN"/>
        </w:rPr>
        <w:t>北海糖业</w:t>
      </w:r>
      <w:r>
        <w:rPr>
          <w:rFonts w:ascii="仿宋" w:eastAsia="仿宋" w:hAnsi="仿宋"/>
          <w:snapToGrid w:val="0"/>
          <w:sz w:val="24"/>
          <w:szCs w:val="24"/>
          <w:lang w:eastAsia="zh-CN"/>
        </w:rPr>
        <w:t>2023-2024产季成品糖出入库装卸</w:t>
      </w:r>
      <w:r>
        <w:rPr>
          <w:rFonts w:ascii="仿宋" w:eastAsia="仿宋" w:hAnsi="仿宋" w:hint="eastAsia"/>
          <w:snapToGrid w:val="0"/>
          <w:sz w:val="24"/>
          <w:szCs w:val="24"/>
          <w:lang w:eastAsia="zh-CN"/>
        </w:rPr>
        <w:t>业务外包</w:t>
      </w:r>
      <w:r>
        <w:rPr>
          <w:rFonts w:ascii="仿宋" w:eastAsia="仿宋" w:hAnsi="仿宋"/>
          <w:snapToGrid w:val="0"/>
          <w:sz w:val="24"/>
          <w:szCs w:val="24"/>
          <w:lang w:eastAsia="zh-CN"/>
        </w:rPr>
        <w:t>项目</w:t>
      </w:r>
    </w:p>
    <w:p w:rsidR="00050582" w:rsidRDefault="00A46559">
      <w:pPr>
        <w:adjustRightInd w:val="0"/>
        <w:snapToGrid w:val="0"/>
        <w:spacing w:line="360" w:lineRule="auto"/>
        <w:ind w:firstLineChars="200" w:firstLine="480"/>
        <w:outlineLvl w:val="3"/>
        <w:rPr>
          <w:rFonts w:ascii="仿宋" w:eastAsia="仿宋" w:hAnsi="仿宋"/>
          <w:snapToGrid w:val="0"/>
          <w:sz w:val="24"/>
          <w:szCs w:val="24"/>
          <w:lang w:eastAsia="zh-CN"/>
        </w:rPr>
      </w:pPr>
      <w:r>
        <w:rPr>
          <w:rFonts w:ascii="仿宋" w:eastAsia="仿宋" w:hAnsi="仿宋" w:hint="eastAsia"/>
          <w:snapToGrid w:val="0"/>
          <w:sz w:val="24"/>
          <w:szCs w:val="24"/>
          <w:lang w:eastAsia="zh-CN"/>
        </w:rPr>
        <w:t>1</w:t>
      </w:r>
      <w:r>
        <w:rPr>
          <w:rFonts w:ascii="仿宋" w:eastAsia="仿宋" w:hAnsi="仿宋"/>
          <w:snapToGrid w:val="0"/>
          <w:sz w:val="24"/>
          <w:szCs w:val="24"/>
          <w:lang w:eastAsia="zh-CN"/>
        </w:rPr>
        <w:t>.2 采购</w:t>
      </w:r>
      <w:r>
        <w:rPr>
          <w:rFonts w:ascii="仿宋" w:eastAsia="仿宋" w:hAnsi="仿宋" w:hint="eastAsia"/>
          <w:snapToGrid w:val="0"/>
          <w:sz w:val="24"/>
          <w:szCs w:val="24"/>
          <w:lang w:eastAsia="zh-CN"/>
        </w:rPr>
        <w:t>人</w:t>
      </w:r>
      <w:r>
        <w:rPr>
          <w:rFonts w:ascii="仿宋" w:eastAsia="仿宋" w:hAnsi="仿宋"/>
          <w:snapToGrid w:val="0"/>
          <w:sz w:val="24"/>
          <w:szCs w:val="24"/>
          <w:lang w:eastAsia="zh-CN"/>
        </w:rPr>
        <w:t>：中粮</w:t>
      </w:r>
      <w:r>
        <w:rPr>
          <w:rFonts w:ascii="仿宋" w:eastAsia="仿宋" w:hAnsi="仿宋" w:hint="eastAsia"/>
          <w:snapToGrid w:val="0"/>
          <w:sz w:val="24"/>
          <w:szCs w:val="24"/>
          <w:lang w:eastAsia="zh-CN"/>
        </w:rPr>
        <w:t>北海</w:t>
      </w:r>
      <w:r>
        <w:rPr>
          <w:rFonts w:ascii="仿宋" w:eastAsia="仿宋" w:hAnsi="仿宋"/>
          <w:snapToGrid w:val="0"/>
          <w:sz w:val="24"/>
          <w:szCs w:val="24"/>
          <w:lang w:eastAsia="zh-CN"/>
        </w:rPr>
        <w:t>糖业有限公司</w:t>
      </w:r>
    </w:p>
    <w:p w:rsidR="00050582" w:rsidRDefault="00A46559">
      <w:pPr>
        <w:adjustRightInd w:val="0"/>
        <w:snapToGrid w:val="0"/>
        <w:spacing w:line="360" w:lineRule="auto"/>
        <w:ind w:firstLineChars="200" w:firstLine="480"/>
        <w:outlineLvl w:val="3"/>
        <w:rPr>
          <w:rFonts w:ascii="仿宋" w:eastAsia="仿宋" w:hAnsi="仿宋"/>
          <w:snapToGrid w:val="0"/>
          <w:sz w:val="24"/>
          <w:szCs w:val="24"/>
          <w:lang w:eastAsia="zh-CN"/>
        </w:rPr>
      </w:pPr>
      <w:r>
        <w:rPr>
          <w:rFonts w:ascii="仿宋" w:eastAsia="仿宋" w:hAnsi="仿宋" w:hint="eastAsia"/>
          <w:snapToGrid w:val="0"/>
          <w:sz w:val="24"/>
          <w:szCs w:val="24"/>
          <w:lang w:eastAsia="zh-CN"/>
        </w:rPr>
        <w:t>1</w:t>
      </w:r>
      <w:r>
        <w:rPr>
          <w:rFonts w:ascii="仿宋" w:eastAsia="仿宋" w:hAnsi="仿宋"/>
          <w:snapToGrid w:val="0"/>
          <w:sz w:val="24"/>
          <w:szCs w:val="24"/>
          <w:lang w:eastAsia="zh-CN"/>
        </w:rPr>
        <w:t xml:space="preserve">.3 采购项目资金落实情况：  </w:t>
      </w:r>
      <w:r>
        <w:rPr>
          <w:rFonts w:ascii="仿宋" w:eastAsia="仿宋" w:hAnsi="仿宋" w:hint="eastAsia"/>
          <w:snapToGrid w:val="0"/>
          <w:sz w:val="24"/>
          <w:szCs w:val="24"/>
          <w:lang w:eastAsia="zh-CN"/>
        </w:rPr>
        <w:t>已落实</w:t>
      </w:r>
      <w:r>
        <w:rPr>
          <w:rFonts w:ascii="仿宋" w:eastAsia="仿宋" w:hAnsi="仿宋"/>
          <w:snapToGrid w:val="0"/>
          <w:sz w:val="24"/>
          <w:szCs w:val="24"/>
          <w:lang w:eastAsia="zh-CN"/>
        </w:rPr>
        <w:t xml:space="preserve">    </w:t>
      </w:r>
    </w:p>
    <w:p w:rsidR="00050582" w:rsidRDefault="00A46559">
      <w:pPr>
        <w:adjustRightInd w:val="0"/>
        <w:snapToGrid w:val="0"/>
        <w:spacing w:line="360" w:lineRule="auto"/>
        <w:ind w:firstLineChars="200" w:firstLine="480"/>
        <w:outlineLvl w:val="3"/>
        <w:rPr>
          <w:rFonts w:ascii="仿宋" w:eastAsia="仿宋" w:hAnsi="仿宋"/>
          <w:snapToGrid w:val="0"/>
          <w:sz w:val="24"/>
          <w:szCs w:val="24"/>
          <w:lang w:eastAsia="zh-CN"/>
        </w:rPr>
      </w:pPr>
      <w:r>
        <w:rPr>
          <w:rFonts w:ascii="仿宋" w:eastAsia="仿宋" w:hAnsi="仿宋" w:hint="eastAsia"/>
          <w:snapToGrid w:val="0"/>
          <w:sz w:val="24"/>
          <w:szCs w:val="24"/>
          <w:lang w:eastAsia="zh-CN"/>
        </w:rPr>
        <w:t>1</w:t>
      </w:r>
      <w:r>
        <w:rPr>
          <w:rFonts w:ascii="仿宋" w:eastAsia="仿宋" w:hAnsi="仿宋"/>
          <w:snapToGrid w:val="0"/>
          <w:sz w:val="24"/>
          <w:szCs w:val="24"/>
          <w:lang w:eastAsia="zh-CN"/>
        </w:rPr>
        <w:t xml:space="preserve">.4 采购项目概况： </w:t>
      </w:r>
      <w:r>
        <w:rPr>
          <w:rFonts w:ascii="仿宋" w:eastAsia="仿宋" w:hAnsi="仿宋" w:hint="eastAsia"/>
          <w:snapToGrid w:val="0"/>
          <w:sz w:val="24"/>
          <w:szCs w:val="24"/>
          <w:lang w:eastAsia="zh-CN"/>
        </w:rPr>
        <w:t>为北海糖业</w:t>
      </w:r>
      <w:r>
        <w:rPr>
          <w:rFonts w:ascii="仿宋" w:eastAsia="仿宋" w:hAnsi="仿宋"/>
          <w:snapToGrid w:val="0"/>
          <w:sz w:val="24"/>
          <w:szCs w:val="24"/>
          <w:lang w:eastAsia="zh-CN"/>
        </w:rPr>
        <w:t>2023-2024产季成品糖出入库装卸</w:t>
      </w:r>
      <w:r>
        <w:rPr>
          <w:rFonts w:ascii="仿宋" w:eastAsia="仿宋" w:hAnsi="仿宋" w:hint="eastAsia"/>
          <w:snapToGrid w:val="0"/>
          <w:sz w:val="24"/>
          <w:szCs w:val="24"/>
          <w:lang w:eastAsia="zh-CN"/>
        </w:rPr>
        <w:t>业务外包</w:t>
      </w:r>
      <w:r>
        <w:rPr>
          <w:rFonts w:ascii="仿宋" w:eastAsia="仿宋" w:hAnsi="仿宋"/>
          <w:snapToGrid w:val="0"/>
          <w:sz w:val="24"/>
          <w:szCs w:val="24"/>
          <w:lang w:eastAsia="zh-CN"/>
        </w:rPr>
        <w:t>项目</w:t>
      </w:r>
      <w:r>
        <w:rPr>
          <w:rFonts w:ascii="仿宋" w:eastAsia="仿宋" w:hAnsi="仿宋" w:hint="eastAsia"/>
          <w:snapToGrid w:val="0"/>
          <w:sz w:val="24"/>
          <w:szCs w:val="24"/>
          <w:lang w:eastAsia="zh-CN"/>
        </w:rPr>
        <w:t>提供</w:t>
      </w:r>
      <w:r w:rsidR="00FD2D3E">
        <w:rPr>
          <w:rFonts w:ascii="仿宋" w:eastAsia="仿宋" w:hAnsi="仿宋" w:hint="eastAsia"/>
          <w:snapToGrid w:val="0"/>
          <w:sz w:val="24"/>
          <w:szCs w:val="24"/>
          <w:lang w:eastAsia="zh-CN"/>
        </w:rPr>
        <w:t>业务</w:t>
      </w:r>
      <w:r>
        <w:rPr>
          <w:rFonts w:ascii="仿宋" w:eastAsia="仿宋" w:hAnsi="仿宋" w:hint="eastAsia"/>
          <w:snapToGrid w:val="0"/>
          <w:sz w:val="24"/>
          <w:szCs w:val="24"/>
          <w:lang w:eastAsia="zh-CN"/>
        </w:rPr>
        <w:t>服务。</w:t>
      </w:r>
    </w:p>
    <w:p w:rsidR="00050582" w:rsidRDefault="00A46559">
      <w:pPr>
        <w:adjustRightInd w:val="0"/>
        <w:snapToGrid w:val="0"/>
        <w:spacing w:line="360" w:lineRule="auto"/>
        <w:ind w:firstLineChars="200" w:firstLine="480"/>
        <w:outlineLvl w:val="3"/>
        <w:rPr>
          <w:rFonts w:ascii="仿宋" w:eastAsia="仿宋" w:hAnsi="仿宋"/>
          <w:snapToGrid w:val="0"/>
          <w:sz w:val="24"/>
          <w:szCs w:val="24"/>
          <w:lang w:eastAsia="zh-CN"/>
        </w:rPr>
      </w:pPr>
      <w:r>
        <w:rPr>
          <w:rFonts w:ascii="仿宋" w:eastAsia="仿宋" w:hAnsi="仿宋" w:hint="eastAsia"/>
          <w:snapToGrid w:val="0"/>
          <w:sz w:val="24"/>
          <w:szCs w:val="24"/>
          <w:lang w:eastAsia="zh-CN"/>
        </w:rPr>
        <w:t>1</w:t>
      </w:r>
      <w:r>
        <w:rPr>
          <w:rFonts w:ascii="仿宋" w:eastAsia="仿宋" w:hAnsi="仿宋"/>
          <w:snapToGrid w:val="0"/>
          <w:sz w:val="24"/>
          <w:szCs w:val="24"/>
          <w:lang w:eastAsia="zh-CN"/>
        </w:rPr>
        <w:t xml:space="preserve">.5 </w:t>
      </w:r>
      <w:r>
        <w:rPr>
          <w:rFonts w:ascii="仿宋" w:eastAsia="仿宋" w:hAnsi="仿宋" w:hint="eastAsia"/>
          <w:snapToGrid w:val="0"/>
          <w:sz w:val="24"/>
          <w:szCs w:val="24"/>
          <w:lang w:eastAsia="zh-CN"/>
        </w:rPr>
        <w:t>服务期：合同签订日期起12个月。</w:t>
      </w:r>
    </w:p>
    <w:p w:rsidR="00050582" w:rsidRDefault="00A46559">
      <w:pPr>
        <w:pStyle w:val="3"/>
        <w:ind w:left="0" w:firstLineChars="200" w:firstLine="482"/>
        <w:rPr>
          <w:rFonts w:ascii="仿宋" w:eastAsia="仿宋" w:hAnsi="仿宋"/>
          <w:b/>
          <w:snapToGrid w:val="0"/>
          <w:sz w:val="24"/>
          <w:szCs w:val="24"/>
          <w:lang w:eastAsia="zh-CN"/>
        </w:rPr>
      </w:pPr>
      <w:bookmarkStart w:id="8" w:name="_Toc147415693"/>
      <w:r>
        <w:rPr>
          <w:rFonts w:ascii="仿宋" w:eastAsia="仿宋" w:hAnsi="仿宋"/>
          <w:b/>
          <w:snapToGrid w:val="0"/>
          <w:sz w:val="24"/>
          <w:szCs w:val="24"/>
          <w:lang w:eastAsia="zh-CN"/>
        </w:rPr>
        <w:t>2.采购范围及相关要求</w:t>
      </w:r>
      <w:bookmarkEnd w:id="8"/>
    </w:p>
    <w:p w:rsidR="00050582" w:rsidRDefault="00A46559">
      <w:pPr>
        <w:adjustRightInd w:val="0"/>
        <w:snapToGrid w:val="0"/>
        <w:spacing w:line="360" w:lineRule="auto"/>
        <w:ind w:firstLineChars="200" w:firstLine="480"/>
        <w:outlineLvl w:val="3"/>
        <w:rPr>
          <w:rFonts w:ascii="仿宋" w:eastAsia="仿宋" w:hAnsi="仿宋"/>
          <w:snapToGrid w:val="0"/>
          <w:sz w:val="24"/>
          <w:szCs w:val="24"/>
          <w:lang w:eastAsia="zh-CN"/>
        </w:rPr>
      </w:pPr>
      <w:r>
        <w:rPr>
          <w:rFonts w:ascii="仿宋" w:eastAsia="仿宋" w:hAnsi="仿宋" w:hint="eastAsia"/>
          <w:snapToGrid w:val="0"/>
          <w:sz w:val="24"/>
          <w:szCs w:val="24"/>
          <w:lang w:eastAsia="zh-CN"/>
        </w:rPr>
        <w:t>2</w:t>
      </w:r>
      <w:r>
        <w:rPr>
          <w:rFonts w:ascii="仿宋" w:eastAsia="仿宋" w:hAnsi="仿宋"/>
          <w:snapToGrid w:val="0"/>
          <w:sz w:val="24"/>
          <w:szCs w:val="24"/>
          <w:lang w:eastAsia="zh-CN"/>
        </w:rPr>
        <w:t>.1 采购范围：</w:t>
      </w:r>
      <w:r>
        <w:rPr>
          <w:rFonts w:ascii="仿宋" w:eastAsia="仿宋" w:hAnsi="仿宋" w:hint="eastAsia"/>
          <w:snapToGrid w:val="0"/>
          <w:sz w:val="24"/>
          <w:szCs w:val="24"/>
          <w:lang w:eastAsia="zh-CN"/>
        </w:rPr>
        <w:t>北海糖业</w:t>
      </w:r>
      <w:r>
        <w:rPr>
          <w:rFonts w:ascii="仿宋" w:eastAsia="仿宋" w:hAnsi="仿宋"/>
          <w:snapToGrid w:val="0"/>
          <w:sz w:val="24"/>
          <w:szCs w:val="24"/>
          <w:lang w:eastAsia="zh-CN"/>
        </w:rPr>
        <w:t>2023-2024产季成品糖出入库装卸</w:t>
      </w:r>
      <w:r>
        <w:rPr>
          <w:rFonts w:ascii="仿宋" w:eastAsia="仿宋" w:hAnsi="仿宋" w:hint="eastAsia"/>
          <w:snapToGrid w:val="0"/>
          <w:sz w:val="24"/>
          <w:szCs w:val="24"/>
          <w:lang w:eastAsia="zh-CN"/>
        </w:rPr>
        <w:t>业务外包</w:t>
      </w:r>
      <w:r>
        <w:rPr>
          <w:rFonts w:ascii="仿宋" w:eastAsia="仿宋" w:hAnsi="仿宋"/>
          <w:snapToGrid w:val="0"/>
          <w:sz w:val="24"/>
          <w:szCs w:val="24"/>
          <w:lang w:eastAsia="zh-CN"/>
        </w:rPr>
        <w:t>项目</w:t>
      </w:r>
    </w:p>
    <w:p w:rsidR="00050582" w:rsidRDefault="00A46559">
      <w:pPr>
        <w:adjustRightInd w:val="0"/>
        <w:snapToGrid w:val="0"/>
        <w:spacing w:line="360" w:lineRule="auto"/>
        <w:ind w:firstLineChars="200" w:firstLine="480"/>
        <w:outlineLvl w:val="3"/>
        <w:rPr>
          <w:rFonts w:ascii="仿宋" w:eastAsia="仿宋" w:hAnsi="仿宋"/>
          <w:snapToGrid w:val="0"/>
          <w:sz w:val="24"/>
          <w:szCs w:val="24"/>
          <w:lang w:eastAsia="zh-CN"/>
        </w:rPr>
      </w:pPr>
      <w:r>
        <w:rPr>
          <w:rFonts w:ascii="仿宋" w:eastAsia="仿宋" w:hAnsi="仿宋" w:hint="eastAsia"/>
          <w:snapToGrid w:val="0"/>
          <w:sz w:val="24"/>
          <w:szCs w:val="24"/>
          <w:lang w:eastAsia="zh-CN"/>
        </w:rPr>
        <w:t>2</w:t>
      </w:r>
      <w:r>
        <w:rPr>
          <w:rFonts w:ascii="仿宋" w:eastAsia="仿宋" w:hAnsi="仿宋"/>
          <w:snapToGrid w:val="0"/>
          <w:sz w:val="24"/>
          <w:szCs w:val="24"/>
          <w:lang w:eastAsia="zh-CN"/>
        </w:rPr>
        <w:t>.2 服务期：</w:t>
      </w:r>
      <w:r>
        <w:rPr>
          <w:rFonts w:ascii="仿宋" w:eastAsia="仿宋" w:hAnsi="仿宋" w:hint="eastAsia"/>
          <w:snapToGrid w:val="0"/>
          <w:sz w:val="24"/>
          <w:szCs w:val="24"/>
          <w:lang w:eastAsia="zh-CN"/>
        </w:rPr>
        <w:t>合同签订日期起12个月。</w:t>
      </w:r>
    </w:p>
    <w:p w:rsidR="00050582" w:rsidRDefault="00A46559">
      <w:pPr>
        <w:adjustRightInd w:val="0"/>
        <w:snapToGrid w:val="0"/>
        <w:spacing w:line="360" w:lineRule="auto"/>
        <w:ind w:firstLineChars="200" w:firstLine="480"/>
        <w:outlineLvl w:val="3"/>
        <w:rPr>
          <w:rFonts w:ascii="仿宋" w:eastAsia="仿宋" w:hAnsi="仿宋"/>
          <w:snapToGrid w:val="0"/>
          <w:sz w:val="24"/>
          <w:szCs w:val="24"/>
          <w:lang w:eastAsia="zh-CN"/>
        </w:rPr>
      </w:pPr>
      <w:r>
        <w:rPr>
          <w:rFonts w:ascii="仿宋" w:eastAsia="仿宋" w:hAnsi="仿宋" w:hint="eastAsia"/>
          <w:snapToGrid w:val="0"/>
          <w:sz w:val="24"/>
          <w:szCs w:val="24"/>
          <w:lang w:eastAsia="zh-CN"/>
        </w:rPr>
        <w:t>2</w:t>
      </w:r>
      <w:r>
        <w:rPr>
          <w:rFonts w:ascii="仿宋" w:eastAsia="仿宋" w:hAnsi="仿宋"/>
          <w:snapToGrid w:val="0"/>
          <w:sz w:val="24"/>
          <w:szCs w:val="24"/>
          <w:lang w:eastAsia="zh-CN"/>
        </w:rPr>
        <w:t>.3 服务地点：</w:t>
      </w:r>
      <w:r>
        <w:rPr>
          <w:rFonts w:ascii="仿宋" w:eastAsia="仿宋" w:hAnsi="仿宋" w:hint="eastAsia"/>
          <w:snapToGrid w:val="0"/>
          <w:sz w:val="24"/>
          <w:szCs w:val="24"/>
          <w:lang w:eastAsia="zh-CN"/>
        </w:rPr>
        <w:t>中粮北海糖业有限公司内</w:t>
      </w:r>
    </w:p>
    <w:p w:rsidR="00050582" w:rsidRDefault="00A46559">
      <w:pPr>
        <w:adjustRightInd w:val="0"/>
        <w:snapToGrid w:val="0"/>
        <w:spacing w:line="360" w:lineRule="auto"/>
        <w:ind w:firstLineChars="200" w:firstLine="480"/>
        <w:outlineLvl w:val="3"/>
        <w:rPr>
          <w:rFonts w:ascii="仿宋" w:eastAsia="仿宋" w:hAnsi="仿宋"/>
          <w:snapToGrid w:val="0"/>
          <w:sz w:val="24"/>
          <w:szCs w:val="24"/>
          <w:lang w:eastAsia="zh-CN"/>
        </w:rPr>
      </w:pPr>
      <w:r>
        <w:rPr>
          <w:rFonts w:ascii="仿宋" w:eastAsia="仿宋" w:hAnsi="仿宋" w:hint="eastAsia"/>
          <w:snapToGrid w:val="0"/>
          <w:sz w:val="24"/>
          <w:szCs w:val="24"/>
          <w:lang w:eastAsia="zh-CN"/>
        </w:rPr>
        <w:t>2</w:t>
      </w:r>
      <w:r>
        <w:rPr>
          <w:rFonts w:ascii="仿宋" w:eastAsia="仿宋" w:hAnsi="仿宋"/>
          <w:snapToGrid w:val="0"/>
          <w:sz w:val="24"/>
          <w:szCs w:val="24"/>
          <w:lang w:eastAsia="zh-CN"/>
        </w:rPr>
        <w:t xml:space="preserve">.4 质量要求或服务标准： </w:t>
      </w:r>
      <w:r>
        <w:rPr>
          <w:rFonts w:ascii="仿宋" w:eastAsia="仿宋" w:hAnsi="仿宋" w:hint="eastAsia"/>
          <w:snapToGrid w:val="0"/>
          <w:sz w:val="24"/>
          <w:szCs w:val="24"/>
          <w:lang w:eastAsia="zh-CN"/>
        </w:rPr>
        <w:t>达到甲方验收标准及要求，以甲方利益最大化。</w:t>
      </w:r>
      <w:r>
        <w:rPr>
          <w:rFonts w:ascii="仿宋" w:eastAsia="仿宋" w:hAnsi="仿宋"/>
          <w:snapToGrid w:val="0"/>
          <w:sz w:val="24"/>
          <w:szCs w:val="24"/>
          <w:lang w:eastAsia="zh-CN"/>
        </w:rPr>
        <w:t xml:space="preserve">   </w:t>
      </w:r>
    </w:p>
    <w:p w:rsidR="00050582" w:rsidRDefault="00A46559">
      <w:pPr>
        <w:adjustRightInd w:val="0"/>
        <w:snapToGrid w:val="0"/>
        <w:spacing w:line="360" w:lineRule="auto"/>
        <w:ind w:firstLineChars="200" w:firstLine="480"/>
        <w:outlineLvl w:val="3"/>
        <w:rPr>
          <w:rFonts w:ascii="仿宋" w:eastAsia="仿宋" w:hAnsi="仿宋"/>
          <w:snapToGrid w:val="0"/>
          <w:sz w:val="24"/>
          <w:szCs w:val="24"/>
          <w:lang w:eastAsia="zh-CN"/>
        </w:rPr>
      </w:pPr>
      <w:r>
        <w:rPr>
          <w:rFonts w:ascii="仿宋" w:eastAsia="仿宋" w:hAnsi="仿宋" w:hint="eastAsia"/>
          <w:snapToGrid w:val="0"/>
          <w:sz w:val="24"/>
          <w:szCs w:val="24"/>
          <w:lang w:eastAsia="zh-CN"/>
        </w:rPr>
        <w:t>2</w:t>
      </w:r>
      <w:r>
        <w:rPr>
          <w:rFonts w:ascii="仿宋" w:eastAsia="仿宋" w:hAnsi="仿宋"/>
          <w:snapToGrid w:val="0"/>
          <w:sz w:val="24"/>
          <w:szCs w:val="24"/>
          <w:lang w:eastAsia="zh-CN"/>
        </w:rPr>
        <w:t xml:space="preserve">.5 </w:t>
      </w:r>
      <w:r>
        <w:rPr>
          <w:rFonts w:ascii="仿宋" w:eastAsia="仿宋" w:hAnsi="仿宋" w:hint="eastAsia"/>
          <w:snapToGrid w:val="0"/>
          <w:sz w:val="24"/>
          <w:szCs w:val="24"/>
          <w:lang w:eastAsia="zh-CN"/>
        </w:rPr>
        <w:t>最高限价：</w:t>
      </w:r>
    </w:p>
    <w:p w:rsidR="00050582" w:rsidRDefault="00A46559">
      <w:pPr>
        <w:adjustRightInd w:val="0"/>
        <w:snapToGrid w:val="0"/>
        <w:spacing w:line="360" w:lineRule="auto"/>
        <w:ind w:firstLineChars="200" w:firstLine="480"/>
        <w:outlineLvl w:val="3"/>
        <w:rPr>
          <w:rFonts w:ascii="仿宋" w:eastAsia="仿宋" w:hAnsi="仿宋"/>
          <w:snapToGrid w:val="0"/>
          <w:sz w:val="24"/>
          <w:szCs w:val="24"/>
          <w:lang w:eastAsia="zh-CN"/>
        </w:rPr>
      </w:pPr>
      <w:r>
        <w:rPr>
          <w:rFonts w:ascii="Wingdings 2" w:eastAsia="仿宋" w:hAnsi="Wingdings 2" w:cs="Apple Color Emoji"/>
          <w:snapToGrid w:val="0"/>
          <w:sz w:val="24"/>
          <w:szCs w:val="24"/>
          <w:u w:val="single"/>
          <w:shd w:val="clear" w:color="auto" w:fill="FFFF00"/>
          <w:lang w:eastAsia="zh-CN"/>
        </w:rPr>
        <w:t></w:t>
      </w:r>
      <w:r>
        <w:rPr>
          <w:rFonts w:ascii="仿宋" w:eastAsia="仿宋" w:hAnsi="仿宋" w:hint="eastAsia"/>
          <w:snapToGrid w:val="0"/>
          <w:sz w:val="24"/>
          <w:szCs w:val="24"/>
          <w:lang w:eastAsia="zh-CN"/>
        </w:rPr>
        <w:t xml:space="preserve">不设置最高限价，计算方式：固定单价（按每天实际工作量结算，以中标单价金额乘以实际完成工作量）     </w:t>
      </w:r>
      <w:r>
        <w:rPr>
          <w:rFonts w:ascii="仿宋" w:eastAsia="仿宋" w:hAnsi="仿宋"/>
          <w:snapToGrid w:val="0"/>
          <w:sz w:val="24"/>
          <w:szCs w:val="24"/>
          <w:lang w:eastAsia="zh-CN"/>
        </w:rPr>
        <w:t xml:space="preserve">     </w:t>
      </w:r>
    </w:p>
    <w:p w:rsidR="00050582" w:rsidRDefault="00A46559">
      <w:pPr>
        <w:adjustRightInd w:val="0"/>
        <w:snapToGrid w:val="0"/>
        <w:spacing w:line="360" w:lineRule="auto"/>
        <w:ind w:firstLineChars="200" w:firstLine="480"/>
        <w:outlineLvl w:val="3"/>
        <w:rPr>
          <w:rFonts w:ascii="仿宋" w:eastAsia="仿宋" w:hAnsi="仿宋"/>
          <w:snapToGrid w:val="0"/>
          <w:sz w:val="24"/>
          <w:szCs w:val="24"/>
          <w:lang w:eastAsia="zh-CN"/>
        </w:rPr>
      </w:pPr>
      <w:r>
        <w:rPr>
          <w:rFonts w:ascii="仿宋" w:eastAsia="仿宋" w:hAnsi="仿宋" w:hint="eastAsia"/>
          <w:snapToGrid w:val="0"/>
          <w:sz w:val="24"/>
          <w:szCs w:val="24"/>
          <w:lang w:eastAsia="zh-CN"/>
        </w:rPr>
        <w:t>2</w:t>
      </w:r>
      <w:r>
        <w:rPr>
          <w:rFonts w:ascii="仿宋" w:eastAsia="仿宋" w:hAnsi="仿宋"/>
          <w:snapToGrid w:val="0"/>
          <w:sz w:val="24"/>
          <w:szCs w:val="24"/>
          <w:lang w:eastAsia="zh-CN"/>
        </w:rPr>
        <w:t xml:space="preserve">.6 </w:t>
      </w:r>
      <w:r>
        <w:rPr>
          <w:rFonts w:ascii="仿宋" w:eastAsia="仿宋" w:hAnsi="仿宋" w:hint="eastAsia"/>
          <w:snapToGrid w:val="0"/>
          <w:sz w:val="24"/>
          <w:szCs w:val="24"/>
          <w:lang w:eastAsia="zh-CN"/>
        </w:rPr>
        <w:t>是否集采：</w:t>
      </w:r>
    </w:p>
    <w:p w:rsidR="00050582" w:rsidRDefault="00A46559">
      <w:pPr>
        <w:adjustRightInd w:val="0"/>
        <w:snapToGrid w:val="0"/>
        <w:spacing w:line="360" w:lineRule="auto"/>
        <w:ind w:firstLineChars="200" w:firstLine="480"/>
        <w:outlineLvl w:val="3"/>
        <w:rPr>
          <w:rFonts w:ascii="仿宋" w:eastAsia="仿宋" w:hAnsi="仿宋"/>
          <w:snapToGrid w:val="0"/>
          <w:sz w:val="24"/>
          <w:szCs w:val="24"/>
          <w:lang w:eastAsia="zh-CN"/>
        </w:rPr>
      </w:pPr>
      <w:r>
        <w:rPr>
          <w:rFonts w:ascii="Wingdings 2" w:eastAsia="仿宋" w:hAnsi="Wingdings 2" w:cs="Apple Color Emoji"/>
          <w:snapToGrid w:val="0"/>
          <w:sz w:val="24"/>
          <w:szCs w:val="24"/>
          <w:u w:val="single"/>
          <w:shd w:val="clear" w:color="auto" w:fill="FFFF00"/>
          <w:lang w:eastAsia="zh-CN"/>
        </w:rPr>
        <w:t></w:t>
      </w:r>
      <w:r>
        <w:rPr>
          <w:rFonts w:ascii="仿宋" w:eastAsia="仿宋" w:hAnsi="仿宋" w:hint="eastAsia"/>
          <w:snapToGrid w:val="0"/>
          <w:sz w:val="24"/>
          <w:szCs w:val="24"/>
          <w:lang w:eastAsia="zh-CN"/>
        </w:rPr>
        <w:t>否</w:t>
      </w:r>
    </w:p>
    <w:p w:rsidR="00050582" w:rsidRDefault="00A46559">
      <w:pPr>
        <w:pStyle w:val="3"/>
        <w:ind w:left="0" w:firstLineChars="200" w:firstLine="482"/>
        <w:rPr>
          <w:rFonts w:ascii="仿宋" w:eastAsia="仿宋" w:hAnsi="仿宋"/>
          <w:b/>
          <w:snapToGrid w:val="0"/>
          <w:sz w:val="24"/>
          <w:szCs w:val="24"/>
          <w:lang w:eastAsia="zh-CN"/>
        </w:rPr>
      </w:pPr>
      <w:bookmarkStart w:id="9" w:name="_Toc147415694"/>
      <w:r>
        <w:rPr>
          <w:rFonts w:ascii="仿宋" w:eastAsia="仿宋" w:hAnsi="仿宋"/>
          <w:b/>
          <w:snapToGrid w:val="0"/>
          <w:sz w:val="24"/>
          <w:szCs w:val="24"/>
          <w:lang w:eastAsia="zh-CN"/>
        </w:rPr>
        <w:t>3.供应商资格要求</w:t>
      </w:r>
      <w:bookmarkEnd w:id="9"/>
    </w:p>
    <w:p w:rsidR="00050582" w:rsidRDefault="00A46559">
      <w:pPr>
        <w:adjustRightInd w:val="0"/>
        <w:snapToGrid w:val="0"/>
        <w:spacing w:line="360" w:lineRule="auto"/>
        <w:ind w:firstLineChars="200" w:firstLine="480"/>
        <w:outlineLvl w:val="3"/>
        <w:rPr>
          <w:rFonts w:ascii="仿宋" w:eastAsia="仿宋" w:hAnsi="仿宋"/>
          <w:snapToGrid w:val="0"/>
          <w:sz w:val="24"/>
          <w:szCs w:val="24"/>
          <w:lang w:eastAsia="zh-CN"/>
        </w:rPr>
      </w:pPr>
      <w:r>
        <w:rPr>
          <w:rFonts w:ascii="仿宋" w:eastAsia="仿宋" w:hAnsi="仿宋" w:hint="eastAsia"/>
          <w:snapToGrid w:val="0"/>
          <w:sz w:val="24"/>
          <w:szCs w:val="24"/>
          <w:lang w:eastAsia="zh-CN"/>
        </w:rPr>
        <w:t>3</w:t>
      </w:r>
      <w:r>
        <w:rPr>
          <w:rFonts w:ascii="仿宋" w:eastAsia="仿宋" w:hAnsi="仿宋"/>
          <w:snapToGrid w:val="0"/>
          <w:sz w:val="24"/>
          <w:szCs w:val="24"/>
          <w:lang w:eastAsia="zh-CN"/>
        </w:rPr>
        <w:t>.1 供应商应依法设立且满足如下要求：</w:t>
      </w:r>
    </w:p>
    <w:p w:rsidR="00050582" w:rsidRDefault="00A46559">
      <w:pPr>
        <w:pStyle w:val="a7"/>
        <w:adjustRightInd w:val="0"/>
        <w:snapToGrid w:val="0"/>
        <w:spacing w:line="360" w:lineRule="auto"/>
        <w:ind w:leftChars="264" w:left="581"/>
        <w:outlineLvl w:val="4"/>
        <w:rPr>
          <w:rFonts w:ascii="仿宋" w:eastAsia="仿宋" w:hAnsi="仿宋"/>
          <w:snapToGrid w:val="0"/>
          <w:sz w:val="24"/>
          <w:szCs w:val="24"/>
          <w:lang w:eastAsia="zh-CN"/>
        </w:rPr>
      </w:pPr>
      <w:r>
        <w:rPr>
          <w:rFonts w:ascii="仿宋" w:eastAsia="仿宋" w:hAnsi="仿宋" w:hint="eastAsia"/>
          <w:snapToGrid w:val="0"/>
          <w:sz w:val="24"/>
          <w:szCs w:val="24"/>
          <w:lang w:eastAsia="zh-CN"/>
        </w:rPr>
        <w:t>（1）</w:t>
      </w:r>
      <w:r>
        <w:rPr>
          <w:rFonts w:ascii="仿宋" w:eastAsia="仿宋" w:hAnsi="仿宋"/>
          <w:snapToGrid w:val="0"/>
          <w:sz w:val="24"/>
          <w:szCs w:val="24"/>
          <w:lang w:eastAsia="zh-CN"/>
        </w:rPr>
        <w:t>资质要求：</w:t>
      </w:r>
      <w:r>
        <w:rPr>
          <w:rFonts w:ascii="仿宋" w:eastAsia="仿宋" w:hAnsi="仿宋" w:hint="eastAsia"/>
          <w:snapToGrid w:val="0"/>
          <w:sz w:val="24"/>
          <w:szCs w:val="24"/>
          <w:lang w:eastAsia="zh-CN"/>
        </w:rPr>
        <w:t>具备本项目相应的</w:t>
      </w:r>
      <w:r w:rsidR="00FD2D3E">
        <w:rPr>
          <w:rFonts w:ascii="仿宋" w:eastAsia="仿宋" w:hAnsi="仿宋" w:hint="eastAsia"/>
          <w:snapToGrid w:val="0"/>
          <w:sz w:val="24"/>
          <w:szCs w:val="24"/>
          <w:lang w:eastAsia="zh-CN"/>
        </w:rPr>
        <w:t>业务</w:t>
      </w:r>
      <w:r>
        <w:rPr>
          <w:rFonts w:ascii="仿宋" w:eastAsia="仿宋" w:hAnsi="仿宋" w:hint="eastAsia"/>
          <w:snapToGrid w:val="0"/>
          <w:sz w:val="24"/>
          <w:szCs w:val="24"/>
          <w:lang w:eastAsia="zh-CN"/>
        </w:rPr>
        <w:t>承包资质条件，且</w:t>
      </w:r>
      <w:r>
        <w:rPr>
          <w:rFonts w:ascii="仿宋" w:eastAsia="仿宋" w:hAnsi="仿宋"/>
          <w:snapToGrid w:val="0"/>
          <w:sz w:val="24"/>
          <w:szCs w:val="24"/>
          <w:lang w:eastAsia="zh-CN"/>
        </w:rPr>
        <w:t>具有独立法人资格和独立签订合同的权利</w:t>
      </w:r>
      <w:r>
        <w:rPr>
          <w:rFonts w:ascii="仿宋" w:eastAsia="仿宋" w:hAnsi="仿宋" w:hint="eastAsia"/>
          <w:snapToGrid w:val="0"/>
          <w:sz w:val="24"/>
          <w:szCs w:val="24"/>
          <w:lang w:eastAsia="zh-CN"/>
        </w:rPr>
        <w:t>。</w:t>
      </w:r>
    </w:p>
    <w:p w:rsidR="00050582" w:rsidRDefault="00A46559">
      <w:pPr>
        <w:pStyle w:val="a7"/>
        <w:adjustRightInd w:val="0"/>
        <w:snapToGrid w:val="0"/>
        <w:spacing w:line="360" w:lineRule="auto"/>
        <w:ind w:leftChars="264" w:left="581"/>
        <w:outlineLvl w:val="4"/>
        <w:rPr>
          <w:rFonts w:ascii="仿宋" w:eastAsia="仿宋" w:hAnsi="仿宋"/>
          <w:snapToGrid w:val="0"/>
          <w:sz w:val="24"/>
          <w:szCs w:val="24"/>
          <w:lang w:eastAsia="zh-CN"/>
        </w:rPr>
      </w:pPr>
      <w:r>
        <w:rPr>
          <w:rFonts w:ascii="仿宋" w:eastAsia="仿宋" w:hAnsi="仿宋" w:hint="eastAsia"/>
          <w:snapToGrid w:val="0"/>
          <w:sz w:val="24"/>
          <w:szCs w:val="24"/>
          <w:lang w:eastAsia="zh-CN"/>
        </w:rPr>
        <w:t>（2）</w:t>
      </w:r>
      <w:r>
        <w:rPr>
          <w:rFonts w:ascii="仿宋" w:eastAsia="仿宋" w:hAnsi="仿宋"/>
          <w:snapToGrid w:val="0"/>
          <w:sz w:val="24"/>
          <w:szCs w:val="24"/>
          <w:lang w:eastAsia="zh-CN"/>
        </w:rPr>
        <w:t>财务要求：</w:t>
      </w:r>
      <w:r>
        <w:rPr>
          <w:rFonts w:ascii="仿宋" w:eastAsia="仿宋" w:hAnsi="仿宋"/>
          <w:snapToGrid w:val="0"/>
          <w:sz w:val="24"/>
          <w:szCs w:val="24"/>
          <w:u w:val="single"/>
          <w:lang w:eastAsia="zh-CN"/>
        </w:rPr>
        <w:t xml:space="preserve"> </w:t>
      </w:r>
      <w:r>
        <w:rPr>
          <w:rFonts w:ascii="仿宋" w:eastAsia="仿宋" w:hAnsi="仿宋" w:hint="eastAsia"/>
          <w:snapToGrid w:val="0"/>
          <w:sz w:val="24"/>
          <w:szCs w:val="24"/>
          <w:u w:val="single"/>
          <w:lang w:eastAsia="zh-CN"/>
        </w:rPr>
        <w:t>注册资本必须超过人民币</w:t>
      </w:r>
      <w:r>
        <w:rPr>
          <w:rFonts w:ascii="仿宋" w:eastAsia="仿宋" w:hAnsi="仿宋" w:hint="eastAsia"/>
          <w:snapToGrid w:val="0"/>
          <w:color w:val="FF0000"/>
          <w:sz w:val="24"/>
          <w:szCs w:val="24"/>
          <w:u w:val="single"/>
          <w:lang w:eastAsia="zh-CN"/>
        </w:rPr>
        <w:t xml:space="preserve"> </w:t>
      </w:r>
      <w:r>
        <w:rPr>
          <w:rFonts w:ascii="仿宋" w:eastAsia="仿宋" w:hAnsi="仿宋"/>
          <w:snapToGrid w:val="0"/>
          <w:color w:val="FF0000"/>
          <w:sz w:val="24"/>
          <w:szCs w:val="24"/>
          <w:u w:val="single"/>
          <w:lang w:eastAsia="zh-CN"/>
        </w:rPr>
        <w:t>100</w:t>
      </w:r>
      <w:r>
        <w:rPr>
          <w:rFonts w:ascii="仿宋" w:eastAsia="仿宋" w:hAnsi="仿宋" w:hint="eastAsia"/>
          <w:snapToGrid w:val="0"/>
          <w:sz w:val="24"/>
          <w:szCs w:val="24"/>
          <w:u w:val="single"/>
          <w:lang w:eastAsia="zh-CN"/>
        </w:rPr>
        <w:t>万元以上，经营状况良好。</w:t>
      </w:r>
    </w:p>
    <w:p w:rsidR="00050582" w:rsidRDefault="00A46559">
      <w:pPr>
        <w:pStyle w:val="a7"/>
        <w:adjustRightInd w:val="0"/>
        <w:snapToGrid w:val="0"/>
        <w:spacing w:line="360" w:lineRule="auto"/>
        <w:ind w:leftChars="264" w:left="581"/>
        <w:outlineLvl w:val="4"/>
        <w:rPr>
          <w:rFonts w:ascii="仿宋" w:eastAsia="仿宋" w:hAnsi="仿宋"/>
          <w:snapToGrid w:val="0"/>
          <w:sz w:val="24"/>
          <w:szCs w:val="24"/>
          <w:lang w:eastAsia="zh-CN"/>
        </w:rPr>
      </w:pPr>
      <w:r>
        <w:rPr>
          <w:rFonts w:ascii="仿宋" w:eastAsia="仿宋" w:hAnsi="仿宋" w:hint="eastAsia"/>
          <w:snapToGrid w:val="0"/>
          <w:sz w:val="24"/>
          <w:szCs w:val="24"/>
          <w:lang w:eastAsia="zh-CN"/>
        </w:rPr>
        <w:t>（3）业绩要求：</w:t>
      </w:r>
      <w:r>
        <w:rPr>
          <w:rFonts w:ascii="仿宋" w:eastAsia="仿宋" w:hAnsi="仿宋" w:hint="eastAsia"/>
          <w:snapToGrid w:val="0"/>
          <w:color w:val="FF0000"/>
          <w:sz w:val="24"/>
          <w:szCs w:val="24"/>
          <w:u w:val="single"/>
          <w:lang w:eastAsia="zh-CN"/>
        </w:rPr>
        <w:t>有从事制糖工厂业务承包服务相关业务案例。</w:t>
      </w:r>
    </w:p>
    <w:p w:rsidR="00050582" w:rsidRDefault="00A46559">
      <w:pPr>
        <w:pStyle w:val="a7"/>
        <w:adjustRightInd w:val="0"/>
        <w:snapToGrid w:val="0"/>
        <w:spacing w:line="360" w:lineRule="auto"/>
        <w:ind w:leftChars="264" w:left="581"/>
        <w:outlineLvl w:val="4"/>
        <w:rPr>
          <w:rFonts w:ascii="仿宋" w:eastAsia="仿宋" w:hAnsi="仿宋"/>
          <w:snapToGrid w:val="0"/>
          <w:sz w:val="24"/>
          <w:szCs w:val="24"/>
          <w:lang w:eastAsia="zh-CN"/>
        </w:rPr>
      </w:pPr>
      <w:r>
        <w:rPr>
          <w:rFonts w:ascii="仿宋" w:eastAsia="仿宋" w:hAnsi="仿宋" w:hint="eastAsia"/>
          <w:snapToGrid w:val="0"/>
          <w:sz w:val="24"/>
          <w:szCs w:val="24"/>
          <w:lang w:eastAsia="zh-CN"/>
        </w:rPr>
        <w:t>（4）</w:t>
      </w:r>
      <w:r>
        <w:rPr>
          <w:rFonts w:ascii="仿宋" w:eastAsia="仿宋" w:hAnsi="仿宋"/>
          <w:snapToGrid w:val="0"/>
          <w:sz w:val="24"/>
          <w:szCs w:val="24"/>
          <w:lang w:eastAsia="zh-CN"/>
        </w:rPr>
        <w:t>信誉要求：</w:t>
      </w:r>
    </w:p>
    <w:p w:rsidR="00050582" w:rsidRDefault="00A46559">
      <w:pPr>
        <w:pStyle w:val="a7"/>
        <w:adjustRightInd w:val="0"/>
        <w:snapToGrid w:val="0"/>
        <w:spacing w:line="360" w:lineRule="auto"/>
        <w:ind w:leftChars="64" w:left="141" w:firstLineChars="200" w:firstLine="480"/>
        <w:outlineLvl w:val="4"/>
        <w:rPr>
          <w:rFonts w:ascii="仿宋" w:eastAsia="仿宋" w:hAnsi="仿宋"/>
          <w:snapToGrid w:val="0"/>
          <w:sz w:val="24"/>
          <w:szCs w:val="24"/>
          <w:lang w:eastAsia="zh-CN"/>
        </w:rPr>
      </w:pPr>
      <w:r>
        <w:rPr>
          <w:rFonts w:ascii="仿宋" w:eastAsia="仿宋" w:hAnsi="仿宋" w:hint="eastAsia"/>
          <w:snapToGrid w:val="0"/>
          <w:sz w:val="24"/>
          <w:szCs w:val="24"/>
          <w:lang w:eastAsia="zh-CN"/>
        </w:rPr>
        <w:t>在信用</w:t>
      </w:r>
      <w:proofErr w:type="gramStart"/>
      <w:r>
        <w:rPr>
          <w:rFonts w:ascii="仿宋" w:eastAsia="仿宋" w:hAnsi="仿宋" w:hint="eastAsia"/>
          <w:snapToGrid w:val="0"/>
          <w:sz w:val="24"/>
          <w:szCs w:val="24"/>
          <w:lang w:eastAsia="zh-CN"/>
        </w:rPr>
        <w:t>中国网查无</w:t>
      </w:r>
      <w:proofErr w:type="gramEnd"/>
      <w:r>
        <w:rPr>
          <w:rFonts w:ascii="仿宋" w:eastAsia="仿宋" w:hAnsi="仿宋" w:hint="eastAsia"/>
          <w:snapToGrid w:val="0"/>
          <w:sz w:val="24"/>
          <w:szCs w:val="24"/>
          <w:lang w:eastAsia="zh-CN"/>
        </w:rPr>
        <w:t>不良信息记录；在中国政府</w:t>
      </w:r>
      <w:proofErr w:type="gramStart"/>
      <w:r>
        <w:rPr>
          <w:rFonts w:ascii="仿宋" w:eastAsia="仿宋" w:hAnsi="仿宋" w:hint="eastAsia"/>
          <w:snapToGrid w:val="0"/>
          <w:sz w:val="24"/>
          <w:szCs w:val="24"/>
          <w:lang w:eastAsia="zh-CN"/>
        </w:rPr>
        <w:t>采购网查无</w:t>
      </w:r>
      <w:proofErr w:type="gramEnd"/>
      <w:r>
        <w:rPr>
          <w:rFonts w:ascii="仿宋" w:eastAsia="仿宋" w:hAnsi="仿宋" w:hint="eastAsia"/>
          <w:snapToGrid w:val="0"/>
          <w:sz w:val="24"/>
          <w:szCs w:val="24"/>
          <w:lang w:eastAsia="zh-CN"/>
        </w:rPr>
        <w:t>严重违法失信行为。</w:t>
      </w:r>
    </w:p>
    <w:p w:rsidR="00050582" w:rsidRDefault="00A46559">
      <w:pPr>
        <w:pStyle w:val="a7"/>
        <w:adjustRightInd w:val="0"/>
        <w:snapToGrid w:val="0"/>
        <w:spacing w:line="360" w:lineRule="auto"/>
        <w:ind w:leftChars="264" w:left="581"/>
        <w:outlineLvl w:val="4"/>
        <w:rPr>
          <w:rFonts w:ascii="仿宋" w:eastAsia="仿宋" w:hAnsi="仿宋"/>
          <w:snapToGrid w:val="0"/>
          <w:sz w:val="24"/>
          <w:szCs w:val="24"/>
          <w:lang w:eastAsia="zh-CN"/>
        </w:rPr>
      </w:pPr>
      <w:bookmarkStart w:id="10" w:name="_Hlk91560203"/>
      <w:r>
        <w:rPr>
          <w:rFonts w:ascii="仿宋" w:eastAsia="仿宋" w:hAnsi="仿宋" w:hint="eastAsia"/>
          <w:snapToGrid w:val="0"/>
          <w:sz w:val="24"/>
          <w:szCs w:val="24"/>
          <w:lang w:eastAsia="zh-CN"/>
        </w:rPr>
        <w:lastRenderedPageBreak/>
        <w:t>（5）本项目负责人资格要求：</w:t>
      </w:r>
    </w:p>
    <w:p w:rsidR="00050582" w:rsidRDefault="00A46559">
      <w:pPr>
        <w:pStyle w:val="a7"/>
        <w:adjustRightInd w:val="0"/>
        <w:snapToGrid w:val="0"/>
        <w:spacing w:line="360" w:lineRule="auto"/>
        <w:ind w:firstLineChars="200" w:firstLine="480"/>
        <w:outlineLvl w:val="4"/>
        <w:rPr>
          <w:rFonts w:ascii="仿宋" w:eastAsia="仿宋" w:hAnsi="仿宋"/>
          <w:snapToGrid w:val="0"/>
          <w:sz w:val="24"/>
          <w:szCs w:val="24"/>
          <w:lang w:eastAsia="zh-CN"/>
        </w:rPr>
      </w:pPr>
      <w:r>
        <w:rPr>
          <w:rFonts w:ascii="仿宋" w:eastAsia="仿宋" w:hAnsi="仿宋" w:hint="eastAsia"/>
          <w:snapToGrid w:val="0"/>
          <w:sz w:val="24"/>
          <w:szCs w:val="24"/>
          <w:lang w:eastAsia="zh-CN"/>
        </w:rPr>
        <w:t>年龄要求：大于18周岁，男小于5</w:t>
      </w:r>
      <w:r>
        <w:rPr>
          <w:rFonts w:ascii="仿宋" w:eastAsia="仿宋" w:hAnsi="仿宋"/>
          <w:snapToGrid w:val="0"/>
          <w:sz w:val="24"/>
          <w:szCs w:val="24"/>
          <w:lang w:eastAsia="zh-CN"/>
        </w:rPr>
        <w:t>5</w:t>
      </w:r>
      <w:r>
        <w:rPr>
          <w:rFonts w:ascii="仿宋" w:eastAsia="仿宋" w:hAnsi="仿宋" w:hint="eastAsia"/>
          <w:snapToGrid w:val="0"/>
          <w:sz w:val="24"/>
          <w:szCs w:val="24"/>
          <w:lang w:eastAsia="zh-CN"/>
        </w:rPr>
        <w:t>周岁，女小于</w:t>
      </w:r>
      <w:r>
        <w:rPr>
          <w:rFonts w:ascii="仿宋" w:eastAsia="仿宋" w:hAnsi="仿宋"/>
          <w:snapToGrid w:val="0"/>
          <w:sz w:val="24"/>
          <w:szCs w:val="24"/>
          <w:lang w:eastAsia="zh-CN"/>
        </w:rPr>
        <w:t>50</w:t>
      </w:r>
      <w:r>
        <w:rPr>
          <w:rFonts w:ascii="仿宋" w:eastAsia="仿宋" w:hAnsi="仿宋" w:hint="eastAsia"/>
          <w:snapToGrid w:val="0"/>
          <w:sz w:val="24"/>
          <w:szCs w:val="24"/>
          <w:lang w:eastAsia="zh-CN"/>
        </w:rPr>
        <w:t>周岁的人员。</w:t>
      </w:r>
    </w:p>
    <w:p w:rsidR="00050582" w:rsidRDefault="00A46559">
      <w:pPr>
        <w:pStyle w:val="a7"/>
        <w:adjustRightInd w:val="0"/>
        <w:snapToGrid w:val="0"/>
        <w:spacing w:line="360" w:lineRule="auto"/>
        <w:ind w:firstLineChars="200" w:firstLine="480"/>
        <w:outlineLvl w:val="4"/>
        <w:rPr>
          <w:rFonts w:ascii="仿宋" w:eastAsia="仿宋" w:hAnsi="仿宋"/>
          <w:snapToGrid w:val="0"/>
          <w:sz w:val="24"/>
          <w:szCs w:val="24"/>
          <w:lang w:eastAsia="zh-CN"/>
        </w:rPr>
      </w:pPr>
      <w:r>
        <w:rPr>
          <w:rFonts w:ascii="仿宋" w:eastAsia="仿宋" w:hAnsi="仿宋" w:hint="eastAsia"/>
          <w:snapToGrid w:val="0"/>
          <w:sz w:val="24"/>
          <w:szCs w:val="24"/>
          <w:lang w:eastAsia="zh-CN"/>
        </w:rPr>
        <w:t>业绩要求：近三年内（20</w:t>
      </w:r>
      <w:r>
        <w:rPr>
          <w:rFonts w:ascii="仿宋" w:eastAsia="仿宋" w:hAnsi="仿宋"/>
          <w:snapToGrid w:val="0"/>
          <w:sz w:val="24"/>
          <w:szCs w:val="24"/>
          <w:lang w:eastAsia="zh-CN"/>
        </w:rPr>
        <w:t>20</w:t>
      </w:r>
      <w:r>
        <w:rPr>
          <w:rFonts w:ascii="仿宋" w:eastAsia="仿宋" w:hAnsi="仿宋" w:hint="eastAsia"/>
          <w:snapToGrid w:val="0"/>
          <w:sz w:val="24"/>
          <w:szCs w:val="24"/>
          <w:lang w:eastAsia="zh-CN"/>
        </w:rPr>
        <w:t>年1月1日至响应截止日期）有担任类似项目负责人业绩（类似本项目需求，如制糖工厂</w:t>
      </w:r>
      <w:r w:rsidR="00FD2D3E">
        <w:rPr>
          <w:rFonts w:ascii="仿宋" w:eastAsia="仿宋" w:hAnsi="仿宋" w:hint="eastAsia"/>
          <w:snapToGrid w:val="0"/>
          <w:sz w:val="24"/>
          <w:szCs w:val="24"/>
          <w:lang w:eastAsia="zh-CN"/>
        </w:rPr>
        <w:t>业务</w:t>
      </w:r>
      <w:r>
        <w:rPr>
          <w:rFonts w:ascii="仿宋" w:eastAsia="仿宋" w:hAnsi="仿宋" w:hint="eastAsia"/>
          <w:snapToGrid w:val="0"/>
          <w:sz w:val="24"/>
          <w:szCs w:val="24"/>
          <w:lang w:eastAsia="zh-CN"/>
        </w:rPr>
        <w:t>承包服务相关业务案例</w:t>
      </w:r>
    </w:p>
    <w:p w:rsidR="00050582" w:rsidRDefault="00A46559">
      <w:pPr>
        <w:pStyle w:val="a7"/>
        <w:adjustRightInd w:val="0"/>
        <w:snapToGrid w:val="0"/>
        <w:spacing w:line="360" w:lineRule="auto"/>
        <w:ind w:leftChars="264" w:left="581"/>
        <w:outlineLvl w:val="4"/>
        <w:rPr>
          <w:rFonts w:ascii="仿宋" w:eastAsia="仿宋" w:hAnsi="仿宋"/>
          <w:snapToGrid w:val="0"/>
          <w:sz w:val="24"/>
          <w:szCs w:val="24"/>
          <w:lang w:eastAsia="zh-CN"/>
        </w:rPr>
      </w:pPr>
      <w:r>
        <w:rPr>
          <w:rFonts w:ascii="仿宋" w:eastAsia="仿宋" w:hAnsi="仿宋" w:hint="eastAsia"/>
          <w:snapToGrid w:val="0"/>
          <w:sz w:val="24"/>
          <w:szCs w:val="24"/>
          <w:lang w:eastAsia="zh-CN"/>
        </w:rPr>
        <w:t>（6）</w:t>
      </w:r>
      <w:r>
        <w:rPr>
          <w:rFonts w:ascii="仿宋" w:eastAsia="仿宋" w:hAnsi="仿宋"/>
          <w:snapToGrid w:val="0"/>
          <w:sz w:val="24"/>
          <w:szCs w:val="24"/>
          <w:lang w:eastAsia="zh-CN"/>
        </w:rPr>
        <w:t>承担本项目的</w:t>
      </w:r>
      <w:r>
        <w:rPr>
          <w:rFonts w:ascii="仿宋" w:eastAsia="仿宋" w:hAnsi="仿宋" w:hint="eastAsia"/>
          <w:snapToGrid w:val="0"/>
          <w:sz w:val="24"/>
          <w:szCs w:val="24"/>
          <w:lang w:eastAsia="zh-CN"/>
        </w:rPr>
        <w:t>其他</w:t>
      </w:r>
      <w:r>
        <w:rPr>
          <w:rFonts w:ascii="仿宋" w:eastAsia="仿宋" w:hAnsi="仿宋"/>
          <w:snapToGrid w:val="0"/>
          <w:sz w:val="24"/>
          <w:szCs w:val="24"/>
          <w:lang w:eastAsia="zh-CN"/>
        </w:rPr>
        <w:t>主要人员要求：</w:t>
      </w:r>
    </w:p>
    <w:p w:rsidR="00050582" w:rsidRDefault="00A46559">
      <w:pPr>
        <w:pStyle w:val="a7"/>
        <w:adjustRightInd w:val="0"/>
        <w:snapToGrid w:val="0"/>
        <w:spacing w:line="360" w:lineRule="auto"/>
        <w:ind w:leftChars="64" w:left="141" w:firstLineChars="200" w:firstLine="480"/>
        <w:outlineLvl w:val="4"/>
        <w:rPr>
          <w:rFonts w:ascii="仿宋" w:eastAsia="仿宋" w:hAnsi="仿宋"/>
          <w:snapToGrid w:val="0"/>
          <w:sz w:val="24"/>
          <w:szCs w:val="24"/>
          <w:lang w:eastAsia="zh-CN"/>
        </w:rPr>
      </w:pPr>
      <w:r>
        <w:rPr>
          <w:rFonts w:ascii="仿宋" w:eastAsia="仿宋" w:hAnsi="仿宋" w:hint="eastAsia"/>
          <w:snapToGrid w:val="0"/>
          <w:sz w:val="24"/>
          <w:szCs w:val="24"/>
          <w:lang w:eastAsia="zh-CN"/>
        </w:rPr>
        <w:t>需提供身体健康的体检报告单</w:t>
      </w:r>
    </w:p>
    <w:bookmarkEnd w:id="10"/>
    <w:p w:rsidR="00050582" w:rsidRDefault="00A46559">
      <w:pPr>
        <w:pStyle w:val="a7"/>
        <w:adjustRightInd w:val="0"/>
        <w:snapToGrid w:val="0"/>
        <w:spacing w:line="360" w:lineRule="auto"/>
        <w:ind w:leftChars="264" w:left="581"/>
        <w:outlineLvl w:val="4"/>
        <w:rPr>
          <w:rFonts w:ascii="仿宋" w:eastAsia="仿宋" w:hAnsi="仿宋"/>
          <w:snapToGrid w:val="0"/>
          <w:sz w:val="24"/>
          <w:szCs w:val="24"/>
          <w:lang w:eastAsia="zh-CN"/>
        </w:rPr>
      </w:pPr>
      <w:r>
        <w:rPr>
          <w:rFonts w:ascii="仿宋" w:eastAsia="仿宋" w:hAnsi="仿宋" w:hint="eastAsia"/>
          <w:snapToGrid w:val="0"/>
          <w:sz w:val="24"/>
          <w:szCs w:val="24"/>
          <w:lang w:eastAsia="zh-CN"/>
        </w:rPr>
        <w:t>（7）</w:t>
      </w:r>
      <w:r>
        <w:rPr>
          <w:rFonts w:ascii="仿宋" w:eastAsia="仿宋" w:hAnsi="仿宋"/>
          <w:snapToGrid w:val="0"/>
          <w:sz w:val="24"/>
          <w:szCs w:val="24"/>
          <w:lang w:eastAsia="zh-CN"/>
        </w:rPr>
        <w:t>其他要求：</w:t>
      </w:r>
    </w:p>
    <w:p w:rsidR="00050582" w:rsidRDefault="00A46559">
      <w:pPr>
        <w:pStyle w:val="a7"/>
        <w:adjustRightInd w:val="0"/>
        <w:snapToGrid w:val="0"/>
        <w:spacing w:line="360" w:lineRule="auto"/>
        <w:ind w:leftChars="64" w:left="141" w:firstLineChars="200" w:firstLine="480"/>
        <w:outlineLvl w:val="4"/>
        <w:rPr>
          <w:rFonts w:ascii="仿宋" w:eastAsia="仿宋" w:hAnsi="仿宋"/>
          <w:snapToGrid w:val="0"/>
          <w:sz w:val="24"/>
          <w:szCs w:val="24"/>
          <w:lang w:eastAsia="zh-CN"/>
        </w:rPr>
      </w:pPr>
      <w:r>
        <w:rPr>
          <w:rFonts w:ascii="仿宋" w:eastAsia="仿宋" w:hAnsi="仿宋" w:hint="eastAsia"/>
          <w:snapToGrid w:val="0"/>
          <w:sz w:val="24"/>
          <w:szCs w:val="24"/>
          <w:lang w:eastAsia="zh-CN"/>
        </w:rPr>
        <w:t xml:space="preserve">     无</w:t>
      </w:r>
    </w:p>
    <w:p w:rsidR="00050582" w:rsidRDefault="00A46559">
      <w:pPr>
        <w:adjustRightInd w:val="0"/>
        <w:snapToGrid w:val="0"/>
        <w:spacing w:line="360" w:lineRule="auto"/>
        <w:ind w:firstLineChars="200" w:firstLine="480"/>
        <w:outlineLvl w:val="3"/>
        <w:rPr>
          <w:rFonts w:ascii="仿宋" w:eastAsia="仿宋" w:hAnsi="仿宋"/>
          <w:snapToGrid w:val="0"/>
          <w:sz w:val="24"/>
          <w:szCs w:val="24"/>
          <w:lang w:eastAsia="zh-CN"/>
        </w:rPr>
      </w:pPr>
      <w:r>
        <w:rPr>
          <w:rFonts w:ascii="仿宋" w:eastAsia="仿宋" w:hAnsi="仿宋" w:hint="eastAsia"/>
          <w:snapToGrid w:val="0"/>
          <w:sz w:val="24"/>
          <w:szCs w:val="24"/>
          <w:lang w:eastAsia="zh-CN"/>
        </w:rPr>
        <w:t>3</w:t>
      </w:r>
      <w:r>
        <w:rPr>
          <w:rFonts w:ascii="仿宋" w:eastAsia="仿宋" w:hAnsi="仿宋"/>
          <w:snapToGrid w:val="0"/>
          <w:sz w:val="24"/>
          <w:szCs w:val="24"/>
          <w:lang w:eastAsia="zh-CN"/>
        </w:rPr>
        <w:t>.2 供应商不得存在下列</w:t>
      </w:r>
      <w:r>
        <w:rPr>
          <w:rFonts w:ascii="仿宋" w:eastAsia="仿宋" w:hAnsi="仿宋" w:hint="eastAsia"/>
          <w:snapToGrid w:val="0"/>
          <w:sz w:val="24"/>
          <w:szCs w:val="24"/>
          <w:lang w:eastAsia="zh-CN"/>
        </w:rPr>
        <w:t>情形之一：</w:t>
      </w:r>
    </w:p>
    <w:p w:rsidR="00050582" w:rsidRDefault="00A46559">
      <w:pPr>
        <w:pStyle w:val="a7"/>
        <w:adjustRightInd w:val="0"/>
        <w:snapToGrid w:val="0"/>
        <w:spacing w:line="360" w:lineRule="auto"/>
        <w:ind w:leftChars="263" w:left="579"/>
        <w:outlineLvl w:val="4"/>
        <w:rPr>
          <w:rFonts w:ascii="仿宋" w:eastAsia="仿宋" w:hAnsi="仿宋"/>
          <w:snapToGrid w:val="0"/>
          <w:sz w:val="24"/>
          <w:szCs w:val="24"/>
          <w:lang w:eastAsia="zh-CN"/>
        </w:rPr>
      </w:pPr>
      <w:r>
        <w:rPr>
          <w:rFonts w:ascii="仿宋" w:eastAsia="仿宋" w:hAnsi="仿宋" w:hint="eastAsia"/>
          <w:snapToGrid w:val="0"/>
          <w:sz w:val="24"/>
          <w:szCs w:val="24"/>
          <w:lang w:eastAsia="zh-CN"/>
        </w:rPr>
        <w:t>（1）</w:t>
      </w:r>
      <w:r>
        <w:rPr>
          <w:rFonts w:ascii="仿宋" w:eastAsia="仿宋" w:hAnsi="仿宋"/>
          <w:snapToGrid w:val="0"/>
          <w:sz w:val="24"/>
          <w:szCs w:val="24"/>
          <w:lang w:eastAsia="zh-CN"/>
        </w:rPr>
        <w:t>处于被责令停产停业、暂扣或者吊销执照、暂扣或者吊销许可证、吊销资质</w:t>
      </w:r>
      <w:r>
        <w:rPr>
          <w:rFonts w:ascii="仿宋" w:eastAsia="仿宋" w:hAnsi="仿宋" w:hint="eastAsia"/>
          <w:snapToGrid w:val="0"/>
          <w:sz w:val="24"/>
          <w:szCs w:val="24"/>
          <w:lang w:eastAsia="zh-CN"/>
        </w:rPr>
        <w:t>证</w:t>
      </w:r>
      <w:r>
        <w:rPr>
          <w:rFonts w:ascii="仿宋" w:eastAsia="仿宋" w:hAnsi="仿宋"/>
          <w:snapToGrid w:val="0"/>
          <w:sz w:val="24"/>
          <w:szCs w:val="24"/>
          <w:lang w:eastAsia="zh-CN"/>
        </w:rPr>
        <w:t>书状态；</w:t>
      </w:r>
    </w:p>
    <w:p w:rsidR="00050582" w:rsidRDefault="00A46559">
      <w:pPr>
        <w:pStyle w:val="a7"/>
        <w:adjustRightInd w:val="0"/>
        <w:snapToGrid w:val="0"/>
        <w:spacing w:line="360" w:lineRule="auto"/>
        <w:ind w:leftChars="263" w:left="579"/>
        <w:outlineLvl w:val="4"/>
        <w:rPr>
          <w:rFonts w:ascii="仿宋" w:eastAsia="仿宋" w:hAnsi="仿宋"/>
          <w:snapToGrid w:val="0"/>
          <w:sz w:val="24"/>
          <w:szCs w:val="24"/>
          <w:lang w:eastAsia="zh-CN"/>
        </w:rPr>
      </w:pPr>
      <w:r>
        <w:rPr>
          <w:rFonts w:ascii="仿宋" w:eastAsia="仿宋" w:hAnsi="仿宋" w:hint="eastAsia"/>
          <w:snapToGrid w:val="0"/>
          <w:sz w:val="24"/>
          <w:szCs w:val="24"/>
          <w:lang w:eastAsia="zh-CN"/>
        </w:rPr>
        <w:t>（2）进入清算程序，或被宣告破产，或其他丧失履约能力的情形；</w:t>
      </w:r>
    </w:p>
    <w:p w:rsidR="00050582" w:rsidRDefault="00A46559">
      <w:pPr>
        <w:pStyle w:val="a7"/>
        <w:adjustRightInd w:val="0"/>
        <w:snapToGrid w:val="0"/>
        <w:spacing w:line="360" w:lineRule="auto"/>
        <w:ind w:leftChars="263" w:left="579"/>
        <w:outlineLvl w:val="4"/>
        <w:rPr>
          <w:rFonts w:ascii="仿宋" w:eastAsia="仿宋" w:hAnsi="仿宋"/>
          <w:snapToGrid w:val="0"/>
          <w:sz w:val="24"/>
          <w:szCs w:val="24"/>
          <w:lang w:eastAsia="zh-CN"/>
        </w:rPr>
      </w:pPr>
      <w:r>
        <w:rPr>
          <w:rFonts w:ascii="仿宋" w:eastAsia="仿宋" w:hAnsi="仿宋" w:hint="eastAsia"/>
          <w:snapToGrid w:val="0"/>
          <w:sz w:val="24"/>
          <w:szCs w:val="24"/>
          <w:lang w:eastAsia="zh-CN"/>
        </w:rPr>
        <w:t>（3）近三年内（2</w:t>
      </w:r>
      <w:r>
        <w:rPr>
          <w:rFonts w:ascii="仿宋" w:eastAsia="仿宋" w:hAnsi="仿宋"/>
          <w:snapToGrid w:val="0"/>
          <w:sz w:val="24"/>
          <w:szCs w:val="24"/>
          <w:lang w:eastAsia="zh-CN"/>
        </w:rPr>
        <w:t>020</w:t>
      </w:r>
      <w:r>
        <w:rPr>
          <w:rFonts w:ascii="仿宋" w:eastAsia="仿宋" w:hAnsi="仿宋" w:hint="eastAsia"/>
          <w:snapToGrid w:val="0"/>
          <w:sz w:val="24"/>
          <w:szCs w:val="24"/>
          <w:lang w:eastAsia="zh-CN"/>
        </w:rPr>
        <w:t>年1月1日至响应截止时间日期），不得被列入失信惩戒对象（供应商提供通过“信用中国”网站查询的信用信息查询记录网络</w:t>
      </w:r>
      <w:proofErr w:type="gramStart"/>
      <w:r>
        <w:rPr>
          <w:rFonts w:ascii="仿宋" w:eastAsia="仿宋" w:hAnsi="仿宋" w:hint="eastAsia"/>
          <w:snapToGrid w:val="0"/>
          <w:sz w:val="24"/>
          <w:szCs w:val="24"/>
          <w:lang w:eastAsia="zh-CN"/>
        </w:rPr>
        <w:t>截</w:t>
      </w:r>
      <w:proofErr w:type="gramEnd"/>
      <w:r>
        <w:rPr>
          <w:rFonts w:ascii="仿宋" w:eastAsia="仿宋" w:hAnsi="仿宋" w:hint="eastAsia"/>
          <w:snapToGrid w:val="0"/>
          <w:sz w:val="24"/>
          <w:szCs w:val="24"/>
          <w:lang w:eastAsia="zh-CN"/>
        </w:rPr>
        <w:t>图件并加盖供应商公章）</w:t>
      </w:r>
    </w:p>
    <w:p w:rsidR="00050582" w:rsidRDefault="00A46559">
      <w:pPr>
        <w:pStyle w:val="a7"/>
        <w:adjustRightInd w:val="0"/>
        <w:snapToGrid w:val="0"/>
        <w:spacing w:line="360" w:lineRule="auto"/>
        <w:ind w:leftChars="263" w:left="579"/>
        <w:outlineLvl w:val="4"/>
        <w:rPr>
          <w:rFonts w:ascii="仿宋" w:eastAsia="仿宋" w:hAnsi="仿宋"/>
          <w:snapToGrid w:val="0"/>
          <w:sz w:val="24"/>
          <w:szCs w:val="24"/>
          <w:lang w:eastAsia="zh-CN"/>
        </w:rPr>
      </w:pPr>
      <w:r>
        <w:rPr>
          <w:rFonts w:ascii="仿宋" w:eastAsia="仿宋" w:hAnsi="仿宋" w:hint="eastAsia"/>
          <w:snapToGrid w:val="0"/>
          <w:sz w:val="24"/>
          <w:szCs w:val="24"/>
          <w:lang w:eastAsia="zh-CN"/>
        </w:rPr>
        <w:t>（4）近三年内（2</w:t>
      </w:r>
      <w:r>
        <w:rPr>
          <w:rFonts w:ascii="仿宋" w:eastAsia="仿宋" w:hAnsi="仿宋"/>
          <w:snapToGrid w:val="0"/>
          <w:sz w:val="24"/>
          <w:szCs w:val="24"/>
          <w:lang w:eastAsia="zh-CN"/>
        </w:rPr>
        <w:t>020</w:t>
      </w:r>
      <w:r>
        <w:rPr>
          <w:rFonts w:ascii="仿宋" w:eastAsia="仿宋" w:hAnsi="仿宋" w:hint="eastAsia"/>
          <w:snapToGrid w:val="0"/>
          <w:sz w:val="24"/>
          <w:szCs w:val="24"/>
          <w:lang w:eastAsia="zh-CN"/>
        </w:rPr>
        <w:t>年1月1日至响应截止时间日期），没有骗取中标（成交）和严重违约及重大质量、安全问题，供应商须提供相应承诺书；</w:t>
      </w:r>
    </w:p>
    <w:p w:rsidR="00050582" w:rsidRDefault="00A46559">
      <w:pPr>
        <w:pStyle w:val="a7"/>
        <w:adjustRightInd w:val="0"/>
        <w:snapToGrid w:val="0"/>
        <w:spacing w:line="360" w:lineRule="auto"/>
        <w:ind w:leftChars="263" w:left="579"/>
        <w:outlineLvl w:val="4"/>
        <w:rPr>
          <w:rFonts w:ascii="仿宋" w:eastAsia="仿宋" w:hAnsi="仿宋"/>
          <w:snapToGrid w:val="0"/>
          <w:sz w:val="24"/>
          <w:szCs w:val="24"/>
          <w:lang w:eastAsia="zh-CN"/>
        </w:rPr>
      </w:pPr>
      <w:r>
        <w:rPr>
          <w:rFonts w:ascii="仿宋" w:eastAsia="仿宋" w:hAnsi="仿宋" w:hint="eastAsia"/>
          <w:snapToGrid w:val="0"/>
          <w:sz w:val="24"/>
          <w:szCs w:val="24"/>
          <w:lang w:eastAsia="zh-CN"/>
        </w:rPr>
        <w:t>（5）</w:t>
      </w:r>
      <w:r>
        <w:rPr>
          <w:rFonts w:ascii="仿宋" w:eastAsia="仿宋" w:hAnsi="仿宋"/>
          <w:snapToGrid w:val="0"/>
          <w:sz w:val="24"/>
          <w:szCs w:val="24"/>
          <w:lang w:eastAsia="zh-CN"/>
        </w:rPr>
        <w:t>其他：</w:t>
      </w:r>
      <w:r>
        <w:rPr>
          <w:rFonts w:ascii="仿宋" w:eastAsia="仿宋" w:hAnsi="仿宋" w:hint="eastAsia"/>
          <w:snapToGrid w:val="0"/>
          <w:sz w:val="24"/>
          <w:szCs w:val="24"/>
          <w:lang w:eastAsia="zh-CN"/>
        </w:rPr>
        <w:t>无</w:t>
      </w:r>
    </w:p>
    <w:p w:rsidR="00050582" w:rsidRDefault="00A46559">
      <w:pPr>
        <w:adjustRightInd w:val="0"/>
        <w:snapToGrid w:val="0"/>
        <w:spacing w:line="360" w:lineRule="auto"/>
        <w:ind w:firstLineChars="200" w:firstLine="480"/>
        <w:outlineLvl w:val="3"/>
        <w:rPr>
          <w:rFonts w:ascii="仿宋" w:eastAsia="仿宋" w:hAnsi="仿宋"/>
          <w:snapToGrid w:val="0"/>
          <w:sz w:val="24"/>
          <w:szCs w:val="24"/>
          <w:lang w:eastAsia="zh-CN"/>
        </w:rPr>
      </w:pPr>
      <w:r>
        <w:rPr>
          <w:rFonts w:ascii="仿宋" w:eastAsia="仿宋" w:hAnsi="仿宋" w:hint="eastAsia"/>
          <w:snapToGrid w:val="0"/>
          <w:sz w:val="24"/>
          <w:szCs w:val="24"/>
          <w:lang w:eastAsia="zh-CN"/>
        </w:rPr>
        <w:t>3</w:t>
      </w:r>
      <w:r>
        <w:rPr>
          <w:rFonts w:ascii="仿宋" w:eastAsia="仿宋" w:hAnsi="仿宋"/>
          <w:snapToGrid w:val="0"/>
          <w:sz w:val="24"/>
          <w:szCs w:val="24"/>
          <w:lang w:eastAsia="zh-CN"/>
        </w:rPr>
        <w:t>.3 本次采购</w:t>
      </w:r>
      <w:r>
        <w:rPr>
          <w:rFonts w:ascii="仿宋" w:eastAsia="仿宋" w:hAnsi="仿宋" w:hint="eastAsia"/>
          <w:snapToGrid w:val="0"/>
          <w:sz w:val="24"/>
          <w:szCs w:val="24"/>
          <w:lang w:eastAsia="zh-CN"/>
        </w:rPr>
        <w:t>是否接受联</w:t>
      </w:r>
      <w:r>
        <w:rPr>
          <w:rFonts w:ascii="仿宋" w:eastAsia="仿宋" w:hAnsi="仿宋"/>
          <w:snapToGrid w:val="0"/>
          <w:sz w:val="24"/>
          <w:szCs w:val="24"/>
          <w:lang w:eastAsia="zh-CN"/>
        </w:rPr>
        <w:t>合体</w:t>
      </w:r>
      <w:r>
        <w:rPr>
          <w:rFonts w:ascii="仿宋" w:eastAsia="仿宋" w:hAnsi="仿宋" w:hint="eastAsia"/>
          <w:snapToGrid w:val="0"/>
          <w:sz w:val="24"/>
          <w:szCs w:val="24"/>
          <w:lang w:eastAsia="zh-CN"/>
        </w:rPr>
        <w:t>：</w:t>
      </w:r>
    </w:p>
    <w:p w:rsidR="00050582" w:rsidRDefault="00A46559">
      <w:pPr>
        <w:pStyle w:val="afd"/>
        <w:adjustRightInd w:val="0"/>
        <w:snapToGrid w:val="0"/>
        <w:spacing w:line="360" w:lineRule="auto"/>
        <w:ind w:left="426" w:firstLineChars="200" w:firstLine="480"/>
        <w:outlineLvl w:val="3"/>
        <w:rPr>
          <w:rFonts w:ascii="仿宋" w:eastAsia="仿宋" w:hAnsi="仿宋"/>
          <w:lang w:eastAsia="zh-CN"/>
        </w:rPr>
      </w:pPr>
      <w:proofErr w:type="gramStart"/>
      <w:r>
        <w:rPr>
          <w:rFonts w:asciiTheme="minorEastAsia" w:eastAsia="仿宋" w:hAnsiTheme="minorEastAsia" w:hint="eastAsia"/>
          <w:snapToGrid w:val="0"/>
          <w:sz w:val="24"/>
          <w:szCs w:val="24"/>
          <w:lang w:eastAsia="zh-CN"/>
        </w:rPr>
        <w:t>否</w:t>
      </w:r>
      <w:proofErr w:type="gramEnd"/>
    </w:p>
    <w:p w:rsidR="00050582" w:rsidRDefault="00A46559">
      <w:pPr>
        <w:pStyle w:val="3"/>
        <w:ind w:left="0" w:firstLineChars="200" w:firstLine="482"/>
        <w:rPr>
          <w:rFonts w:ascii="仿宋" w:eastAsia="仿宋" w:hAnsi="仿宋"/>
          <w:b/>
          <w:bCs/>
          <w:snapToGrid w:val="0"/>
          <w:sz w:val="24"/>
          <w:szCs w:val="24"/>
          <w:lang w:eastAsia="zh-CN"/>
        </w:rPr>
      </w:pPr>
      <w:bookmarkStart w:id="11" w:name="_Toc147415695"/>
      <w:r>
        <w:rPr>
          <w:rFonts w:ascii="仿宋" w:eastAsia="仿宋" w:hAnsi="仿宋"/>
          <w:b/>
          <w:bCs/>
          <w:snapToGrid w:val="0"/>
          <w:sz w:val="24"/>
          <w:szCs w:val="24"/>
          <w:lang w:eastAsia="zh-CN"/>
        </w:rPr>
        <w:t>4.采购文件的获取</w:t>
      </w:r>
      <w:bookmarkEnd w:id="11"/>
    </w:p>
    <w:p w:rsidR="00050582" w:rsidRDefault="00A46559">
      <w:pPr>
        <w:adjustRightInd w:val="0"/>
        <w:snapToGrid w:val="0"/>
        <w:spacing w:line="360" w:lineRule="auto"/>
        <w:ind w:firstLineChars="200" w:firstLine="480"/>
        <w:outlineLvl w:val="4"/>
        <w:rPr>
          <w:rFonts w:ascii="仿宋" w:eastAsia="仿宋" w:hAnsi="仿宋"/>
          <w:snapToGrid w:val="0"/>
          <w:sz w:val="24"/>
          <w:szCs w:val="24"/>
          <w:lang w:eastAsia="zh-CN"/>
        </w:rPr>
      </w:pPr>
      <w:r>
        <w:rPr>
          <w:rFonts w:ascii="仿宋" w:eastAsia="仿宋" w:hAnsi="仿宋" w:hint="eastAsia"/>
          <w:snapToGrid w:val="0"/>
          <w:sz w:val="24"/>
          <w:szCs w:val="24"/>
          <w:lang w:eastAsia="zh-CN"/>
        </w:rPr>
        <w:t>4</w:t>
      </w:r>
      <w:r>
        <w:rPr>
          <w:rFonts w:ascii="仿宋" w:eastAsia="仿宋" w:hAnsi="仿宋"/>
          <w:snapToGrid w:val="0"/>
          <w:sz w:val="24"/>
          <w:szCs w:val="24"/>
          <w:lang w:eastAsia="zh-CN"/>
        </w:rPr>
        <w:t>.1 有意参加</w:t>
      </w:r>
      <w:r>
        <w:rPr>
          <w:rFonts w:ascii="仿宋" w:eastAsia="仿宋" w:hAnsi="仿宋" w:hint="eastAsia"/>
          <w:snapToGrid w:val="0"/>
          <w:sz w:val="24"/>
          <w:szCs w:val="24"/>
          <w:lang w:eastAsia="zh-CN"/>
        </w:rPr>
        <w:t>谈判采购</w:t>
      </w:r>
      <w:r>
        <w:rPr>
          <w:rFonts w:ascii="仿宋" w:eastAsia="仿宋" w:hAnsi="仿宋"/>
          <w:snapToGrid w:val="0"/>
          <w:sz w:val="24"/>
          <w:szCs w:val="24"/>
          <w:lang w:eastAsia="zh-CN"/>
        </w:rPr>
        <w:t>活动的单位，需在</w:t>
      </w:r>
      <w:r>
        <w:rPr>
          <w:rFonts w:ascii="仿宋" w:eastAsia="仿宋" w:hAnsi="仿宋"/>
          <w:snapToGrid w:val="0"/>
          <w:sz w:val="24"/>
          <w:szCs w:val="24"/>
          <w:u w:val="single"/>
          <w:lang w:eastAsia="zh-CN"/>
        </w:rPr>
        <w:t xml:space="preserve">  </w:t>
      </w:r>
      <w:r>
        <w:rPr>
          <w:rFonts w:ascii="仿宋" w:eastAsia="仿宋" w:hAnsi="仿宋" w:hint="eastAsia"/>
          <w:snapToGrid w:val="0"/>
          <w:sz w:val="24"/>
          <w:szCs w:val="24"/>
          <w:u w:val="single"/>
          <w:lang w:eastAsia="zh-CN"/>
        </w:rPr>
        <w:t>202</w:t>
      </w:r>
      <w:r>
        <w:rPr>
          <w:rFonts w:ascii="仿宋" w:eastAsia="仿宋" w:hAnsi="仿宋"/>
          <w:snapToGrid w:val="0"/>
          <w:sz w:val="24"/>
          <w:szCs w:val="24"/>
          <w:u w:val="single"/>
          <w:lang w:eastAsia="zh-CN"/>
        </w:rPr>
        <w:t xml:space="preserve">3  </w:t>
      </w:r>
      <w:r>
        <w:rPr>
          <w:rFonts w:ascii="仿宋" w:eastAsia="仿宋" w:hAnsi="仿宋"/>
          <w:snapToGrid w:val="0"/>
          <w:sz w:val="24"/>
          <w:szCs w:val="24"/>
          <w:lang w:eastAsia="zh-CN"/>
        </w:rPr>
        <w:t>年</w:t>
      </w:r>
      <w:r>
        <w:rPr>
          <w:rFonts w:ascii="仿宋" w:eastAsia="仿宋" w:hAnsi="仿宋"/>
          <w:snapToGrid w:val="0"/>
          <w:sz w:val="24"/>
          <w:szCs w:val="24"/>
          <w:u w:val="single"/>
          <w:lang w:eastAsia="zh-CN"/>
        </w:rPr>
        <w:t xml:space="preserve"> </w:t>
      </w:r>
      <w:r>
        <w:rPr>
          <w:rFonts w:ascii="仿宋" w:eastAsia="仿宋" w:hAnsi="仿宋"/>
          <w:snapToGrid w:val="0"/>
          <w:color w:val="FF0000"/>
          <w:sz w:val="24"/>
          <w:szCs w:val="24"/>
          <w:u w:val="single"/>
          <w:lang w:eastAsia="zh-CN"/>
        </w:rPr>
        <w:t xml:space="preserve"> 10 </w:t>
      </w:r>
      <w:r>
        <w:rPr>
          <w:rFonts w:ascii="仿宋" w:eastAsia="仿宋" w:hAnsi="仿宋"/>
          <w:snapToGrid w:val="0"/>
          <w:sz w:val="24"/>
          <w:szCs w:val="24"/>
          <w:lang w:eastAsia="zh-CN"/>
        </w:rPr>
        <w:t>月</w:t>
      </w:r>
      <w:r>
        <w:rPr>
          <w:rFonts w:ascii="仿宋" w:eastAsia="仿宋" w:hAnsi="仿宋"/>
          <w:snapToGrid w:val="0"/>
          <w:sz w:val="24"/>
          <w:szCs w:val="24"/>
          <w:u w:val="single"/>
          <w:lang w:eastAsia="zh-CN"/>
        </w:rPr>
        <w:t xml:space="preserve"> </w:t>
      </w:r>
      <w:r>
        <w:rPr>
          <w:rFonts w:ascii="仿宋" w:eastAsia="仿宋" w:hAnsi="仿宋"/>
          <w:snapToGrid w:val="0"/>
          <w:color w:val="FF0000"/>
          <w:sz w:val="24"/>
          <w:szCs w:val="24"/>
          <w:u w:val="single"/>
          <w:lang w:eastAsia="zh-CN"/>
        </w:rPr>
        <w:t xml:space="preserve">9 </w:t>
      </w:r>
      <w:r>
        <w:rPr>
          <w:rFonts w:ascii="仿宋" w:eastAsia="仿宋" w:hAnsi="仿宋"/>
          <w:snapToGrid w:val="0"/>
          <w:sz w:val="24"/>
          <w:szCs w:val="24"/>
          <w:lang w:eastAsia="zh-CN"/>
        </w:rPr>
        <w:t>日</w:t>
      </w:r>
      <w:r>
        <w:rPr>
          <w:rFonts w:ascii="仿宋" w:eastAsia="仿宋" w:hAnsi="仿宋"/>
          <w:snapToGrid w:val="0"/>
          <w:sz w:val="24"/>
          <w:szCs w:val="24"/>
          <w:u w:val="single"/>
          <w:lang w:eastAsia="zh-CN"/>
        </w:rPr>
        <w:t xml:space="preserve"> </w:t>
      </w:r>
      <w:r>
        <w:rPr>
          <w:rFonts w:ascii="仿宋" w:eastAsia="仿宋" w:hAnsi="仿宋" w:hint="eastAsia"/>
          <w:snapToGrid w:val="0"/>
          <w:sz w:val="24"/>
          <w:szCs w:val="24"/>
          <w:u w:val="single"/>
          <w:lang w:eastAsia="zh-CN"/>
        </w:rPr>
        <w:t>17</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时</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3</w:t>
      </w:r>
      <w:r>
        <w:rPr>
          <w:rFonts w:ascii="仿宋" w:eastAsia="仿宋" w:hAnsi="仿宋" w:hint="eastAsia"/>
          <w:snapToGrid w:val="0"/>
          <w:sz w:val="24"/>
          <w:szCs w:val="24"/>
          <w:u w:val="single"/>
          <w:lang w:eastAsia="zh-CN"/>
        </w:rPr>
        <w:t>0</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分前在中粮糖业EPS</w:t>
      </w:r>
      <w:r>
        <w:rPr>
          <w:rFonts w:ascii="仿宋" w:eastAsia="仿宋" w:hAnsi="仿宋" w:hint="eastAsia"/>
          <w:snapToGrid w:val="0"/>
          <w:sz w:val="24"/>
          <w:szCs w:val="24"/>
          <w:lang w:eastAsia="zh-CN"/>
        </w:rPr>
        <w:t>电子</w:t>
      </w:r>
      <w:r>
        <w:rPr>
          <w:rFonts w:ascii="仿宋" w:eastAsia="仿宋" w:hAnsi="仿宋"/>
          <w:snapToGrid w:val="0"/>
          <w:sz w:val="24"/>
          <w:szCs w:val="24"/>
          <w:lang w:eastAsia="zh-CN"/>
        </w:rPr>
        <w:t>采购平台（网址：http://eps.tunhe.com）完成注册报名；采购人组织资格审查合格后，</w:t>
      </w:r>
      <w:r>
        <w:rPr>
          <w:rFonts w:ascii="仿宋" w:eastAsia="仿宋" w:hAnsi="仿宋" w:hint="eastAsia"/>
          <w:snapToGrid w:val="0"/>
          <w:sz w:val="24"/>
          <w:szCs w:val="24"/>
          <w:lang w:eastAsia="zh-CN"/>
        </w:rPr>
        <w:t>供应商于</w:t>
      </w:r>
      <w:r>
        <w:rPr>
          <w:rFonts w:ascii="仿宋" w:eastAsia="仿宋" w:hAnsi="仿宋"/>
          <w:snapToGrid w:val="0"/>
          <w:sz w:val="24"/>
          <w:szCs w:val="24"/>
          <w:u w:val="single"/>
          <w:lang w:eastAsia="zh-CN"/>
        </w:rPr>
        <w:t xml:space="preserve">  </w:t>
      </w:r>
      <w:r>
        <w:rPr>
          <w:rFonts w:ascii="仿宋" w:eastAsia="仿宋" w:hAnsi="仿宋" w:hint="eastAsia"/>
          <w:snapToGrid w:val="0"/>
          <w:sz w:val="24"/>
          <w:szCs w:val="24"/>
          <w:u w:val="single"/>
          <w:lang w:eastAsia="zh-CN"/>
        </w:rPr>
        <w:t>202</w:t>
      </w:r>
      <w:r>
        <w:rPr>
          <w:rFonts w:ascii="仿宋" w:eastAsia="仿宋" w:hAnsi="仿宋"/>
          <w:snapToGrid w:val="0"/>
          <w:sz w:val="24"/>
          <w:szCs w:val="24"/>
          <w:u w:val="single"/>
          <w:lang w:eastAsia="zh-CN"/>
        </w:rPr>
        <w:t xml:space="preserve">3  </w:t>
      </w:r>
      <w:r>
        <w:rPr>
          <w:rFonts w:ascii="仿宋" w:eastAsia="仿宋" w:hAnsi="仿宋"/>
          <w:snapToGrid w:val="0"/>
          <w:sz w:val="24"/>
          <w:szCs w:val="24"/>
          <w:lang w:eastAsia="zh-CN"/>
        </w:rPr>
        <w:t>年</w:t>
      </w:r>
      <w:r>
        <w:rPr>
          <w:rFonts w:ascii="仿宋" w:eastAsia="仿宋" w:hAnsi="仿宋"/>
          <w:snapToGrid w:val="0"/>
          <w:sz w:val="24"/>
          <w:szCs w:val="24"/>
          <w:u w:val="single"/>
          <w:lang w:eastAsia="zh-CN"/>
        </w:rPr>
        <w:t xml:space="preserve"> </w:t>
      </w:r>
      <w:r>
        <w:rPr>
          <w:rFonts w:ascii="仿宋" w:eastAsia="仿宋" w:hAnsi="仿宋" w:hint="eastAsia"/>
          <w:snapToGrid w:val="0"/>
          <w:color w:val="FF0000"/>
          <w:sz w:val="24"/>
          <w:szCs w:val="24"/>
          <w:u w:val="single"/>
          <w:lang w:eastAsia="zh-CN"/>
        </w:rPr>
        <w:t>10</w:t>
      </w:r>
      <w:r>
        <w:rPr>
          <w:rFonts w:ascii="仿宋" w:eastAsia="仿宋" w:hAnsi="仿宋"/>
          <w:snapToGrid w:val="0"/>
          <w:color w:val="FF0000"/>
          <w:sz w:val="24"/>
          <w:szCs w:val="24"/>
          <w:u w:val="single"/>
          <w:lang w:eastAsia="zh-CN"/>
        </w:rPr>
        <w:t xml:space="preserve"> </w:t>
      </w:r>
      <w:r>
        <w:rPr>
          <w:rFonts w:ascii="仿宋" w:eastAsia="仿宋" w:hAnsi="仿宋"/>
          <w:snapToGrid w:val="0"/>
          <w:color w:val="FF0000"/>
          <w:sz w:val="24"/>
          <w:szCs w:val="24"/>
          <w:lang w:eastAsia="zh-CN"/>
        </w:rPr>
        <w:t>月</w:t>
      </w:r>
      <w:r>
        <w:rPr>
          <w:rFonts w:ascii="仿宋" w:eastAsia="仿宋" w:hAnsi="仿宋"/>
          <w:snapToGrid w:val="0"/>
          <w:color w:val="FF0000"/>
          <w:sz w:val="24"/>
          <w:szCs w:val="24"/>
          <w:u w:val="single"/>
          <w:lang w:eastAsia="zh-CN"/>
        </w:rPr>
        <w:t>10</w:t>
      </w:r>
      <w:r>
        <w:rPr>
          <w:rFonts w:ascii="仿宋" w:eastAsia="仿宋" w:hAnsi="仿宋"/>
          <w:snapToGrid w:val="0"/>
          <w:color w:val="FF0000"/>
          <w:sz w:val="24"/>
          <w:szCs w:val="24"/>
          <w:lang w:eastAsia="zh-CN"/>
        </w:rPr>
        <w:t>日</w:t>
      </w:r>
      <w:r>
        <w:rPr>
          <w:rFonts w:ascii="仿宋" w:eastAsia="仿宋" w:hAnsi="仿宋"/>
          <w:snapToGrid w:val="0"/>
          <w:color w:val="FF0000"/>
          <w:sz w:val="24"/>
          <w:szCs w:val="24"/>
          <w:u w:val="single"/>
          <w:lang w:eastAsia="zh-CN"/>
        </w:rPr>
        <w:t xml:space="preserve"> 17 </w:t>
      </w:r>
      <w:r>
        <w:rPr>
          <w:rFonts w:ascii="仿宋" w:eastAsia="仿宋" w:hAnsi="仿宋"/>
          <w:snapToGrid w:val="0"/>
          <w:color w:val="FF0000"/>
          <w:sz w:val="24"/>
          <w:szCs w:val="24"/>
          <w:lang w:eastAsia="zh-CN"/>
        </w:rPr>
        <w:t>时</w:t>
      </w:r>
      <w:r>
        <w:rPr>
          <w:rFonts w:ascii="仿宋" w:eastAsia="仿宋" w:hAnsi="仿宋" w:hint="eastAsia"/>
          <w:snapToGrid w:val="0"/>
          <w:color w:val="FF0000"/>
          <w:sz w:val="24"/>
          <w:szCs w:val="24"/>
          <w:u w:val="single"/>
          <w:lang w:eastAsia="zh-CN"/>
        </w:rPr>
        <w:t xml:space="preserve"> 30 </w:t>
      </w:r>
      <w:r>
        <w:rPr>
          <w:rFonts w:ascii="仿宋" w:eastAsia="仿宋" w:hAnsi="仿宋"/>
          <w:snapToGrid w:val="0"/>
          <w:sz w:val="24"/>
          <w:szCs w:val="24"/>
          <w:lang w:eastAsia="zh-CN"/>
        </w:rPr>
        <w:t>分</w:t>
      </w:r>
      <w:r>
        <w:rPr>
          <w:rFonts w:ascii="仿宋" w:eastAsia="仿宋" w:hAnsi="仿宋" w:hint="eastAsia"/>
          <w:snapToGrid w:val="0"/>
          <w:sz w:val="24"/>
          <w:szCs w:val="24"/>
          <w:lang w:eastAsia="zh-CN"/>
        </w:rPr>
        <w:t>后</w:t>
      </w:r>
      <w:r>
        <w:rPr>
          <w:rFonts w:ascii="仿宋" w:eastAsia="仿宋" w:hAnsi="仿宋"/>
          <w:snapToGrid w:val="0"/>
          <w:sz w:val="24"/>
          <w:szCs w:val="24"/>
          <w:lang w:eastAsia="zh-CN"/>
        </w:rPr>
        <w:t>通过中粮糖业EPS</w:t>
      </w:r>
      <w:r>
        <w:rPr>
          <w:rFonts w:ascii="仿宋" w:eastAsia="仿宋" w:hAnsi="仿宋" w:hint="eastAsia"/>
          <w:snapToGrid w:val="0"/>
          <w:sz w:val="24"/>
          <w:szCs w:val="24"/>
          <w:lang w:eastAsia="zh-CN"/>
        </w:rPr>
        <w:t>电子</w:t>
      </w:r>
      <w:r>
        <w:rPr>
          <w:rFonts w:ascii="仿宋" w:eastAsia="仿宋" w:hAnsi="仿宋"/>
          <w:snapToGrid w:val="0"/>
          <w:sz w:val="24"/>
          <w:szCs w:val="24"/>
          <w:lang w:eastAsia="zh-CN"/>
        </w:rPr>
        <w:t>采购平台获取</w:t>
      </w:r>
      <w:r>
        <w:rPr>
          <w:rFonts w:ascii="仿宋" w:eastAsia="仿宋" w:hAnsi="仿宋" w:hint="eastAsia"/>
          <w:snapToGrid w:val="0"/>
          <w:sz w:val="24"/>
          <w:szCs w:val="24"/>
          <w:lang w:eastAsia="zh-CN"/>
        </w:rPr>
        <w:t>/</w:t>
      </w:r>
      <w:r>
        <w:rPr>
          <w:rFonts w:ascii="仿宋" w:eastAsia="仿宋" w:hAnsi="仿宋"/>
          <w:snapToGrid w:val="0"/>
          <w:sz w:val="24"/>
          <w:szCs w:val="24"/>
          <w:lang w:eastAsia="zh-CN"/>
        </w:rPr>
        <w:t>购买采购文件</w:t>
      </w:r>
      <w:r>
        <w:rPr>
          <w:rFonts w:ascii="仿宋" w:eastAsia="仿宋" w:hAnsi="仿宋" w:hint="eastAsia"/>
          <w:snapToGrid w:val="0"/>
          <w:sz w:val="24"/>
          <w:szCs w:val="24"/>
          <w:lang w:eastAsia="zh-CN"/>
        </w:rPr>
        <w:t>。</w:t>
      </w:r>
    </w:p>
    <w:p w:rsidR="00050582" w:rsidRDefault="00A46559">
      <w:pPr>
        <w:adjustRightInd w:val="0"/>
        <w:snapToGrid w:val="0"/>
        <w:spacing w:line="360" w:lineRule="auto"/>
        <w:ind w:firstLineChars="200" w:firstLine="480"/>
        <w:outlineLvl w:val="3"/>
        <w:rPr>
          <w:rFonts w:ascii="仿宋" w:eastAsia="仿宋" w:hAnsi="仿宋"/>
          <w:lang w:eastAsia="zh-CN"/>
        </w:rPr>
      </w:pPr>
      <w:r>
        <w:rPr>
          <w:rFonts w:ascii="仿宋" w:eastAsia="仿宋" w:hAnsi="仿宋"/>
          <w:snapToGrid w:val="0"/>
          <w:sz w:val="24"/>
          <w:szCs w:val="24"/>
          <w:lang w:eastAsia="zh-CN"/>
        </w:rPr>
        <w:t>4.2 采购文件每套售价</w:t>
      </w:r>
      <w:r>
        <w:rPr>
          <w:rFonts w:ascii="仿宋" w:eastAsia="仿宋" w:hAnsi="仿宋" w:hint="eastAsia"/>
          <w:snapToGrid w:val="0"/>
          <w:sz w:val="24"/>
          <w:szCs w:val="24"/>
          <w:u w:val="single"/>
          <w:lang w:eastAsia="zh-CN"/>
        </w:rPr>
        <w:t xml:space="preserve">  </w:t>
      </w:r>
      <w:r>
        <w:rPr>
          <w:rFonts w:ascii="仿宋" w:eastAsia="仿宋" w:hAnsi="仿宋"/>
          <w:snapToGrid w:val="0"/>
          <w:color w:val="FF0000"/>
          <w:sz w:val="24"/>
          <w:szCs w:val="24"/>
          <w:u w:val="single"/>
          <w:lang w:eastAsia="zh-CN"/>
        </w:rPr>
        <w:t>0</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元，售后不退。</w:t>
      </w:r>
    </w:p>
    <w:p w:rsidR="00050582" w:rsidRDefault="00A46559">
      <w:pPr>
        <w:pStyle w:val="3"/>
        <w:ind w:left="0" w:firstLineChars="200" w:firstLine="482"/>
        <w:rPr>
          <w:rFonts w:ascii="仿宋" w:eastAsia="仿宋" w:hAnsi="仿宋"/>
          <w:b/>
          <w:bCs/>
          <w:snapToGrid w:val="0"/>
          <w:sz w:val="24"/>
          <w:szCs w:val="24"/>
          <w:lang w:eastAsia="zh-CN"/>
        </w:rPr>
      </w:pPr>
      <w:bookmarkStart w:id="12" w:name="_Toc147415696"/>
      <w:r>
        <w:rPr>
          <w:rFonts w:ascii="仿宋" w:eastAsia="仿宋" w:hAnsi="仿宋"/>
          <w:b/>
          <w:bCs/>
          <w:snapToGrid w:val="0"/>
          <w:sz w:val="24"/>
          <w:szCs w:val="24"/>
          <w:lang w:eastAsia="zh-CN"/>
        </w:rPr>
        <w:t>5.</w:t>
      </w:r>
      <w:r>
        <w:rPr>
          <w:rFonts w:ascii="仿宋" w:eastAsia="仿宋" w:hAnsi="仿宋" w:hint="eastAsia"/>
          <w:b/>
          <w:bCs/>
          <w:snapToGrid w:val="0"/>
          <w:sz w:val="24"/>
          <w:szCs w:val="24"/>
          <w:lang w:eastAsia="zh-CN"/>
        </w:rPr>
        <w:t>响应保证金</w:t>
      </w:r>
      <w:bookmarkEnd w:id="12"/>
    </w:p>
    <w:p w:rsidR="00050582" w:rsidRDefault="00A46559">
      <w:pPr>
        <w:adjustRightInd w:val="0"/>
        <w:snapToGrid w:val="0"/>
        <w:spacing w:line="360" w:lineRule="auto"/>
        <w:ind w:leftChars="129" w:left="284" w:firstLineChars="200" w:firstLine="480"/>
        <w:outlineLvl w:val="4"/>
        <w:rPr>
          <w:rFonts w:ascii="仿宋" w:eastAsia="仿宋" w:hAnsi="仿宋"/>
          <w:lang w:eastAsia="zh-CN"/>
        </w:rPr>
      </w:pPr>
      <w:r>
        <w:rPr>
          <w:rFonts w:ascii="仿宋" w:eastAsia="仿宋" w:hAnsi="仿宋" w:hint="eastAsia"/>
          <w:snapToGrid w:val="0"/>
          <w:sz w:val="24"/>
          <w:szCs w:val="24"/>
          <w:lang w:eastAsia="zh-CN"/>
        </w:rPr>
        <w:t>设置响应保证金，响应保证金为</w:t>
      </w:r>
      <w:r>
        <w:rPr>
          <w:rFonts w:ascii="仿宋" w:eastAsia="仿宋" w:hAnsi="仿宋"/>
          <w:snapToGrid w:val="0"/>
          <w:sz w:val="24"/>
          <w:szCs w:val="24"/>
          <w:u w:val="single"/>
          <w:shd w:val="clear" w:color="auto" w:fill="FFFF00"/>
          <w:lang w:eastAsia="zh-CN"/>
        </w:rPr>
        <w:t>5</w:t>
      </w:r>
      <w:r>
        <w:rPr>
          <w:rFonts w:ascii="仿宋" w:eastAsia="仿宋" w:hAnsi="仿宋"/>
          <w:snapToGrid w:val="0"/>
          <w:sz w:val="24"/>
          <w:szCs w:val="24"/>
          <w:lang w:eastAsia="zh-CN"/>
        </w:rPr>
        <w:t>万元</w:t>
      </w:r>
      <w:r>
        <w:rPr>
          <w:rFonts w:ascii="仿宋" w:eastAsia="仿宋" w:hAnsi="仿宋" w:hint="eastAsia"/>
          <w:snapToGrid w:val="0"/>
          <w:sz w:val="24"/>
          <w:szCs w:val="24"/>
          <w:lang w:eastAsia="zh-CN"/>
        </w:rPr>
        <w:t>。</w:t>
      </w:r>
    </w:p>
    <w:p w:rsidR="00050582" w:rsidRDefault="00A46559">
      <w:pPr>
        <w:pStyle w:val="3"/>
        <w:ind w:left="0" w:firstLineChars="200" w:firstLine="482"/>
        <w:rPr>
          <w:rFonts w:ascii="仿宋" w:eastAsia="仿宋" w:hAnsi="仿宋"/>
          <w:b/>
          <w:bCs/>
          <w:snapToGrid w:val="0"/>
          <w:sz w:val="24"/>
          <w:szCs w:val="24"/>
          <w:lang w:eastAsia="zh-CN"/>
        </w:rPr>
      </w:pPr>
      <w:bookmarkStart w:id="13" w:name="_Toc147415697"/>
      <w:r>
        <w:rPr>
          <w:rFonts w:ascii="仿宋" w:eastAsia="仿宋" w:hAnsi="仿宋" w:hint="eastAsia"/>
          <w:b/>
          <w:bCs/>
          <w:snapToGrid w:val="0"/>
          <w:sz w:val="24"/>
          <w:szCs w:val="24"/>
          <w:lang w:eastAsia="zh-CN"/>
        </w:rPr>
        <w:t>6</w:t>
      </w:r>
      <w:r>
        <w:rPr>
          <w:rFonts w:ascii="仿宋" w:eastAsia="仿宋" w:hAnsi="仿宋"/>
          <w:b/>
          <w:bCs/>
          <w:snapToGrid w:val="0"/>
          <w:sz w:val="24"/>
          <w:szCs w:val="24"/>
          <w:lang w:eastAsia="zh-CN"/>
        </w:rPr>
        <w:t>.响应文件的</w:t>
      </w:r>
      <w:r>
        <w:rPr>
          <w:rFonts w:ascii="仿宋" w:eastAsia="仿宋" w:hAnsi="仿宋" w:hint="eastAsia"/>
          <w:b/>
          <w:bCs/>
          <w:snapToGrid w:val="0"/>
          <w:sz w:val="24"/>
          <w:szCs w:val="24"/>
          <w:lang w:eastAsia="zh-CN"/>
        </w:rPr>
        <w:t>上传</w:t>
      </w:r>
      <w:bookmarkEnd w:id="13"/>
    </w:p>
    <w:p w:rsidR="00050582" w:rsidRDefault="00A46559">
      <w:pPr>
        <w:adjustRightInd w:val="0"/>
        <w:snapToGrid w:val="0"/>
        <w:spacing w:line="360" w:lineRule="auto"/>
        <w:ind w:firstLineChars="200" w:firstLine="480"/>
        <w:outlineLvl w:val="4"/>
        <w:rPr>
          <w:rFonts w:ascii="仿宋" w:eastAsia="仿宋" w:hAnsi="仿宋"/>
          <w:snapToGrid w:val="0"/>
          <w:sz w:val="24"/>
          <w:szCs w:val="24"/>
          <w:u w:val="single"/>
          <w:lang w:eastAsia="zh-CN"/>
        </w:rPr>
      </w:pPr>
      <w:r>
        <w:rPr>
          <w:rFonts w:ascii="仿宋" w:eastAsia="仿宋" w:hAnsi="仿宋"/>
          <w:snapToGrid w:val="0"/>
          <w:sz w:val="24"/>
          <w:szCs w:val="24"/>
          <w:lang w:eastAsia="zh-CN"/>
        </w:rPr>
        <w:t>6.1 响应文件</w:t>
      </w:r>
      <w:r>
        <w:rPr>
          <w:rFonts w:ascii="仿宋" w:eastAsia="仿宋" w:hAnsi="仿宋" w:hint="eastAsia"/>
          <w:snapToGrid w:val="0"/>
          <w:sz w:val="24"/>
          <w:szCs w:val="24"/>
          <w:lang w:eastAsia="zh-CN"/>
        </w:rPr>
        <w:t>上传</w:t>
      </w:r>
      <w:r>
        <w:rPr>
          <w:rFonts w:ascii="仿宋" w:eastAsia="仿宋" w:hAnsi="仿宋"/>
          <w:snapToGrid w:val="0"/>
          <w:sz w:val="24"/>
          <w:szCs w:val="24"/>
          <w:lang w:eastAsia="zh-CN"/>
        </w:rPr>
        <w:t>的截止时间为</w:t>
      </w:r>
      <w:r>
        <w:rPr>
          <w:rFonts w:ascii="仿宋" w:eastAsia="仿宋" w:hAnsi="仿宋" w:hint="eastAsia"/>
          <w:snapToGrid w:val="0"/>
          <w:sz w:val="24"/>
          <w:szCs w:val="24"/>
          <w:u w:val="single"/>
          <w:lang w:eastAsia="zh-CN"/>
        </w:rPr>
        <w:t xml:space="preserve">  202</w:t>
      </w:r>
      <w:r>
        <w:rPr>
          <w:rFonts w:ascii="仿宋" w:eastAsia="仿宋" w:hAnsi="仿宋"/>
          <w:snapToGrid w:val="0"/>
          <w:sz w:val="24"/>
          <w:szCs w:val="24"/>
          <w:u w:val="single"/>
          <w:lang w:eastAsia="zh-CN"/>
        </w:rPr>
        <w:t xml:space="preserve">3 </w:t>
      </w:r>
      <w:r>
        <w:rPr>
          <w:rFonts w:ascii="仿宋" w:eastAsia="仿宋" w:hAnsi="仿宋"/>
          <w:snapToGrid w:val="0"/>
          <w:sz w:val="24"/>
          <w:szCs w:val="24"/>
          <w:lang w:eastAsia="zh-CN"/>
        </w:rPr>
        <w:t>年</w:t>
      </w:r>
      <w:r>
        <w:rPr>
          <w:rFonts w:ascii="仿宋" w:eastAsia="仿宋" w:hAnsi="仿宋" w:hint="eastAsia"/>
          <w:snapToGrid w:val="0"/>
          <w:sz w:val="24"/>
          <w:szCs w:val="24"/>
          <w:u w:val="single"/>
          <w:lang w:eastAsia="zh-CN"/>
        </w:rPr>
        <w:t xml:space="preserve"> </w:t>
      </w:r>
      <w:r>
        <w:rPr>
          <w:rFonts w:ascii="仿宋" w:eastAsia="仿宋" w:hAnsi="仿宋" w:hint="eastAsia"/>
          <w:snapToGrid w:val="0"/>
          <w:color w:val="FF0000"/>
          <w:sz w:val="24"/>
          <w:szCs w:val="24"/>
          <w:u w:val="single"/>
          <w:lang w:eastAsia="zh-CN"/>
        </w:rPr>
        <w:t xml:space="preserve"> 10</w:t>
      </w:r>
      <w:r>
        <w:rPr>
          <w:rFonts w:ascii="仿宋" w:eastAsia="仿宋" w:hAnsi="仿宋"/>
          <w:snapToGrid w:val="0"/>
          <w:color w:val="FF0000"/>
          <w:sz w:val="24"/>
          <w:szCs w:val="24"/>
          <w:u w:val="single"/>
          <w:lang w:eastAsia="zh-CN"/>
        </w:rPr>
        <w:t xml:space="preserve"> </w:t>
      </w:r>
      <w:r>
        <w:rPr>
          <w:rFonts w:ascii="仿宋" w:eastAsia="仿宋" w:hAnsi="仿宋"/>
          <w:snapToGrid w:val="0"/>
          <w:color w:val="FF0000"/>
          <w:sz w:val="24"/>
          <w:szCs w:val="24"/>
          <w:lang w:eastAsia="zh-CN"/>
        </w:rPr>
        <w:t>月</w:t>
      </w:r>
      <w:r>
        <w:rPr>
          <w:rFonts w:ascii="仿宋" w:eastAsia="仿宋" w:hAnsi="仿宋" w:hint="eastAsia"/>
          <w:snapToGrid w:val="0"/>
          <w:color w:val="FF0000"/>
          <w:sz w:val="24"/>
          <w:szCs w:val="24"/>
          <w:u w:val="single"/>
          <w:lang w:eastAsia="zh-CN"/>
        </w:rPr>
        <w:t xml:space="preserve"> </w:t>
      </w:r>
      <w:r>
        <w:rPr>
          <w:rFonts w:ascii="仿宋" w:eastAsia="仿宋" w:hAnsi="仿宋"/>
          <w:snapToGrid w:val="0"/>
          <w:color w:val="FF0000"/>
          <w:sz w:val="24"/>
          <w:szCs w:val="24"/>
          <w:u w:val="single"/>
          <w:lang w:eastAsia="zh-CN"/>
        </w:rPr>
        <w:t>12</w:t>
      </w:r>
      <w:r>
        <w:rPr>
          <w:rFonts w:ascii="仿宋" w:eastAsia="仿宋" w:hAnsi="仿宋"/>
          <w:snapToGrid w:val="0"/>
          <w:color w:val="FF0000"/>
          <w:sz w:val="24"/>
          <w:szCs w:val="24"/>
          <w:lang w:eastAsia="zh-CN"/>
        </w:rPr>
        <w:t>日</w:t>
      </w:r>
      <w:r>
        <w:rPr>
          <w:rFonts w:ascii="仿宋" w:eastAsia="仿宋" w:hAnsi="仿宋"/>
          <w:snapToGrid w:val="0"/>
          <w:color w:val="FF0000"/>
          <w:sz w:val="24"/>
          <w:szCs w:val="24"/>
          <w:u w:val="single"/>
          <w:lang w:eastAsia="zh-CN"/>
        </w:rPr>
        <w:t xml:space="preserve"> 14</w:t>
      </w:r>
      <w:r>
        <w:rPr>
          <w:rFonts w:ascii="仿宋" w:eastAsia="仿宋" w:hAnsi="仿宋"/>
          <w:snapToGrid w:val="0"/>
          <w:color w:val="FF0000"/>
          <w:sz w:val="24"/>
          <w:szCs w:val="24"/>
          <w:lang w:eastAsia="zh-CN"/>
        </w:rPr>
        <w:t>时</w:t>
      </w:r>
      <w:r>
        <w:rPr>
          <w:rFonts w:ascii="仿宋" w:eastAsia="仿宋" w:hAnsi="仿宋" w:hint="eastAsia"/>
          <w:snapToGrid w:val="0"/>
          <w:color w:val="FF0000"/>
          <w:sz w:val="24"/>
          <w:szCs w:val="24"/>
          <w:u w:val="single"/>
          <w:lang w:eastAsia="zh-CN"/>
        </w:rPr>
        <w:t xml:space="preserve"> 30 </w:t>
      </w:r>
      <w:r>
        <w:rPr>
          <w:rFonts w:ascii="仿宋" w:eastAsia="仿宋" w:hAnsi="仿宋"/>
          <w:snapToGrid w:val="0"/>
          <w:sz w:val="24"/>
          <w:szCs w:val="24"/>
          <w:lang w:eastAsia="zh-CN"/>
        </w:rPr>
        <w:t>分，</w:t>
      </w:r>
      <w:r>
        <w:rPr>
          <w:rFonts w:ascii="仿宋" w:eastAsia="仿宋" w:hAnsi="仿宋" w:hint="eastAsia"/>
          <w:snapToGrid w:val="0"/>
          <w:sz w:val="24"/>
          <w:szCs w:val="24"/>
          <w:lang w:eastAsia="zh-CN"/>
        </w:rPr>
        <w:t>上传至</w:t>
      </w:r>
      <w:r>
        <w:rPr>
          <w:rFonts w:ascii="仿宋" w:eastAsia="仿宋" w:hAnsi="仿宋"/>
          <w:snapToGrid w:val="0"/>
          <w:sz w:val="24"/>
          <w:szCs w:val="24"/>
          <w:lang w:eastAsia="zh-CN"/>
        </w:rPr>
        <w:t>中粮糖业EPS</w:t>
      </w:r>
      <w:r>
        <w:rPr>
          <w:rFonts w:ascii="仿宋" w:eastAsia="仿宋" w:hAnsi="仿宋" w:hint="eastAsia"/>
          <w:snapToGrid w:val="0"/>
          <w:sz w:val="24"/>
          <w:szCs w:val="24"/>
          <w:lang w:eastAsia="zh-CN"/>
        </w:rPr>
        <w:t>电子</w:t>
      </w:r>
      <w:r>
        <w:rPr>
          <w:rFonts w:ascii="仿宋" w:eastAsia="仿宋" w:hAnsi="仿宋"/>
          <w:snapToGrid w:val="0"/>
          <w:sz w:val="24"/>
          <w:szCs w:val="24"/>
          <w:lang w:eastAsia="zh-CN"/>
        </w:rPr>
        <w:t>采购平台</w:t>
      </w:r>
      <w:r>
        <w:rPr>
          <w:rFonts w:ascii="仿宋" w:eastAsia="仿宋" w:hAnsi="仿宋" w:hint="eastAsia"/>
          <w:snapToGrid w:val="0"/>
          <w:sz w:val="24"/>
          <w:szCs w:val="24"/>
          <w:lang w:eastAsia="zh-CN"/>
        </w:rPr>
        <w:t>。</w:t>
      </w:r>
    </w:p>
    <w:p w:rsidR="00050582" w:rsidRDefault="00A46559">
      <w:pPr>
        <w:adjustRightInd w:val="0"/>
        <w:snapToGrid w:val="0"/>
        <w:spacing w:line="360" w:lineRule="auto"/>
        <w:ind w:firstLineChars="200" w:firstLine="480"/>
        <w:outlineLvl w:val="4"/>
        <w:rPr>
          <w:rFonts w:ascii="仿宋" w:eastAsia="仿宋" w:hAnsi="仿宋"/>
          <w:lang w:eastAsia="zh-CN"/>
        </w:rPr>
      </w:pPr>
      <w:r>
        <w:rPr>
          <w:rFonts w:ascii="仿宋" w:eastAsia="仿宋" w:hAnsi="仿宋"/>
          <w:snapToGrid w:val="0"/>
          <w:sz w:val="24"/>
          <w:szCs w:val="24"/>
          <w:lang w:eastAsia="zh-CN"/>
        </w:rPr>
        <w:lastRenderedPageBreak/>
        <w:t>6.2 逾期</w:t>
      </w:r>
      <w:r>
        <w:rPr>
          <w:rFonts w:ascii="仿宋" w:eastAsia="仿宋" w:hAnsi="仿宋" w:hint="eastAsia"/>
          <w:snapToGrid w:val="0"/>
          <w:sz w:val="24"/>
          <w:szCs w:val="24"/>
          <w:lang w:eastAsia="zh-CN"/>
        </w:rPr>
        <w:t>未上传至</w:t>
      </w:r>
      <w:r>
        <w:rPr>
          <w:rFonts w:ascii="仿宋" w:eastAsia="仿宋" w:hAnsi="仿宋"/>
          <w:snapToGrid w:val="0"/>
          <w:sz w:val="24"/>
          <w:szCs w:val="24"/>
          <w:lang w:eastAsia="zh-CN"/>
        </w:rPr>
        <w:t>中粮糖业EPS</w:t>
      </w:r>
      <w:r>
        <w:rPr>
          <w:rFonts w:ascii="仿宋" w:eastAsia="仿宋" w:hAnsi="仿宋" w:hint="eastAsia"/>
          <w:snapToGrid w:val="0"/>
          <w:sz w:val="24"/>
          <w:szCs w:val="24"/>
          <w:lang w:eastAsia="zh-CN"/>
        </w:rPr>
        <w:t>电子</w:t>
      </w:r>
      <w:r>
        <w:rPr>
          <w:rFonts w:ascii="仿宋" w:eastAsia="仿宋" w:hAnsi="仿宋"/>
          <w:snapToGrid w:val="0"/>
          <w:sz w:val="24"/>
          <w:szCs w:val="24"/>
          <w:lang w:eastAsia="zh-CN"/>
        </w:rPr>
        <w:t>采购平台的响应文件，采购人将拒绝接收。</w:t>
      </w:r>
    </w:p>
    <w:p w:rsidR="00050582" w:rsidRDefault="00A46559">
      <w:pPr>
        <w:pStyle w:val="3"/>
        <w:ind w:left="0" w:firstLineChars="200" w:firstLine="482"/>
        <w:rPr>
          <w:rFonts w:ascii="仿宋" w:eastAsia="仿宋" w:hAnsi="仿宋"/>
          <w:b/>
          <w:bCs/>
          <w:snapToGrid w:val="0"/>
          <w:sz w:val="24"/>
          <w:szCs w:val="24"/>
          <w:lang w:eastAsia="zh-CN"/>
        </w:rPr>
      </w:pPr>
      <w:bookmarkStart w:id="14" w:name="_Toc147415698"/>
      <w:r>
        <w:rPr>
          <w:rFonts w:ascii="仿宋" w:eastAsia="仿宋" w:hAnsi="仿宋"/>
          <w:b/>
          <w:bCs/>
          <w:snapToGrid w:val="0"/>
          <w:sz w:val="24"/>
          <w:szCs w:val="24"/>
          <w:lang w:eastAsia="zh-CN"/>
        </w:rPr>
        <w:t>7.</w:t>
      </w:r>
      <w:r>
        <w:rPr>
          <w:rFonts w:ascii="仿宋" w:eastAsia="仿宋" w:hAnsi="仿宋" w:hint="eastAsia"/>
          <w:b/>
          <w:bCs/>
          <w:snapToGrid w:val="0"/>
          <w:sz w:val="24"/>
          <w:szCs w:val="24"/>
          <w:lang w:eastAsia="zh-CN"/>
        </w:rPr>
        <w:t>响应文件的开启</w:t>
      </w:r>
      <w:bookmarkEnd w:id="14"/>
    </w:p>
    <w:p w:rsidR="00050582" w:rsidRDefault="00A46559">
      <w:pPr>
        <w:adjustRightInd w:val="0"/>
        <w:snapToGrid w:val="0"/>
        <w:spacing w:line="360" w:lineRule="auto"/>
        <w:ind w:firstLineChars="200" w:firstLine="480"/>
        <w:outlineLvl w:val="4"/>
        <w:rPr>
          <w:rFonts w:ascii="仿宋" w:eastAsia="仿宋" w:hAnsi="仿宋"/>
          <w:snapToGrid w:val="0"/>
          <w:sz w:val="24"/>
          <w:szCs w:val="24"/>
          <w:lang w:eastAsia="zh-CN"/>
        </w:rPr>
      </w:pPr>
      <w:r>
        <w:rPr>
          <w:rFonts w:ascii="仿宋" w:eastAsia="仿宋" w:hAnsi="仿宋" w:hint="eastAsia"/>
          <w:snapToGrid w:val="0"/>
          <w:sz w:val="24"/>
          <w:szCs w:val="24"/>
          <w:lang w:eastAsia="zh-CN"/>
        </w:rPr>
        <w:t>开启地点：</w:t>
      </w:r>
      <w:r>
        <w:rPr>
          <w:rFonts w:ascii="仿宋" w:eastAsia="仿宋" w:hAnsi="仿宋"/>
          <w:snapToGrid w:val="0"/>
          <w:sz w:val="24"/>
          <w:szCs w:val="24"/>
          <w:lang w:eastAsia="zh-CN"/>
        </w:rPr>
        <w:t>中粮糖业EPS</w:t>
      </w:r>
      <w:r>
        <w:rPr>
          <w:rFonts w:ascii="仿宋" w:eastAsia="仿宋" w:hAnsi="仿宋" w:hint="eastAsia"/>
          <w:snapToGrid w:val="0"/>
          <w:sz w:val="24"/>
          <w:szCs w:val="24"/>
          <w:lang w:eastAsia="zh-CN"/>
        </w:rPr>
        <w:t>电子</w:t>
      </w:r>
      <w:r>
        <w:rPr>
          <w:rFonts w:ascii="仿宋" w:eastAsia="仿宋" w:hAnsi="仿宋"/>
          <w:snapToGrid w:val="0"/>
          <w:sz w:val="24"/>
          <w:szCs w:val="24"/>
          <w:lang w:eastAsia="zh-CN"/>
        </w:rPr>
        <w:t>采购平台</w:t>
      </w:r>
      <w:r>
        <w:rPr>
          <w:rFonts w:ascii="仿宋" w:eastAsia="仿宋" w:hAnsi="仿宋" w:hint="eastAsia"/>
          <w:snapToGrid w:val="0"/>
          <w:sz w:val="24"/>
          <w:szCs w:val="24"/>
          <w:lang w:eastAsia="zh-CN"/>
        </w:rPr>
        <w:t>（</w:t>
      </w:r>
      <w:r>
        <w:rPr>
          <w:rFonts w:ascii="仿宋" w:eastAsia="仿宋" w:hAnsi="仿宋"/>
          <w:snapToGrid w:val="0"/>
          <w:sz w:val="24"/>
          <w:szCs w:val="24"/>
          <w:lang w:eastAsia="zh-CN"/>
        </w:rPr>
        <w:t>http://eps.tunhe.com/）</w:t>
      </w:r>
      <w:r>
        <w:rPr>
          <w:rFonts w:ascii="仿宋" w:eastAsia="仿宋" w:hAnsi="仿宋" w:hint="eastAsia"/>
          <w:snapToGrid w:val="0"/>
          <w:sz w:val="24"/>
          <w:szCs w:val="24"/>
          <w:lang w:eastAsia="zh-CN"/>
        </w:rPr>
        <w:t>网上开启响应文件</w:t>
      </w:r>
    </w:p>
    <w:p w:rsidR="00050582" w:rsidRDefault="00A46559">
      <w:pPr>
        <w:adjustRightInd w:val="0"/>
        <w:snapToGrid w:val="0"/>
        <w:spacing w:line="360" w:lineRule="auto"/>
        <w:ind w:firstLineChars="200" w:firstLine="480"/>
        <w:outlineLvl w:val="4"/>
        <w:rPr>
          <w:rFonts w:ascii="仿宋" w:eastAsia="仿宋" w:hAnsi="仿宋"/>
          <w:snapToGrid w:val="0"/>
          <w:sz w:val="24"/>
          <w:szCs w:val="24"/>
          <w:lang w:eastAsia="zh-CN"/>
        </w:rPr>
      </w:pPr>
      <w:r>
        <w:rPr>
          <w:rFonts w:ascii="仿宋" w:eastAsia="仿宋" w:hAnsi="仿宋" w:hint="eastAsia"/>
          <w:snapToGrid w:val="0"/>
          <w:sz w:val="24"/>
          <w:szCs w:val="24"/>
          <w:lang w:eastAsia="zh-CN"/>
        </w:rPr>
        <w:t>开启时间：</w:t>
      </w:r>
      <w:r>
        <w:rPr>
          <w:rFonts w:ascii="仿宋" w:eastAsia="仿宋" w:hAnsi="仿宋" w:hint="eastAsia"/>
          <w:snapToGrid w:val="0"/>
          <w:sz w:val="24"/>
          <w:szCs w:val="24"/>
          <w:u w:val="single"/>
          <w:lang w:eastAsia="zh-CN"/>
        </w:rPr>
        <w:t xml:space="preserve">  202</w:t>
      </w:r>
      <w:r>
        <w:rPr>
          <w:rFonts w:ascii="仿宋" w:eastAsia="仿宋" w:hAnsi="仿宋"/>
          <w:snapToGrid w:val="0"/>
          <w:sz w:val="24"/>
          <w:szCs w:val="24"/>
          <w:u w:val="single"/>
          <w:lang w:eastAsia="zh-CN"/>
        </w:rPr>
        <w:t xml:space="preserve">3  </w:t>
      </w:r>
      <w:r>
        <w:rPr>
          <w:rFonts w:ascii="仿宋" w:eastAsia="仿宋" w:hAnsi="仿宋"/>
          <w:snapToGrid w:val="0"/>
          <w:sz w:val="24"/>
          <w:szCs w:val="24"/>
          <w:lang w:eastAsia="zh-CN"/>
        </w:rPr>
        <w:t>年</w:t>
      </w:r>
      <w:r>
        <w:rPr>
          <w:rFonts w:ascii="仿宋" w:eastAsia="仿宋" w:hAnsi="仿宋" w:hint="eastAsia"/>
          <w:snapToGrid w:val="0"/>
          <w:color w:val="FF0000"/>
          <w:sz w:val="24"/>
          <w:szCs w:val="24"/>
          <w:u w:val="single"/>
          <w:lang w:eastAsia="zh-CN"/>
        </w:rPr>
        <w:t xml:space="preserve">  10</w:t>
      </w:r>
      <w:r>
        <w:rPr>
          <w:rFonts w:ascii="仿宋" w:eastAsia="仿宋" w:hAnsi="仿宋"/>
          <w:snapToGrid w:val="0"/>
          <w:color w:val="FF0000"/>
          <w:sz w:val="24"/>
          <w:szCs w:val="24"/>
          <w:u w:val="single"/>
          <w:lang w:eastAsia="zh-CN"/>
        </w:rPr>
        <w:t xml:space="preserve"> </w:t>
      </w:r>
      <w:r>
        <w:rPr>
          <w:rFonts w:ascii="仿宋" w:eastAsia="仿宋" w:hAnsi="仿宋"/>
          <w:snapToGrid w:val="0"/>
          <w:color w:val="FF0000"/>
          <w:sz w:val="24"/>
          <w:szCs w:val="24"/>
          <w:lang w:eastAsia="zh-CN"/>
        </w:rPr>
        <w:t>月</w:t>
      </w:r>
      <w:r>
        <w:rPr>
          <w:rFonts w:ascii="仿宋" w:eastAsia="仿宋" w:hAnsi="仿宋"/>
          <w:snapToGrid w:val="0"/>
          <w:color w:val="FF0000"/>
          <w:sz w:val="24"/>
          <w:szCs w:val="24"/>
          <w:u w:val="single"/>
          <w:lang w:eastAsia="zh-CN"/>
        </w:rPr>
        <w:t>12</w:t>
      </w:r>
      <w:r>
        <w:rPr>
          <w:rFonts w:ascii="仿宋" w:eastAsia="仿宋" w:hAnsi="仿宋"/>
          <w:snapToGrid w:val="0"/>
          <w:color w:val="FF0000"/>
          <w:sz w:val="24"/>
          <w:szCs w:val="24"/>
          <w:lang w:eastAsia="zh-CN"/>
        </w:rPr>
        <w:t>日</w:t>
      </w:r>
      <w:r>
        <w:rPr>
          <w:rFonts w:ascii="仿宋" w:eastAsia="仿宋" w:hAnsi="仿宋"/>
          <w:snapToGrid w:val="0"/>
          <w:color w:val="FF0000"/>
          <w:sz w:val="24"/>
          <w:szCs w:val="24"/>
          <w:u w:val="single"/>
          <w:lang w:eastAsia="zh-CN"/>
        </w:rPr>
        <w:t xml:space="preserve"> 14 </w:t>
      </w:r>
      <w:r>
        <w:rPr>
          <w:rFonts w:ascii="仿宋" w:eastAsia="仿宋" w:hAnsi="仿宋"/>
          <w:snapToGrid w:val="0"/>
          <w:color w:val="FF0000"/>
          <w:sz w:val="24"/>
          <w:szCs w:val="24"/>
          <w:lang w:eastAsia="zh-CN"/>
        </w:rPr>
        <w:t>时</w:t>
      </w:r>
      <w:r>
        <w:rPr>
          <w:rFonts w:ascii="仿宋" w:eastAsia="仿宋" w:hAnsi="仿宋" w:hint="eastAsia"/>
          <w:snapToGrid w:val="0"/>
          <w:color w:val="FF0000"/>
          <w:sz w:val="24"/>
          <w:szCs w:val="24"/>
          <w:u w:val="single"/>
          <w:lang w:eastAsia="zh-CN"/>
        </w:rPr>
        <w:t xml:space="preserve"> 30 </w:t>
      </w:r>
      <w:r>
        <w:rPr>
          <w:rFonts w:ascii="仿宋" w:eastAsia="仿宋" w:hAnsi="仿宋"/>
          <w:snapToGrid w:val="0"/>
          <w:color w:val="FF0000"/>
          <w:sz w:val="24"/>
          <w:szCs w:val="24"/>
          <w:u w:val="single"/>
          <w:lang w:eastAsia="zh-CN"/>
        </w:rPr>
        <w:t xml:space="preserve"> </w:t>
      </w:r>
      <w:r>
        <w:rPr>
          <w:rFonts w:ascii="仿宋" w:eastAsia="仿宋" w:hAnsi="仿宋"/>
          <w:snapToGrid w:val="0"/>
          <w:color w:val="FF0000"/>
          <w:sz w:val="24"/>
          <w:szCs w:val="24"/>
          <w:lang w:eastAsia="zh-CN"/>
        </w:rPr>
        <w:t>分</w:t>
      </w:r>
    </w:p>
    <w:p w:rsidR="00050582" w:rsidRDefault="00A46559">
      <w:pPr>
        <w:pStyle w:val="3"/>
        <w:ind w:left="0" w:firstLineChars="200" w:firstLine="482"/>
        <w:rPr>
          <w:rFonts w:ascii="仿宋" w:eastAsia="仿宋" w:hAnsi="仿宋"/>
          <w:b/>
          <w:bCs/>
          <w:snapToGrid w:val="0"/>
          <w:sz w:val="24"/>
          <w:szCs w:val="24"/>
          <w:lang w:eastAsia="zh-CN"/>
        </w:rPr>
      </w:pPr>
      <w:bookmarkStart w:id="15" w:name="_Toc147415699"/>
      <w:r>
        <w:rPr>
          <w:rFonts w:ascii="仿宋" w:eastAsia="仿宋" w:hAnsi="仿宋"/>
          <w:b/>
          <w:bCs/>
          <w:snapToGrid w:val="0"/>
          <w:sz w:val="24"/>
          <w:szCs w:val="24"/>
          <w:lang w:eastAsia="zh-CN"/>
        </w:rPr>
        <w:t>8.谈判时间和地点</w:t>
      </w:r>
      <w:bookmarkEnd w:id="15"/>
    </w:p>
    <w:p w:rsidR="00050582" w:rsidRDefault="00A46559">
      <w:pPr>
        <w:adjustRightInd w:val="0"/>
        <w:snapToGrid w:val="0"/>
        <w:spacing w:line="360" w:lineRule="auto"/>
        <w:ind w:firstLineChars="200" w:firstLine="480"/>
        <w:rPr>
          <w:rFonts w:ascii="仿宋" w:eastAsia="仿宋" w:hAnsi="仿宋"/>
          <w:snapToGrid w:val="0"/>
          <w:sz w:val="24"/>
          <w:szCs w:val="24"/>
          <w:lang w:eastAsia="zh-CN"/>
        </w:rPr>
      </w:pPr>
      <w:r>
        <w:rPr>
          <w:rFonts w:ascii="仿宋" w:eastAsia="仿宋" w:hAnsi="仿宋" w:hint="eastAsia"/>
          <w:snapToGrid w:val="0"/>
          <w:sz w:val="24"/>
          <w:szCs w:val="24"/>
          <w:lang w:eastAsia="zh-CN"/>
        </w:rPr>
        <w:t>上传</w:t>
      </w:r>
      <w:r>
        <w:rPr>
          <w:rFonts w:ascii="仿宋" w:eastAsia="仿宋" w:hAnsi="仿宋"/>
          <w:snapToGrid w:val="0"/>
          <w:sz w:val="24"/>
          <w:szCs w:val="24"/>
          <w:lang w:eastAsia="zh-CN"/>
        </w:rPr>
        <w:t>响应文件的供应商应委派代表准时参加采购活动，谈判开始时间预计</w:t>
      </w:r>
      <w:r>
        <w:rPr>
          <w:rFonts w:ascii="仿宋" w:eastAsia="仿宋" w:hAnsi="仿宋" w:hint="eastAsia"/>
          <w:snapToGrid w:val="0"/>
          <w:sz w:val="24"/>
          <w:szCs w:val="24"/>
          <w:u w:val="single"/>
          <w:lang w:eastAsia="zh-CN"/>
        </w:rPr>
        <w:t xml:space="preserve"> 202</w:t>
      </w:r>
      <w:r>
        <w:rPr>
          <w:rFonts w:ascii="仿宋" w:eastAsia="仿宋" w:hAnsi="仿宋"/>
          <w:snapToGrid w:val="0"/>
          <w:sz w:val="24"/>
          <w:szCs w:val="24"/>
          <w:u w:val="single"/>
          <w:lang w:eastAsia="zh-CN"/>
        </w:rPr>
        <w:t xml:space="preserve">3 </w:t>
      </w:r>
      <w:r>
        <w:rPr>
          <w:rFonts w:ascii="仿宋" w:eastAsia="仿宋" w:hAnsi="仿宋"/>
          <w:snapToGrid w:val="0"/>
          <w:sz w:val="24"/>
          <w:szCs w:val="24"/>
          <w:lang w:eastAsia="zh-CN"/>
        </w:rPr>
        <w:t>年</w:t>
      </w:r>
      <w:r>
        <w:rPr>
          <w:rFonts w:ascii="仿宋" w:eastAsia="仿宋" w:hAnsi="仿宋" w:hint="eastAsia"/>
          <w:snapToGrid w:val="0"/>
          <w:color w:val="FF0000"/>
          <w:sz w:val="24"/>
          <w:szCs w:val="24"/>
          <w:u w:val="single"/>
          <w:lang w:eastAsia="zh-CN"/>
        </w:rPr>
        <w:t xml:space="preserve"> 10</w:t>
      </w:r>
      <w:r>
        <w:rPr>
          <w:rFonts w:ascii="仿宋" w:eastAsia="仿宋" w:hAnsi="仿宋"/>
          <w:snapToGrid w:val="0"/>
          <w:color w:val="FF0000"/>
          <w:sz w:val="24"/>
          <w:szCs w:val="24"/>
          <w:u w:val="single"/>
          <w:lang w:eastAsia="zh-CN"/>
        </w:rPr>
        <w:t xml:space="preserve"> </w:t>
      </w:r>
      <w:r>
        <w:rPr>
          <w:rFonts w:ascii="仿宋" w:eastAsia="仿宋" w:hAnsi="仿宋"/>
          <w:snapToGrid w:val="0"/>
          <w:color w:val="FF0000"/>
          <w:sz w:val="24"/>
          <w:szCs w:val="24"/>
          <w:lang w:eastAsia="zh-CN"/>
        </w:rPr>
        <w:t>月</w:t>
      </w:r>
      <w:r>
        <w:rPr>
          <w:rFonts w:ascii="仿宋" w:eastAsia="仿宋" w:hAnsi="仿宋" w:hint="eastAsia"/>
          <w:snapToGrid w:val="0"/>
          <w:color w:val="FF0000"/>
          <w:sz w:val="24"/>
          <w:szCs w:val="24"/>
          <w:u w:val="single"/>
          <w:lang w:eastAsia="zh-CN"/>
        </w:rPr>
        <w:t xml:space="preserve"> </w:t>
      </w:r>
      <w:r>
        <w:rPr>
          <w:rFonts w:ascii="仿宋" w:eastAsia="仿宋" w:hAnsi="仿宋"/>
          <w:snapToGrid w:val="0"/>
          <w:color w:val="FF0000"/>
          <w:sz w:val="24"/>
          <w:szCs w:val="24"/>
          <w:u w:val="single"/>
          <w:lang w:eastAsia="zh-CN"/>
        </w:rPr>
        <w:t>12</w:t>
      </w:r>
      <w:r>
        <w:rPr>
          <w:rFonts w:ascii="仿宋" w:eastAsia="仿宋" w:hAnsi="仿宋"/>
          <w:snapToGrid w:val="0"/>
          <w:color w:val="FF0000"/>
          <w:sz w:val="24"/>
          <w:szCs w:val="24"/>
          <w:lang w:eastAsia="zh-CN"/>
        </w:rPr>
        <w:t>日</w:t>
      </w:r>
      <w:r>
        <w:rPr>
          <w:rFonts w:ascii="仿宋" w:eastAsia="仿宋" w:hAnsi="仿宋"/>
          <w:snapToGrid w:val="0"/>
          <w:color w:val="FF0000"/>
          <w:sz w:val="24"/>
          <w:szCs w:val="24"/>
          <w:u w:val="single"/>
          <w:lang w:eastAsia="zh-CN"/>
        </w:rPr>
        <w:t xml:space="preserve"> 14 </w:t>
      </w:r>
      <w:r>
        <w:rPr>
          <w:rFonts w:ascii="仿宋" w:eastAsia="仿宋" w:hAnsi="仿宋"/>
          <w:snapToGrid w:val="0"/>
          <w:color w:val="FF0000"/>
          <w:sz w:val="24"/>
          <w:szCs w:val="24"/>
          <w:lang w:eastAsia="zh-CN"/>
        </w:rPr>
        <w:t>时</w:t>
      </w:r>
      <w:r>
        <w:rPr>
          <w:rFonts w:ascii="仿宋" w:eastAsia="仿宋" w:hAnsi="仿宋" w:hint="eastAsia"/>
          <w:snapToGrid w:val="0"/>
          <w:color w:val="FF0000"/>
          <w:sz w:val="24"/>
          <w:szCs w:val="24"/>
          <w:u w:val="single"/>
          <w:lang w:eastAsia="zh-CN"/>
        </w:rPr>
        <w:t xml:space="preserve"> 30 </w:t>
      </w:r>
      <w:r>
        <w:rPr>
          <w:rFonts w:ascii="仿宋" w:eastAsia="仿宋" w:hAnsi="仿宋"/>
          <w:snapToGrid w:val="0"/>
          <w:color w:val="FF0000"/>
          <w:sz w:val="24"/>
          <w:szCs w:val="24"/>
          <w:u w:val="single"/>
          <w:lang w:eastAsia="zh-CN"/>
        </w:rPr>
        <w:t xml:space="preserve"> </w:t>
      </w:r>
      <w:r>
        <w:rPr>
          <w:rFonts w:ascii="仿宋" w:eastAsia="仿宋" w:hAnsi="仿宋"/>
          <w:snapToGrid w:val="0"/>
          <w:sz w:val="24"/>
          <w:szCs w:val="24"/>
          <w:lang w:eastAsia="zh-CN"/>
        </w:rPr>
        <w:t>分，与每一供应商进行</w:t>
      </w:r>
      <w:r>
        <w:rPr>
          <w:rFonts w:ascii="仿宋" w:eastAsia="仿宋" w:hAnsi="仿宋" w:hint="eastAsia"/>
          <w:snapToGrid w:val="0"/>
          <w:sz w:val="24"/>
          <w:szCs w:val="24"/>
          <w:lang w:eastAsia="zh-CN"/>
        </w:rPr>
        <w:t>谈判</w:t>
      </w:r>
      <w:r>
        <w:rPr>
          <w:rFonts w:ascii="仿宋" w:eastAsia="仿宋" w:hAnsi="仿宋"/>
          <w:snapToGrid w:val="0"/>
          <w:sz w:val="24"/>
          <w:szCs w:val="24"/>
          <w:lang w:eastAsia="zh-CN"/>
        </w:rPr>
        <w:t>具体时间另行通知。谈判地点为</w:t>
      </w:r>
      <w:r>
        <w:rPr>
          <w:rFonts w:ascii="仿宋" w:eastAsia="仿宋" w:hAnsi="仿宋" w:hint="eastAsia"/>
          <w:snapToGrid w:val="0"/>
          <w:sz w:val="24"/>
          <w:szCs w:val="24"/>
          <w:lang w:eastAsia="zh-CN"/>
        </w:rPr>
        <w:t>中</w:t>
      </w:r>
      <w:r>
        <w:rPr>
          <w:rFonts w:ascii="仿宋" w:eastAsia="仿宋" w:hAnsi="仿宋"/>
          <w:snapToGrid w:val="0"/>
          <w:sz w:val="24"/>
          <w:szCs w:val="24"/>
          <w:lang w:eastAsia="zh-CN"/>
        </w:rPr>
        <w:t>粮</w:t>
      </w:r>
      <w:r>
        <w:rPr>
          <w:rFonts w:ascii="仿宋" w:eastAsia="仿宋" w:hAnsi="仿宋" w:hint="eastAsia"/>
          <w:snapToGrid w:val="0"/>
          <w:sz w:val="24"/>
          <w:szCs w:val="24"/>
          <w:lang w:eastAsia="zh-CN"/>
        </w:rPr>
        <w:t>北海</w:t>
      </w:r>
      <w:r>
        <w:rPr>
          <w:rFonts w:ascii="仿宋" w:eastAsia="仿宋" w:hAnsi="仿宋"/>
          <w:snapToGrid w:val="0"/>
          <w:sz w:val="24"/>
          <w:szCs w:val="24"/>
          <w:lang w:eastAsia="zh-CN"/>
        </w:rPr>
        <w:t>糖业有限公司会议室</w:t>
      </w:r>
      <w:r>
        <w:rPr>
          <w:rFonts w:ascii="仿宋" w:eastAsia="仿宋" w:hAnsi="仿宋" w:hint="eastAsia"/>
          <w:snapToGrid w:val="0"/>
          <w:sz w:val="24"/>
          <w:szCs w:val="24"/>
          <w:lang w:eastAsia="zh-CN"/>
        </w:rPr>
        <w:t>。</w:t>
      </w:r>
    </w:p>
    <w:p w:rsidR="00050582" w:rsidRDefault="00A46559">
      <w:pPr>
        <w:pStyle w:val="3"/>
        <w:ind w:leftChars="200" w:left="440"/>
        <w:rPr>
          <w:rFonts w:ascii="仿宋" w:eastAsia="仿宋" w:hAnsi="仿宋"/>
          <w:b/>
          <w:bCs/>
          <w:snapToGrid w:val="0"/>
          <w:sz w:val="24"/>
          <w:szCs w:val="24"/>
          <w:lang w:eastAsia="zh-CN"/>
        </w:rPr>
      </w:pPr>
      <w:bookmarkStart w:id="16" w:name="_Toc147415700"/>
      <w:r>
        <w:rPr>
          <w:rFonts w:ascii="仿宋" w:eastAsia="仿宋" w:hAnsi="仿宋" w:hint="eastAsia"/>
          <w:b/>
          <w:bCs/>
          <w:snapToGrid w:val="0"/>
          <w:sz w:val="24"/>
          <w:szCs w:val="24"/>
          <w:lang w:eastAsia="zh-CN"/>
        </w:rPr>
        <w:t>9.</w:t>
      </w:r>
      <w:r>
        <w:rPr>
          <w:rFonts w:ascii="仿宋" w:eastAsia="仿宋" w:hAnsi="仿宋"/>
          <w:b/>
          <w:bCs/>
          <w:snapToGrid w:val="0"/>
          <w:sz w:val="24"/>
          <w:szCs w:val="24"/>
          <w:lang w:eastAsia="zh-CN"/>
        </w:rPr>
        <w:t>纪检监督</w:t>
      </w:r>
      <w:bookmarkEnd w:id="16"/>
    </w:p>
    <w:p w:rsidR="00050582" w:rsidRDefault="00A46559">
      <w:pPr>
        <w:pStyle w:val="3"/>
        <w:ind w:left="0" w:firstLineChars="200" w:firstLine="482"/>
        <w:rPr>
          <w:rFonts w:ascii="仿宋" w:eastAsia="仿宋" w:hAnsi="仿宋"/>
          <w:b/>
          <w:sz w:val="24"/>
          <w:szCs w:val="24"/>
          <w:lang w:eastAsia="zh-CN"/>
        </w:rPr>
      </w:pPr>
      <w:bookmarkStart w:id="17" w:name="_Toc147415701"/>
      <w:r>
        <w:rPr>
          <w:rFonts w:ascii="仿宋" w:eastAsia="仿宋" w:hAnsi="仿宋" w:hint="eastAsia"/>
          <w:b/>
          <w:sz w:val="24"/>
          <w:szCs w:val="24"/>
          <w:lang w:eastAsia="zh-CN"/>
        </w:rPr>
        <w:t>中</w:t>
      </w:r>
      <w:r>
        <w:rPr>
          <w:rFonts w:ascii="仿宋" w:eastAsia="仿宋" w:hAnsi="仿宋"/>
          <w:b/>
          <w:sz w:val="24"/>
          <w:szCs w:val="24"/>
          <w:lang w:eastAsia="zh-CN"/>
        </w:rPr>
        <w:t>粮糖业纪检信访举报联络方式</w:t>
      </w:r>
      <w:r>
        <w:rPr>
          <w:rFonts w:ascii="仿宋" w:eastAsia="仿宋" w:hAnsi="仿宋" w:hint="eastAsia"/>
          <w:b/>
          <w:sz w:val="24"/>
          <w:szCs w:val="24"/>
          <w:lang w:eastAsia="zh-CN"/>
        </w:rPr>
        <w:t>：</w:t>
      </w:r>
      <w:bookmarkEnd w:id="17"/>
    </w:p>
    <w:p w:rsidR="00050582" w:rsidRDefault="00A46559">
      <w:pPr>
        <w:spacing w:line="440" w:lineRule="exact"/>
        <w:ind w:firstLine="480"/>
        <w:rPr>
          <w:rFonts w:ascii="仿宋" w:eastAsia="仿宋" w:hAnsi="仿宋"/>
          <w:bCs/>
          <w:sz w:val="24"/>
          <w:szCs w:val="24"/>
          <w:lang w:eastAsia="zh-CN"/>
        </w:rPr>
      </w:pPr>
      <w:r>
        <w:rPr>
          <w:rFonts w:ascii="仿宋" w:eastAsia="仿宋" w:hAnsi="仿宋" w:hint="eastAsia"/>
          <w:bCs/>
          <w:sz w:val="24"/>
          <w:szCs w:val="24"/>
          <w:lang w:eastAsia="zh-CN"/>
        </w:rPr>
        <w:t xml:space="preserve">9.1 </w:t>
      </w:r>
      <w:r>
        <w:rPr>
          <w:rFonts w:ascii="仿宋" w:eastAsia="仿宋" w:hAnsi="仿宋"/>
          <w:bCs/>
          <w:sz w:val="24"/>
          <w:szCs w:val="24"/>
          <w:lang w:eastAsia="zh-CN"/>
        </w:rPr>
        <w:t>寄信 通信地址：北京市朝阳区朝阳门南大街8号中粮福临</w:t>
      </w:r>
      <w:proofErr w:type="gramStart"/>
      <w:r>
        <w:rPr>
          <w:rFonts w:ascii="仿宋" w:eastAsia="仿宋" w:hAnsi="仿宋"/>
          <w:bCs/>
          <w:sz w:val="24"/>
          <w:szCs w:val="24"/>
          <w:lang w:eastAsia="zh-CN"/>
        </w:rPr>
        <w:t>门大厦</w:t>
      </w:r>
      <w:proofErr w:type="gramEnd"/>
      <w:r>
        <w:rPr>
          <w:rFonts w:ascii="仿宋" w:eastAsia="仿宋" w:hAnsi="仿宋"/>
          <w:bCs/>
          <w:sz w:val="24"/>
          <w:szCs w:val="24"/>
          <w:lang w:eastAsia="zh-CN"/>
        </w:rPr>
        <w:t>9层905房间，中粮糖业纪委办公室收，邮编100020</w:t>
      </w:r>
    </w:p>
    <w:p w:rsidR="00050582" w:rsidRDefault="00A46559">
      <w:pPr>
        <w:spacing w:line="440" w:lineRule="exact"/>
        <w:ind w:firstLineChars="200" w:firstLine="480"/>
        <w:rPr>
          <w:rFonts w:ascii="仿宋" w:eastAsia="仿宋" w:hAnsi="仿宋"/>
          <w:bCs/>
          <w:sz w:val="24"/>
          <w:szCs w:val="24"/>
          <w:lang w:eastAsia="zh-CN"/>
        </w:rPr>
      </w:pPr>
      <w:r>
        <w:rPr>
          <w:rFonts w:ascii="仿宋" w:eastAsia="仿宋" w:hAnsi="仿宋" w:hint="eastAsia"/>
          <w:bCs/>
          <w:sz w:val="24"/>
          <w:szCs w:val="24"/>
          <w:lang w:eastAsia="zh-CN"/>
        </w:rPr>
        <w:t xml:space="preserve">9.2 </w:t>
      </w:r>
      <w:r>
        <w:rPr>
          <w:rFonts w:ascii="仿宋" w:eastAsia="仿宋" w:hAnsi="仿宋"/>
          <w:bCs/>
          <w:sz w:val="24"/>
          <w:szCs w:val="24"/>
          <w:lang w:eastAsia="zh-CN"/>
        </w:rPr>
        <w:t>致电 举报电话：010-85017235。</w:t>
      </w:r>
      <w:r>
        <w:rPr>
          <w:rFonts w:ascii="Calibri" w:eastAsia="仿宋" w:hAnsi="Calibri" w:cs="Calibri"/>
          <w:bCs/>
          <w:sz w:val="24"/>
          <w:szCs w:val="24"/>
          <w:lang w:eastAsia="zh-CN"/>
        </w:rPr>
        <w:t> </w:t>
      </w:r>
    </w:p>
    <w:p w:rsidR="00050582" w:rsidRDefault="00050582">
      <w:pPr>
        <w:rPr>
          <w:rFonts w:ascii="仿宋" w:eastAsia="仿宋" w:hAnsi="仿宋"/>
          <w:lang w:eastAsia="zh-CN"/>
        </w:rPr>
      </w:pPr>
    </w:p>
    <w:p w:rsidR="00050582" w:rsidRDefault="00A46559">
      <w:pPr>
        <w:pStyle w:val="3"/>
        <w:ind w:left="0" w:firstLineChars="200" w:firstLine="482"/>
        <w:rPr>
          <w:rFonts w:ascii="仿宋" w:eastAsia="仿宋" w:hAnsi="仿宋"/>
          <w:b/>
          <w:bCs/>
          <w:snapToGrid w:val="0"/>
          <w:sz w:val="24"/>
          <w:szCs w:val="24"/>
          <w:lang w:eastAsia="zh-CN"/>
        </w:rPr>
      </w:pPr>
      <w:bookmarkStart w:id="18" w:name="_Toc147415702"/>
      <w:r>
        <w:rPr>
          <w:rFonts w:ascii="仿宋" w:eastAsia="仿宋" w:hAnsi="仿宋"/>
          <w:b/>
          <w:bCs/>
          <w:snapToGrid w:val="0"/>
          <w:sz w:val="24"/>
          <w:szCs w:val="24"/>
          <w:lang w:eastAsia="zh-CN"/>
        </w:rPr>
        <w:t>10.其他</w:t>
      </w:r>
      <w:bookmarkEnd w:id="18"/>
    </w:p>
    <w:p w:rsidR="00050582" w:rsidRDefault="00A46559">
      <w:pPr>
        <w:spacing w:line="360" w:lineRule="auto"/>
        <w:ind w:firstLineChars="200" w:firstLine="482"/>
        <w:rPr>
          <w:rFonts w:ascii="仿宋" w:eastAsia="仿宋" w:hAnsi="仿宋"/>
          <w:b/>
          <w:snapToGrid w:val="0"/>
          <w:sz w:val="24"/>
          <w:szCs w:val="24"/>
          <w:lang w:eastAsia="zh-CN"/>
        </w:rPr>
      </w:pPr>
      <w:r>
        <w:rPr>
          <w:rFonts w:ascii="仿宋" w:eastAsia="仿宋" w:hAnsi="仿宋" w:hint="eastAsia"/>
          <w:b/>
          <w:snapToGrid w:val="0"/>
          <w:sz w:val="24"/>
          <w:szCs w:val="24"/>
          <w:lang w:eastAsia="zh-CN"/>
        </w:rPr>
        <w:t>供应商需同时在</w:t>
      </w:r>
      <w:r>
        <w:rPr>
          <w:rFonts w:ascii="仿宋" w:eastAsia="仿宋" w:hAnsi="仿宋"/>
          <w:b/>
          <w:snapToGrid w:val="0"/>
          <w:sz w:val="24"/>
          <w:szCs w:val="24"/>
          <w:lang w:eastAsia="zh-CN"/>
        </w:rPr>
        <w:t>中粮糖业EPS电子采购平台（网址：http://eps.tunhe.com）中，按项目明细填写报价</w:t>
      </w:r>
      <w:r>
        <w:rPr>
          <w:rFonts w:ascii="仿宋" w:eastAsia="仿宋" w:hAnsi="仿宋" w:hint="eastAsia"/>
          <w:b/>
          <w:snapToGrid w:val="0"/>
          <w:sz w:val="24"/>
          <w:szCs w:val="24"/>
          <w:lang w:eastAsia="zh-CN"/>
        </w:rPr>
        <w:t>。</w:t>
      </w:r>
    </w:p>
    <w:p w:rsidR="00050582" w:rsidRDefault="00A46559">
      <w:pPr>
        <w:adjustRightInd w:val="0"/>
        <w:snapToGrid w:val="0"/>
        <w:spacing w:line="360" w:lineRule="auto"/>
        <w:ind w:firstLineChars="200" w:firstLine="480"/>
        <w:rPr>
          <w:rFonts w:ascii="仿宋" w:eastAsia="仿宋" w:hAnsi="仿宋"/>
          <w:snapToGrid w:val="0"/>
          <w:sz w:val="24"/>
          <w:szCs w:val="24"/>
          <w:lang w:eastAsia="zh-CN"/>
        </w:rPr>
      </w:pPr>
      <w:r>
        <w:rPr>
          <w:rFonts w:ascii="仿宋" w:eastAsia="仿宋" w:hAnsi="仿宋"/>
          <w:snapToGrid w:val="0"/>
          <w:sz w:val="24"/>
          <w:szCs w:val="24"/>
          <w:lang w:eastAsia="zh-CN"/>
        </w:rPr>
        <w:t>（注：可根据项目情况简述采购项</w:t>
      </w:r>
      <w:r>
        <w:rPr>
          <w:rFonts w:ascii="仿宋" w:eastAsia="仿宋" w:hAnsi="仿宋" w:hint="eastAsia"/>
          <w:snapToGrid w:val="0"/>
          <w:sz w:val="24"/>
          <w:szCs w:val="24"/>
          <w:lang w:eastAsia="zh-CN"/>
        </w:rPr>
        <w:t>目</w:t>
      </w:r>
      <w:r>
        <w:rPr>
          <w:rFonts w:ascii="仿宋" w:eastAsia="仿宋" w:hAnsi="仿宋"/>
          <w:snapToGrid w:val="0"/>
          <w:sz w:val="24"/>
          <w:szCs w:val="24"/>
          <w:lang w:eastAsia="zh-CN"/>
        </w:rPr>
        <w:t>评审方法等其他需要说明的内容。）</w:t>
      </w:r>
    </w:p>
    <w:p w:rsidR="00050582" w:rsidRDefault="00050582">
      <w:pPr>
        <w:ind w:firstLineChars="200" w:firstLine="440"/>
        <w:rPr>
          <w:rFonts w:ascii="仿宋" w:eastAsia="仿宋" w:hAnsi="仿宋"/>
        </w:rPr>
      </w:pPr>
    </w:p>
    <w:p w:rsidR="00050582" w:rsidRDefault="00A46559">
      <w:pPr>
        <w:pStyle w:val="3"/>
        <w:ind w:left="0" w:firstLineChars="200" w:firstLine="482"/>
        <w:rPr>
          <w:rFonts w:ascii="仿宋" w:eastAsia="仿宋" w:hAnsi="仿宋"/>
          <w:b/>
          <w:bCs/>
          <w:snapToGrid w:val="0"/>
          <w:sz w:val="24"/>
          <w:szCs w:val="24"/>
          <w:lang w:eastAsia="zh-CN"/>
        </w:rPr>
      </w:pPr>
      <w:bookmarkStart w:id="19" w:name="_Toc147415703"/>
      <w:r>
        <w:rPr>
          <w:rFonts w:ascii="仿宋" w:eastAsia="仿宋" w:hAnsi="仿宋"/>
          <w:b/>
          <w:bCs/>
          <w:snapToGrid w:val="0"/>
          <w:sz w:val="24"/>
          <w:szCs w:val="24"/>
          <w:lang w:eastAsia="zh-CN"/>
        </w:rPr>
        <w:t>11.联系方式</w:t>
      </w:r>
      <w:bookmarkEnd w:id="19"/>
    </w:p>
    <w:tbl>
      <w:tblPr>
        <w:tblW w:w="6123" w:type="dxa"/>
        <w:tblInd w:w="567" w:type="dxa"/>
        <w:tblLayout w:type="fixed"/>
        <w:tblLook w:val="04A0" w:firstRow="1" w:lastRow="0" w:firstColumn="1" w:lastColumn="0" w:noHBand="0" w:noVBand="1"/>
      </w:tblPr>
      <w:tblGrid>
        <w:gridCol w:w="6123"/>
      </w:tblGrid>
      <w:tr w:rsidR="00050582">
        <w:trPr>
          <w:trHeight w:val="454"/>
        </w:trPr>
        <w:tc>
          <w:tcPr>
            <w:tcW w:w="6123" w:type="dxa"/>
            <w:vAlign w:val="center"/>
          </w:tcPr>
          <w:p w:rsidR="00050582" w:rsidRDefault="00A46559">
            <w:pPr>
              <w:adjustRightInd w:val="0"/>
              <w:snapToGrid w:val="0"/>
              <w:spacing w:line="276" w:lineRule="auto"/>
              <w:rPr>
                <w:rFonts w:ascii="仿宋" w:eastAsia="仿宋" w:hAnsi="仿宋"/>
                <w:snapToGrid w:val="0"/>
                <w:sz w:val="24"/>
                <w:szCs w:val="24"/>
                <w:lang w:eastAsia="zh-CN"/>
              </w:rPr>
            </w:pPr>
            <w:r>
              <w:rPr>
                <w:rFonts w:ascii="仿宋" w:eastAsia="仿宋" w:hAnsi="仿宋"/>
                <w:snapToGrid w:val="0"/>
                <w:sz w:val="24"/>
                <w:szCs w:val="24"/>
                <w:lang w:eastAsia="zh-CN"/>
              </w:rPr>
              <w:t>采购人：</w:t>
            </w:r>
            <w:r>
              <w:rPr>
                <w:rFonts w:ascii="仿宋" w:eastAsia="仿宋" w:hAnsi="仿宋" w:hint="eastAsia"/>
                <w:snapToGrid w:val="0"/>
                <w:sz w:val="24"/>
                <w:szCs w:val="24"/>
                <w:lang w:eastAsia="zh-CN"/>
              </w:rPr>
              <w:t>中</w:t>
            </w:r>
            <w:r>
              <w:rPr>
                <w:rFonts w:ascii="仿宋" w:eastAsia="仿宋" w:hAnsi="仿宋"/>
                <w:snapToGrid w:val="0"/>
                <w:sz w:val="24"/>
                <w:szCs w:val="24"/>
                <w:lang w:eastAsia="zh-CN"/>
              </w:rPr>
              <w:t>粮</w:t>
            </w:r>
            <w:r>
              <w:rPr>
                <w:rFonts w:ascii="仿宋" w:eastAsia="仿宋" w:hAnsi="仿宋" w:hint="eastAsia"/>
                <w:snapToGrid w:val="0"/>
                <w:sz w:val="24"/>
                <w:szCs w:val="24"/>
                <w:lang w:eastAsia="zh-CN"/>
              </w:rPr>
              <w:t>北海</w:t>
            </w:r>
            <w:r>
              <w:rPr>
                <w:rFonts w:ascii="仿宋" w:eastAsia="仿宋" w:hAnsi="仿宋"/>
                <w:snapToGrid w:val="0"/>
                <w:sz w:val="24"/>
                <w:szCs w:val="24"/>
                <w:lang w:eastAsia="zh-CN"/>
              </w:rPr>
              <w:t>糖业有限公司</w:t>
            </w:r>
          </w:p>
        </w:tc>
      </w:tr>
      <w:tr w:rsidR="00050582">
        <w:trPr>
          <w:trHeight w:val="454"/>
        </w:trPr>
        <w:tc>
          <w:tcPr>
            <w:tcW w:w="6123" w:type="dxa"/>
            <w:vAlign w:val="center"/>
          </w:tcPr>
          <w:p w:rsidR="00050582" w:rsidRDefault="00A46559">
            <w:pPr>
              <w:adjustRightInd w:val="0"/>
              <w:snapToGrid w:val="0"/>
              <w:spacing w:line="276" w:lineRule="auto"/>
              <w:rPr>
                <w:rFonts w:ascii="仿宋" w:eastAsia="仿宋" w:hAnsi="仿宋"/>
                <w:snapToGrid w:val="0"/>
                <w:sz w:val="24"/>
                <w:szCs w:val="24"/>
                <w:lang w:eastAsia="zh-CN"/>
              </w:rPr>
            </w:pPr>
            <w:r>
              <w:rPr>
                <w:rFonts w:ascii="仿宋" w:eastAsia="仿宋" w:hAnsi="仿宋" w:hint="eastAsia"/>
                <w:snapToGrid w:val="0"/>
                <w:sz w:val="24"/>
                <w:szCs w:val="24"/>
                <w:lang w:eastAsia="zh-CN"/>
              </w:rPr>
              <w:t xml:space="preserve">商务联系人：方奕满 </w:t>
            </w:r>
            <w:r>
              <w:rPr>
                <w:rFonts w:ascii="仿宋" w:eastAsia="仿宋" w:hAnsi="仿宋"/>
                <w:snapToGrid w:val="0"/>
                <w:sz w:val="24"/>
                <w:szCs w:val="24"/>
                <w:lang w:eastAsia="zh-CN"/>
              </w:rPr>
              <w:t>13977925983</w:t>
            </w:r>
          </w:p>
          <w:p w:rsidR="00050582" w:rsidRDefault="00A46559">
            <w:pPr>
              <w:adjustRightInd w:val="0"/>
              <w:snapToGrid w:val="0"/>
              <w:spacing w:line="276" w:lineRule="auto"/>
              <w:rPr>
                <w:rFonts w:ascii="仿宋" w:eastAsia="仿宋" w:hAnsi="仿宋"/>
                <w:snapToGrid w:val="0"/>
                <w:sz w:val="24"/>
                <w:szCs w:val="24"/>
                <w:lang w:eastAsia="zh-CN"/>
              </w:rPr>
            </w:pPr>
            <w:r>
              <w:rPr>
                <w:rFonts w:ascii="仿宋" w:eastAsia="仿宋" w:hAnsi="仿宋" w:hint="eastAsia"/>
                <w:snapToGrid w:val="0"/>
                <w:sz w:val="24"/>
                <w:szCs w:val="24"/>
                <w:lang w:eastAsia="zh-CN"/>
              </w:rPr>
              <w:t>项目负责人：梁丽1</w:t>
            </w:r>
            <w:r>
              <w:rPr>
                <w:rFonts w:ascii="仿宋" w:eastAsia="仿宋" w:hAnsi="仿宋"/>
                <w:snapToGrid w:val="0"/>
                <w:sz w:val="24"/>
                <w:szCs w:val="24"/>
                <w:lang w:eastAsia="zh-CN"/>
              </w:rPr>
              <w:t>3877980470</w:t>
            </w:r>
          </w:p>
          <w:p w:rsidR="00050582" w:rsidRDefault="00050582">
            <w:pPr>
              <w:adjustRightInd w:val="0"/>
              <w:snapToGrid w:val="0"/>
              <w:spacing w:line="276" w:lineRule="auto"/>
              <w:rPr>
                <w:rFonts w:ascii="仿宋" w:eastAsia="仿宋" w:hAnsi="仿宋"/>
                <w:snapToGrid w:val="0"/>
                <w:sz w:val="24"/>
                <w:szCs w:val="24"/>
                <w:lang w:eastAsia="zh-CN"/>
              </w:rPr>
            </w:pPr>
          </w:p>
        </w:tc>
      </w:tr>
    </w:tbl>
    <w:p w:rsidR="00050582" w:rsidRDefault="00A46559">
      <w:pPr>
        <w:adjustRightInd w:val="0"/>
        <w:snapToGrid w:val="0"/>
        <w:spacing w:line="276" w:lineRule="auto"/>
        <w:jc w:val="right"/>
        <w:rPr>
          <w:color w:val="000000" w:themeColor="text1"/>
          <w:sz w:val="44"/>
          <w:szCs w:val="44"/>
          <w:lang w:eastAsia="zh-CN"/>
        </w:rPr>
      </w:pPr>
      <w:r>
        <w:rPr>
          <w:rFonts w:ascii="仿宋" w:eastAsia="仿宋" w:hAnsi="仿宋"/>
          <w:snapToGrid w:val="0"/>
          <w:sz w:val="24"/>
          <w:szCs w:val="24"/>
          <w:u w:val="single"/>
          <w:lang w:eastAsia="zh-CN"/>
        </w:rPr>
        <w:t xml:space="preserve"> </w:t>
      </w:r>
      <w:r>
        <w:rPr>
          <w:rFonts w:ascii="仿宋" w:eastAsia="仿宋" w:hAnsi="仿宋" w:hint="eastAsia"/>
          <w:snapToGrid w:val="0"/>
          <w:sz w:val="24"/>
          <w:szCs w:val="24"/>
          <w:u w:val="single"/>
          <w:lang w:eastAsia="zh-CN"/>
        </w:rPr>
        <w:t>202</w:t>
      </w:r>
      <w:r>
        <w:rPr>
          <w:rFonts w:ascii="仿宋" w:eastAsia="仿宋" w:hAnsi="仿宋"/>
          <w:snapToGrid w:val="0"/>
          <w:sz w:val="24"/>
          <w:szCs w:val="24"/>
          <w:u w:val="single"/>
          <w:lang w:eastAsia="zh-CN"/>
        </w:rPr>
        <w:t xml:space="preserve">3 </w:t>
      </w:r>
      <w:r>
        <w:rPr>
          <w:rFonts w:ascii="仿宋" w:eastAsia="仿宋" w:hAnsi="仿宋"/>
          <w:snapToGrid w:val="0"/>
          <w:sz w:val="24"/>
          <w:szCs w:val="24"/>
          <w:lang w:eastAsia="zh-CN"/>
        </w:rPr>
        <w:t>年</w:t>
      </w:r>
      <w:r>
        <w:rPr>
          <w:rFonts w:ascii="仿宋" w:eastAsia="仿宋" w:hAnsi="仿宋"/>
          <w:snapToGrid w:val="0"/>
          <w:sz w:val="24"/>
          <w:szCs w:val="24"/>
          <w:u w:val="single"/>
          <w:lang w:eastAsia="zh-CN"/>
        </w:rPr>
        <w:t xml:space="preserve"> </w:t>
      </w:r>
      <w:r>
        <w:rPr>
          <w:rFonts w:ascii="仿宋" w:eastAsia="仿宋" w:hAnsi="仿宋" w:hint="eastAsia"/>
          <w:snapToGrid w:val="0"/>
          <w:color w:val="FF0000"/>
          <w:sz w:val="24"/>
          <w:szCs w:val="24"/>
          <w:u w:val="single"/>
          <w:lang w:eastAsia="zh-CN"/>
        </w:rPr>
        <w:t>10</w:t>
      </w:r>
      <w:r>
        <w:rPr>
          <w:rFonts w:ascii="仿宋" w:eastAsia="仿宋" w:hAnsi="仿宋"/>
          <w:snapToGrid w:val="0"/>
          <w:color w:val="FF0000"/>
          <w:sz w:val="24"/>
          <w:szCs w:val="24"/>
          <w:u w:val="single"/>
          <w:lang w:eastAsia="zh-CN"/>
        </w:rPr>
        <w:t xml:space="preserve"> </w:t>
      </w:r>
      <w:r>
        <w:rPr>
          <w:rFonts w:ascii="仿宋" w:eastAsia="仿宋" w:hAnsi="仿宋"/>
          <w:snapToGrid w:val="0"/>
          <w:color w:val="FF0000"/>
          <w:sz w:val="24"/>
          <w:szCs w:val="24"/>
          <w:lang w:eastAsia="zh-CN"/>
        </w:rPr>
        <w:t>月</w:t>
      </w:r>
      <w:r>
        <w:rPr>
          <w:rFonts w:ascii="仿宋" w:eastAsia="仿宋" w:hAnsi="仿宋"/>
          <w:snapToGrid w:val="0"/>
          <w:color w:val="FF0000"/>
          <w:sz w:val="24"/>
          <w:szCs w:val="24"/>
          <w:u w:val="single"/>
          <w:lang w:eastAsia="zh-CN"/>
        </w:rPr>
        <w:t xml:space="preserve">5 </w:t>
      </w:r>
      <w:r>
        <w:rPr>
          <w:rFonts w:ascii="仿宋" w:eastAsia="仿宋" w:hAnsi="仿宋" w:hint="eastAsia"/>
          <w:snapToGrid w:val="0"/>
          <w:sz w:val="24"/>
          <w:szCs w:val="24"/>
          <w:lang w:eastAsia="zh-CN"/>
        </w:rPr>
        <w:t>日</w:t>
      </w:r>
      <w:r>
        <w:rPr>
          <w:rFonts w:ascii="仿宋" w:eastAsia="仿宋" w:hAnsi="仿宋"/>
          <w:snapToGrid w:val="0"/>
          <w:sz w:val="24"/>
          <w:szCs w:val="24"/>
          <w:lang w:eastAsia="zh-CN"/>
        </w:rPr>
        <w:br w:type="page"/>
      </w:r>
      <w:bookmarkStart w:id="20" w:name="扫描0010"/>
      <w:bookmarkEnd w:id="20"/>
    </w:p>
    <w:p w:rsidR="00050582" w:rsidRDefault="00A46559">
      <w:pPr>
        <w:spacing w:line="276" w:lineRule="auto"/>
        <w:rPr>
          <w:rFonts w:ascii="仿宋" w:eastAsia="仿宋" w:hAnsi="仿宋"/>
          <w:snapToGrid w:val="0"/>
          <w:sz w:val="24"/>
          <w:szCs w:val="24"/>
          <w:lang w:eastAsia="zh-CN"/>
        </w:rPr>
      </w:pPr>
      <w:bookmarkStart w:id="21" w:name="扫描0014"/>
      <w:bookmarkEnd w:id="21"/>
      <w:r>
        <w:rPr>
          <w:rFonts w:ascii="仿宋" w:eastAsia="仿宋" w:hAnsi="仿宋" w:hint="eastAsia"/>
          <w:snapToGrid w:val="0"/>
          <w:sz w:val="24"/>
          <w:szCs w:val="24"/>
          <w:lang w:eastAsia="zh-CN"/>
        </w:rPr>
        <w:lastRenderedPageBreak/>
        <w:t xml:space="preserve">   </w:t>
      </w: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pStyle w:val="1"/>
        <w:spacing w:line="276" w:lineRule="auto"/>
        <w:ind w:firstLine="472"/>
        <w:rPr>
          <w:rFonts w:ascii="仿宋" w:eastAsia="仿宋" w:hAnsi="仿宋"/>
          <w:b/>
          <w:bCs/>
          <w:snapToGrid w:val="0"/>
          <w:sz w:val="32"/>
          <w:szCs w:val="32"/>
        </w:rPr>
      </w:pPr>
      <w:bookmarkStart w:id="22" w:name="扫描0015"/>
      <w:bookmarkStart w:id="23" w:name="_Toc147415704"/>
      <w:bookmarkEnd w:id="22"/>
      <w:r>
        <w:rPr>
          <w:rFonts w:ascii="仿宋" w:eastAsia="仿宋" w:hAnsi="仿宋" w:hint="eastAsia"/>
          <w:b/>
          <w:bCs/>
          <w:snapToGrid w:val="0"/>
          <w:sz w:val="32"/>
          <w:szCs w:val="32"/>
        </w:rPr>
        <w:t>第</w:t>
      </w:r>
      <w:r>
        <w:rPr>
          <w:rFonts w:ascii="仿宋" w:eastAsia="仿宋" w:hAnsi="仿宋"/>
          <w:b/>
          <w:bCs/>
          <w:snapToGrid w:val="0"/>
          <w:sz w:val="32"/>
          <w:szCs w:val="32"/>
        </w:rPr>
        <w:t>二</w:t>
      </w:r>
      <w:r>
        <w:rPr>
          <w:rFonts w:ascii="仿宋" w:eastAsia="仿宋" w:hAnsi="仿宋" w:hint="eastAsia"/>
          <w:b/>
          <w:bCs/>
          <w:snapToGrid w:val="0"/>
          <w:sz w:val="32"/>
          <w:szCs w:val="32"/>
        </w:rPr>
        <w:t xml:space="preserve">章  </w:t>
      </w:r>
      <w:r>
        <w:rPr>
          <w:rFonts w:ascii="仿宋" w:eastAsia="仿宋" w:hAnsi="仿宋"/>
          <w:b/>
          <w:bCs/>
          <w:snapToGrid w:val="0"/>
          <w:sz w:val="32"/>
          <w:szCs w:val="32"/>
        </w:rPr>
        <w:t>供应商</w:t>
      </w:r>
      <w:r>
        <w:rPr>
          <w:rFonts w:ascii="仿宋" w:eastAsia="仿宋" w:hAnsi="仿宋" w:hint="eastAsia"/>
          <w:b/>
          <w:bCs/>
          <w:snapToGrid w:val="0"/>
          <w:sz w:val="32"/>
          <w:szCs w:val="32"/>
        </w:rPr>
        <w:t>须知</w:t>
      </w:r>
      <w:bookmarkEnd w:id="23"/>
    </w:p>
    <w:p w:rsidR="00050582" w:rsidRDefault="00A46559">
      <w:pPr>
        <w:spacing w:line="276" w:lineRule="auto"/>
        <w:rPr>
          <w:rFonts w:ascii="仿宋" w:eastAsia="仿宋" w:hAnsi="仿宋"/>
          <w:snapToGrid w:val="0"/>
          <w:sz w:val="24"/>
          <w:szCs w:val="24"/>
          <w:lang w:eastAsia="zh-CN"/>
        </w:rPr>
      </w:pPr>
      <w:r>
        <w:rPr>
          <w:rFonts w:ascii="仿宋" w:eastAsia="仿宋" w:hAnsi="仿宋"/>
          <w:snapToGrid w:val="0"/>
          <w:sz w:val="24"/>
          <w:szCs w:val="24"/>
          <w:lang w:eastAsia="zh-CN"/>
        </w:rPr>
        <w:br w:type="page"/>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pStyle w:val="2"/>
        <w:spacing w:line="276" w:lineRule="auto"/>
        <w:jc w:val="center"/>
        <w:rPr>
          <w:rFonts w:ascii="仿宋" w:eastAsia="仿宋" w:hAnsi="仿宋"/>
          <w:b/>
          <w:bCs/>
          <w:snapToGrid w:val="0"/>
          <w:sz w:val="32"/>
          <w:szCs w:val="32"/>
          <w:lang w:eastAsia="zh-CN"/>
        </w:rPr>
      </w:pPr>
      <w:bookmarkStart w:id="24" w:name="_Toc147415705"/>
      <w:r>
        <w:rPr>
          <w:rFonts w:ascii="仿宋" w:eastAsia="仿宋" w:hAnsi="仿宋"/>
          <w:b/>
          <w:bCs/>
          <w:snapToGrid w:val="0"/>
          <w:sz w:val="32"/>
          <w:szCs w:val="32"/>
          <w:lang w:eastAsia="zh-CN"/>
        </w:rPr>
        <w:t>供应商须知前附表</w:t>
      </w:r>
      <w:bookmarkEnd w:id="24"/>
    </w:p>
    <w:p w:rsidR="00050582" w:rsidRDefault="00050582">
      <w:pPr>
        <w:adjustRightInd w:val="0"/>
        <w:snapToGrid w:val="0"/>
        <w:spacing w:line="276" w:lineRule="auto"/>
        <w:rPr>
          <w:rFonts w:ascii="仿宋" w:eastAsia="仿宋" w:hAnsi="仿宋"/>
          <w:snapToGrid w:val="0"/>
          <w:sz w:val="24"/>
          <w:szCs w:val="24"/>
          <w:lang w:eastAsia="zh-CN"/>
        </w:rPr>
      </w:pPr>
    </w:p>
    <w:tbl>
      <w:tblPr>
        <w:tblW w:w="971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8"/>
        <w:gridCol w:w="3544"/>
        <w:gridCol w:w="4961"/>
      </w:tblGrid>
      <w:tr w:rsidR="00050582">
        <w:trPr>
          <w:trHeight w:val="397"/>
          <w:tblHeader/>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b/>
                <w:bCs/>
                <w:snapToGrid w:val="0"/>
                <w:sz w:val="21"/>
                <w:szCs w:val="21"/>
              </w:rPr>
            </w:pPr>
            <w:r>
              <w:rPr>
                <w:rFonts w:ascii="仿宋" w:eastAsia="仿宋" w:hAnsi="仿宋"/>
                <w:b/>
                <w:bCs/>
                <w:snapToGrid w:val="0"/>
                <w:sz w:val="21"/>
                <w:szCs w:val="21"/>
              </w:rPr>
              <w:t>条款号</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b/>
                <w:bCs/>
                <w:snapToGrid w:val="0"/>
                <w:sz w:val="21"/>
                <w:szCs w:val="21"/>
              </w:rPr>
            </w:pPr>
            <w:r>
              <w:rPr>
                <w:rFonts w:ascii="仿宋" w:eastAsia="仿宋" w:hAnsi="仿宋"/>
                <w:b/>
                <w:bCs/>
                <w:snapToGrid w:val="0"/>
                <w:sz w:val="21"/>
                <w:szCs w:val="21"/>
                <w:u w:val="single"/>
              </w:rPr>
              <w:t>条款内</w:t>
            </w:r>
            <w:r>
              <w:rPr>
                <w:rFonts w:ascii="仿宋" w:eastAsia="仿宋" w:hAnsi="仿宋"/>
                <w:b/>
                <w:bCs/>
                <w:snapToGrid w:val="0"/>
                <w:sz w:val="21"/>
                <w:szCs w:val="21"/>
              </w:rPr>
              <w:t>容</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b/>
                <w:bCs/>
                <w:snapToGrid w:val="0"/>
                <w:sz w:val="21"/>
                <w:szCs w:val="21"/>
              </w:rPr>
            </w:pPr>
            <w:r>
              <w:rPr>
                <w:rFonts w:ascii="仿宋" w:eastAsia="仿宋" w:hAnsi="仿宋"/>
                <w:b/>
                <w:bCs/>
                <w:snapToGrid w:val="0"/>
                <w:sz w:val="21"/>
                <w:szCs w:val="21"/>
              </w:rPr>
              <w:t>编列内容</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1.7.1</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踏勘现场</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ind w:firstLineChars="9" w:firstLine="19"/>
              <w:jc w:val="both"/>
              <w:rPr>
                <w:rFonts w:ascii="仿宋" w:eastAsia="仿宋" w:hAnsi="仿宋"/>
                <w:snapToGrid w:val="0"/>
                <w:sz w:val="21"/>
                <w:szCs w:val="21"/>
                <w:lang w:eastAsia="zh-CN"/>
              </w:rPr>
            </w:pPr>
            <w:r>
              <w:rPr>
                <w:rFonts w:ascii="仿宋" w:eastAsia="仿宋" w:hAnsi="仿宋"/>
                <w:snapToGrid w:val="0"/>
                <w:sz w:val="21"/>
                <w:szCs w:val="21"/>
                <w:lang w:eastAsia="zh-CN"/>
              </w:rPr>
              <w:t>不组织</w:t>
            </w:r>
            <w:r>
              <w:rPr>
                <w:rFonts w:ascii="仿宋" w:eastAsia="仿宋" w:hAnsi="仿宋" w:hint="eastAsia"/>
                <w:snapToGrid w:val="0"/>
                <w:sz w:val="21"/>
                <w:szCs w:val="21"/>
                <w:lang w:eastAsia="zh-CN"/>
              </w:rPr>
              <w:t>集中踏勘，供应商自行踏勘</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1.8</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lang w:eastAsia="zh-CN"/>
              </w:rPr>
            </w:pPr>
            <w:r>
              <w:rPr>
                <w:rFonts w:ascii="仿宋" w:eastAsia="仿宋" w:hAnsi="仿宋" w:hint="eastAsia"/>
                <w:snapToGrid w:val="0"/>
                <w:sz w:val="21"/>
                <w:szCs w:val="21"/>
                <w:lang w:eastAsia="zh-CN"/>
              </w:rPr>
              <w:t>谈判采购</w:t>
            </w:r>
            <w:r>
              <w:rPr>
                <w:rFonts w:ascii="仿宋" w:eastAsia="仿宋" w:hAnsi="仿宋"/>
                <w:snapToGrid w:val="0"/>
                <w:sz w:val="21"/>
                <w:szCs w:val="21"/>
                <w:lang w:eastAsia="zh-CN"/>
              </w:rPr>
              <w:t>预备会</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ind w:firstLineChars="9" w:firstLine="19"/>
              <w:jc w:val="both"/>
              <w:rPr>
                <w:rFonts w:ascii="仿宋" w:eastAsia="仿宋" w:hAnsi="仿宋"/>
                <w:snapToGrid w:val="0"/>
                <w:sz w:val="21"/>
                <w:szCs w:val="21"/>
                <w:lang w:eastAsia="zh-CN"/>
              </w:rPr>
            </w:pPr>
            <w:r>
              <w:rPr>
                <w:rFonts w:ascii="仿宋" w:eastAsia="仿宋" w:hAnsi="仿宋"/>
                <w:snapToGrid w:val="0"/>
                <w:sz w:val="21"/>
                <w:szCs w:val="21"/>
                <w:lang w:eastAsia="zh-CN"/>
              </w:rPr>
              <w:t>不召开</w:t>
            </w:r>
            <w:r>
              <w:rPr>
                <w:rFonts w:ascii="仿宋" w:eastAsia="仿宋" w:hAnsi="仿宋" w:hint="eastAsia"/>
                <w:snapToGrid w:val="0"/>
                <w:sz w:val="21"/>
                <w:szCs w:val="21"/>
                <w:lang w:eastAsia="zh-CN"/>
              </w:rPr>
              <w:t>，书面澄清及回复供应商疑问</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1.9</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分包</w:t>
            </w:r>
            <w:r>
              <w:rPr>
                <w:rFonts w:ascii="仿宋" w:eastAsia="仿宋" w:hAnsi="仿宋" w:hint="eastAsia"/>
                <w:snapToGrid w:val="0"/>
                <w:sz w:val="21"/>
                <w:szCs w:val="21"/>
                <w:lang w:eastAsia="zh-CN"/>
              </w:rPr>
              <w:t>（不适用）</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不得分包的内容：</w:t>
            </w:r>
            <w:r>
              <w:rPr>
                <w:rFonts w:ascii="仿宋" w:eastAsia="仿宋" w:hAnsi="仿宋" w:hint="eastAsia"/>
                <w:snapToGrid w:val="0"/>
                <w:sz w:val="21"/>
                <w:szCs w:val="21"/>
                <w:u w:val="single"/>
                <w:lang w:eastAsia="zh-CN"/>
              </w:rPr>
              <w:t xml:space="preserve"> 无</w:t>
            </w:r>
            <w:r>
              <w:rPr>
                <w:rFonts w:ascii="仿宋" w:eastAsia="仿宋" w:hAnsi="仿宋"/>
                <w:snapToGrid w:val="0"/>
                <w:sz w:val="21"/>
                <w:szCs w:val="21"/>
                <w:u w:val="single"/>
                <w:lang w:eastAsia="zh-CN"/>
              </w:rPr>
              <w:t xml:space="preserve"> </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对分包供应商的要求：</w:t>
            </w:r>
            <w:r>
              <w:rPr>
                <w:rFonts w:ascii="仿宋" w:eastAsia="仿宋" w:hAnsi="仿宋"/>
                <w:snapToGrid w:val="0"/>
                <w:sz w:val="21"/>
                <w:szCs w:val="21"/>
                <w:u w:val="single"/>
                <w:lang w:eastAsia="zh-CN"/>
              </w:rPr>
              <w:t xml:space="preserve"> </w:t>
            </w:r>
            <w:r>
              <w:rPr>
                <w:rFonts w:ascii="仿宋" w:eastAsia="仿宋" w:hAnsi="仿宋" w:hint="eastAsia"/>
                <w:snapToGrid w:val="0"/>
                <w:sz w:val="21"/>
                <w:szCs w:val="21"/>
                <w:u w:val="single"/>
                <w:lang w:eastAsia="zh-CN"/>
              </w:rPr>
              <w:t>无</w:t>
            </w:r>
            <w:r>
              <w:rPr>
                <w:rFonts w:ascii="仿宋" w:eastAsia="仿宋" w:hAnsi="仿宋"/>
                <w:snapToGrid w:val="0"/>
                <w:sz w:val="21"/>
                <w:szCs w:val="21"/>
                <w:u w:val="single"/>
                <w:lang w:eastAsia="zh-CN"/>
              </w:rPr>
              <w:t xml:space="preserve"> </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1.10.2</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对非关键条款的偏差</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ind w:left="210" w:hangingChars="100" w:hanging="210"/>
              <w:jc w:val="both"/>
              <w:rPr>
                <w:rFonts w:ascii="仿宋" w:eastAsia="仿宋" w:hAnsi="仿宋"/>
                <w:snapToGrid w:val="0"/>
                <w:sz w:val="21"/>
                <w:szCs w:val="21"/>
                <w:u w:val="single"/>
                <w:lang w:eastAsia="zh-CN"/>
              </w:rPr>
            </w:pPr>
            <w:r>
              <w:rPr>
                <w:rFonts w:ascii="仿宋" w:eastAsia="仿宋" w:hAnsi="仿宋"/>
                <w:snapToGrid w:val="0"/>
                <w:sz w:val="21"/>
                <w:szCs w:val="21"/>
                <w:lang w:eastAsia="zh-CN"/>
              </w:rPr>
              <w:t>允许偏差的范围：</w:t>
            </w:r>
            <w:r>
              <w:rPr>
                <w:rFonts w:ascii="仿宋" w:eastAsia="仿宋" w:hAnsi="仿宋"/>
                <w:snapToGrid w:val="0"/>
                <w:sz w:val="21"/>
                <w:szCs w:val="21"/>
                <w:u w:val="single"/>
                <w:lang w:eastAsia="zh-CN"/>
              </w:rPr>
              <w:t xml:space="preserve">  </w:t>
            </w:r>
            <w:r>
              <w:rPr>
                <w:rFonts w:ascii="仿宋" w:eastAsia="仿宋" w:hAnsi="仿宋" w:hint="eastAsia"/>
                <w:snapToGrid w:val="0"/>
                <w:sz w:val="21"/>
                <w:szCs w:val="21"/>
                <w:u w:val="single"/>
                <w:lang w:eastAsia="zh-CN"/>
              </w:rPr>
              <w:t>无</w:t>
            </w:r>
            <w:r>
              <w:rPr>
                <w:rFonts w:ascii="仿宋" w:eastAsia="仿宋" w:hAnsi="仿宋"/>
                <w:snapToGrid w:val="0"/>
                <w:sz w:val="21"/>
                <w:szCs w:val="21"/>
                <w:u w:val="single"/>
                <w:lang w:eastAsia="zh-CN"/>
              </w:rPr>
              <w:t xml:space="preserve"> </w:t>
            </w:r>
          </w:p>
          <w:p w:rsidR="00050582" w:rsidRDefault="00A46559">
            <w:pPr>
              <w:adjustRightInd w:val="0"/>
              <w:snapToGrid w:val="0"/>
              <w:spacing w:line="276" w:lineRule="auto"/>
              <w:ind w:left="210" w:hangingChars="100" w:hanging="210"/>
              <w:jc w:val="both"/>
              <w:rPr>
                <w:rFonts w:ascii="仿宋" w:eastAsia="仿宋" w:hAnsi="仿宋"/>
                <w:snapToGrid w:val="0"/>
                <w:sz w:val="21"/>
                <w:szCs w:val="21"/>
                <w:lang w:eastAsia="zh-CN"/>
              </w:rPr>
            </w:pPr>
            <w:r>
              <w:rPr>
                <w:rFonts w:ascii="仿宋" w:eastAsia="仿宋" w:hAnsi="仿宋"/>
                <w:snapToGrid w:val="0"/>
                <w:sz w:val="21"/>
                <w:szCs w:val="21"/>
                <w:lang w:eastAsia="zh-CN"/>
              </w:rPr>
              <w:t>允许偏差的项数：</w:t>
            </w:r>
            <w:r>
              <w:rPr>
                <w:rFonts w:ascii="仿宋" w:eastAsia="仿宋" w:hAnsi="仿宋"/>
                <w:snapToGrid w:val="0"/>
                <w:sz w:val="21"/>
                <w:szCs w:val="21"/>
                <w:u w:val="single"/>
                <w:lang w:eastAsia="zh-CN"/>
              </w:rPr>
              <w:t xml:space="preserve">  </w:t>
            </w:r>
            <w:r>
              <w:rPr>
                <w:rFonts w:ascii="仿宋" w:eastAsia="仿宋" w:hAnsi="仿宋" w:hint="eastAsia"/>
                <w:snapToGrid w:val="0"/>
                <w:sz w:val="21"/>
                <w:szCs w:val="21"/>
                <w:u w:val="single"/>
                <w:lang w:eastAsia="zh-CN"/>
              </w:rPr>
              <w:t>0</w:t>
            </w:r>
            <w:r>
              <w:rPr>
                <w:rFonts w:ascii="仿宋" w:eastAsia="仿宋" w:hAnsi="仿宋"/>
                <w:snapToGrid w:val="0"/>
                <w:sz w:val="21"/>
                <w:szCs w:val="21"/>
                <w:u w:val="single"/>
                <w:lang w:eastAsia="zh-CN"/>
              </w:rPr>
              <w:t xml:space="preserve"> </w:t>
            </w:r>
            <w:r>
              <w:rPr>
                <w:rFonts w:ascii="仿宋" w:eastAsia="仿宋" w:hAnsi="仿宋"/>
                <w:snapToGrid w:val="0"/>
                <w:sz w:val="21"/>
                <w:szCs w:val="21"/>
                <w:lang w:eastAsia="zh-CN"/>
              </w:rPr>
              <w:t>项</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lang w:eastAsia="zh-CN"/>
              </w:rPr>
            </w:pPr>
            <w:r>
              <w:rPr>
                <w:rFonts w:ascii="仿宋" w:eastAsia="仿宋" w:hAnsi="仿宋"/>
                <w:snapToGrid w:val="0"/>
                <w:sz w:val="21"/>
                <w:szCs w:val="21"/>
              </w:rPr>
              <w:t>2</w:t>
            </w:r>
            <w:r>
              <w:rPr>
                <w:rFonts w:ascii="仿宋" w:eastAsia="仿宋" w:hAnsi="仿宋" w:cs="Cambria Math" w:hint="eastAsia"/>
                <w:snapToGrid w:val="0"/>
                <w:sz w:val="21"/>
                <w:szCs w:val="21"/>
                <w:lang w:eastAsia="zh-CN"/>
              </w:rPr>
              <w:t>.</w:t>
            </w:r>
            <w:r>
              <w:rPr>
                <w:rFonts w:ascii="仿宋" w:eastAsia="仿宋" w:hAnsi="仿宋"/>
                <w:snapToGrid w:val="0"/>
                <w:sz w:val="21"/>
                <w:szCs w:val="21"/>
              </w:rPr>
              <w:t>1</w:t>
            </w:r>
            <w:r>
              <w:rPr>
                <w:rFonts w:ascii="仿宋" w:eastAsia="仿宋" w:hAnsi="仿宋" w:hint="eastAsia"/>
                <w:snapToGrid w:val="0"/>
                <w:sz w:val="21"/>
                <w:szCs w:val="21"/>
                <w:lang w:eastAsia="zh-CN"/>
              </w:rPr>
              <w:t>（7）</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lang w:eastAsia="zh-CN"/>
              </w:rPr>
            </w:pPr>
            <w:r>
              <w:rPr>
                <w:rFonts w:ascii="仿宋" w:eastAsia="仿宋" w:hAnsi="仿宋"/>
                <w:snapToGrid w:val="0"/>
                <w:sz w:val="21"/>
                <w:szCs w:val="21"/>
                <w:lang w:eastAsia="zh-CN"/>
              </w:rPr>
              <w:t>构成采购文件的其他资料</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t>无</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2.2.1</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lang w:eastAsia="zh-CN"/>
              </w:rPr>
            </w:pPr>
            <w:r>
              <w:rPr>
                <w:rFonts w:ascii="仿宋" w:eastAsia="仿宋" w:hAnsi="仿宋"/>
                <w:snapToGrid w:val="0"/>
                <w:sz w:val="21"/>
                <w:szCs w:val="21"/>
                <w:lang w:eastAsia="zh-CN"/>
              </w:rPr>
              <w:t>供应商要求澄清采购文件的时间</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截止时间：</w:t>
            </w:r>
            <w:r>
              <w:rPr>
                <w:rFonts w:ascii="仿宋" w:eastAsia="仿宋" w:hAnsi="仿宋" w:hint="eastAsia"/>
                <w:snapToGrid w:val="0"/>
                <w:sz w:val="21"/>
                <w:szCs w:val="21"/>
                <w:lang w:eastAsia="zh-CN"/>
              </w:rPr>
              <w:t>202</w:t>
            </w:r>
            <w:r>
              <w:rPr>
                <w:rFonts w:ascii="仿宋" w:eastAsia="仿宋" w:hAnsi="仿宋"/>
                <w:snapToGrid w:val="0"/>
                <w:sz w:val="21"/>
                <w:szCs w:val="21"/>
                <w:lang w:eastAsia="zh-CN"/>
              </w:rPr>
              <w:t>3 年</w:t>
            </w:r>
            <w:r>
              <w:rPr>
                <w:rFonts w:ascii="仿宋" w:eastAsia="仿宋" w:hAnsi="仿宋" w:hint="eastAsia"/>
                <w:snapToGrid w:val="0"/>
                <w:color w:val="FF0000"/>
                <w:sz w:val="21"/>
                <w:szCs w:val="21"/>
                <w:lang w:eastAsia="zh-CN"/>
              </w:rPr>
              <w:t xml:space="preserve"> 10</w:t>
            </w:r>
            <w:r>
              <w:rPr>
                <w:rFonts w:ascii="仿宋" w:eastAsia="仿宋" w:hAnsi="仿宋"/>
                <w:snapToGrid w:val="0"/>
                <w:color w:val="FF0000"/>
                <w:sz w:val="21"/>
                <w:szCs w:val="21"/>
                <w:lang w:eastAsia="zh-CN"/>
              </w:rPr>
              <w:t xml:space="preserve"> 月</w:t>
            </w:r>
            <w:r>
              <w:rPr>
                <w:rFonts w:ascii="仿宋" w:eastAsia="仿宋" w:hAnsi="仿宋" w:hint="eastAsia"/>
                <w:snapToGrid w:val="0"/>
                <w:color w:val="FF0000"/>
                <w:sz w:val="21"/>
                <w:szCs w:val="21"/>
                <w:lang w:eastAsia="zh-CN"/>
              </w:rPr>
              <w:t xml:space="preserve"> </w:t>
            </w:r>
            <w:r>
              <w:rPr>
                <w:rFonts w:ascii="仿宋" w:eastAsia="仿宋" w:hAnsi="仿宋"/>
                <w:snapToGrid w:val="0"/>
                <w:color w:val="FF0000"/>
                <w:sz w:val="21"/>
                <w:szCs w:val="21"/>
                <w:lang w:eastAsia="zh-CN"/>
              </w:rPr>
              <w:t xml:space="preserve">10日 </w:t>
            </w:r>
            <w:r>
              <w:rPr>
                <w:rFonts w:ascii="仿宋" w:eastAsia="仿宋" w:hAnsi="仿宋" w:hint="eastAsia"/>
                <w:snapToGrid w:val="0"/>
                <w:color w:val="FF0000"/>
                <w:sz w:val="21"/>
                <w:szCs w:val="21"/>
                <w:lang w:eastAsia="zh-CN"/>
              </w:rPr>
              <w:t>1</w:t>
            </w:r>
            <w:r>
              <w:rPr>
                <w:rFonts w:ascii="仿宋" w:eastAsia="仿宋" w:hAnsi="仿宋"/>
                <w:snapToGrid w:val="0"/>
                <w:color w:val="FF0000"/>
                <w:sz w:val="21"/>
                <w:szCs w:val="21"/>
                <w:lang w:eastAsia="zh-CN"/>
              </w:rPr>
              <w:t>2时</w:t>
            </w:r>
            <w:r>
              <w:rPr>
                <w:rFonts w:ascii="仿宋" w:eastAsia="仿宋" w:hAnsi="仿宋" w:hint="eastAsia"/>
                <w:snapToGrid w:val="0"/>
                <w:color w:val="FF0000"/>
                <w:sz w:val="21"/>
                <w:szCs w:val="21"/>
                <w:lang w:eastAsia="zh-CN"/>
              </w:rPr>
              <w:t xml:space="preserve"> </w:t>
            </w:r>
            <w:r>
              <w:rPr>
                <w:rFonts w:ascii="仿宋" w:eastAsia="仿宋" w:hAnsi="仿宋"/>
                <w:snapToGrid w:val="0"/>
                <w:color w:val="FF0000"/>
                <w:sz w:val="21"/>
                <w:szCs w:val="21"/>
                <w:lang w:eastAsia="zh-CN"/>
              </w:rPr>
              <w:t>0</w:t>
            </w:r>
            <w:r>
              <w:rPr>
                <w:rFonts w:ascii="仿宋" w:eastAsia="仿宋" w:hAnsi="仿宋" w:hint="eastAsia"/>
                <w:snapToGrid w:val="0"/>
                <w:color w:val="FF0000"/>
                <w:sz w:val="21"/>
                <w:szCs w:val="21"/>
                <w:lang w:eastAsia="zh-CN"/>
              </w:rPr>
              <w:t xml:space="preserve">0 </w:t>
            </w:r>
            <w:r>
              <w:rPr>
                <w:rFonts w:ascii="仿宋" w:eastAsia="仿宋" w:hAnsi="仿宋"/>
                <w:snapToGrid w:val="0"/>
                <w:color w:val="FF0000"/>
                <w:sz w:val="21"/>
                <w:szCs w:val="21"/>
                <w:lang w:eastAsia="zh-CN"/>
              </w:rPr>
              <w:t xml:space="preserve"> 分</w:t>
            </w:r>
            <w:r>
              <w:rPr>
                <w:rFonts w:ascii="仿宋" w:eastAsia="仿宋" w:hAnsi="仿宋"/>
                <w:snapToGrid w:val="0"/>
                <w:sz w:val="21"/>
                <w:szCs w:val="21"/>
                <w:lang w:eastAsia="zh-CN"/>
              </w:rPr>
              <w:t xml:space="preserve"> </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2.2.3</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lang w:eastAsia="zh-CN"/>
              </w:rPr>
            </w:pPr>
            <w:r>
              <w:rPr>
                <w:rFonts w:ascii="仿宋" w:eastAsia="仿宋" w:hAnsi="仿宋"/>
                <w:snapToGrid w:val="0"/>
                <w:sz w:val="21"/>
                <w:szCs w:val="21"/>
                <w:lang w:eastAsia="zh-CN"/>
              </w:rPr>
              <w:t>供应商确认收到采购文件补充文件</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确认的最晚</w:t>
            </w:r>
            <w:r>
              <w:rPr>
                <w:rFonts w:ascii="仿宋" w:eastAsia="仿宋" w:hAnsi="仿宋" w:hint="eastAsia"/>
                <w:snapToGrid w:val="0"/>
                <w:sz w:val="21"/>
                <w:szCs w:val="21"/>
                <w:lang w:eastAsia="zh-CN"/>
              </w:rPr>
              <w:t>时间：202</w:t>
            </w:r>
            <w:r>
              <w:rPr>
                <w:rFonts w:ascii="仿宋" w:eastAsia="仿宋" w:hAnsi="仿宋"/>
                <w:snapToGrid w:val="0"/>
                <w:sz w:val="21"/>
                <w:szCs w:val="21"/>
                <w:lang w:eastAsia="zh-CN"/>
              </w:rPr>
              <w:t>3</w:t>
            </w:r>
            <w:r>
              <w:rPr>
                <w:rFonts w:ascii="仿宋" w:eastAsia="仿宋" w:hAnsi="仿宋" w:hint="eastAsia"/>
                <w:snapToGrid w:val="0"/>
                <w:color w:val="FF0000"/>
                <w:sz w:val="21"/>
                <w:szCs w:val="21"/>
                <w:lang w:eastAsia="zh-CN"/>
              </w:rPr>
              <w:t>年10月</w:t>
            </w:r>
            <w:r>
              <w:rPr>
                <w:rFonts w:ascii="仿宋" w:eastAsia="仿宋" w:hAnsi="仿宋"/>
                <w:snapToGrid w:val="0"/>
                <w:color w:val="FF0000"/>
                <w:sz w:val="21"/>
                <w:szCs w:val="21"/>
                <w:lang w:eastAsia="zh-CN"/>
              </w:rPr>
              <w:t>10</w:t>
            </w:r>
            <w:r>
              <w:rPr>
                <w:rFonts w:ascii="仿宋" w:eastAsia="仿宋" w:hAnsi="仿宋" w:hint="eastAsia"/>
                <w:snapToGrid w:val="0"/>
                <w:color w:val="FF0000"/>
                <w:sz w:val="21"/>
                <w:szCs w:val="21"/>
                <w:lang w:eastAsia="zh-CN"/>
              </w:rPr>
              <w:t>日17时</w:t>
            </w:r>
            <w:r>
              <w:rPr>
                <w:rFonts w:ascii="仿宋" w:eastAsia="仿宋" w:hAnsi="仿宋"/>
                <w:snapToGrid w:val="0"/>
                <w:color w:val="FF0000"/>
                <w:sz w:val="21"/>
                <w:szCs w:val="21"/>
                <w:lang w:eastAsia="zh-CN"/>
              </w:rPr>
              <w:t>3</w:t>
            </w:r>
            <w:r>
              <w:rPr>
                <w:rFonts w:ascii="仿宋" w:eastAsia="仿宋" w:hAnsi="仿宋" w:hint="eastAsia"/>
                <w:snapToGrid w:val="0"/>
                <w:color w:val="FF0000"/>
                <w:sz w:val="21"/>
                <w:szCs w:val="21"/>
                <w:lang w:eastAsia="zh-CN"/>
              </w:rPr>
              <w:t>0分</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t>确认的方式：邮件</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3.1.1(9)</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lang w:eastAsia="zh-CN"/>
              </w:rPr>
            </w:pPr>
            <w:r>
              <w:rPr>
                <w:rFonts w:ascii="仿宋" w:eastAsia="仿宋" w:hAnsi="仿宋"/>
                <w:snapToGrid w:val="0"/>
                <w:sz w:val="21"/>
                <w:szCs w:val="21"/>
                <w:lang w:eastAsia="zh-CN"/>
              </w:rPr>
              <w:t>构成响</w:t>
            </w:r>
            <w:r>
              <w:rPr>
                <w:rFonts w:ascii="仿宋" w:eastAsia="仿宋" w:hAnsi="仿宋" w:hint="eastAsia"/>
                <w:snapToGrid w:val="0"/>
                <w:sz w:val="21"/>
                <w:szCs w:val="21"/>
                <w:lang w:eastAsia="zh-CN"/>
              </w:rPr>
              <w:t>应文件的其它资料</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□响应单位获奖荣誉</w:t>
            </w:r>
          </w:p>
          <w:p w:rsidR="00050582" w:rsidRDefault="00A46559">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sym w:font="Wingdings 2" w:char="0052"/>
            </w:r>
            <w:r>
              <w:rPr>
                <w:rFonts w:asciiTheme="minorEastAsia" w:eastAsia="仿宋" w:hAnsiTheme="minorEastAsia" w:hint="eastAsia"/>
                <w:snapToGrid w:val="0"/>
                <w:sz w:val="21"/>
                <w:szCs w:val="21"/>
                <w:lang w:eastAsia="zh-CN"/>
              </w:rPr>
              <w:t>响应单位公司介绍</w:t>
            </w:r>
          </w:p>
          <w:p w:rsidR="00050582" w:rsidRDefault="00A46559">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sym w:font="Wingdings 2" w:char="0052"/>
            </w:r>
            <w:r>
              <w:rPr>
                <w:rFonts w:asciiTheme="minorEastAsia" w:eastAsia="仿宋" w:hAnsiTheme="minorEastAsia" w:hint="eastAsia"/>
                <w:snapToGrid w:val="0"/>
                <w:sz w:val="21"/>
                <w:szCs w:val="21"/>
                <w:lang w:eastAsia="zh-CN"/>
              </w:rPr>
              <w:t>响应单位承诺函</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Theme="minorEastAsia" w:eastAsia="仿宋" w:hAnsiTheme="minorEastAsia" w:hint="eastAsia"/>
                <w:snapToGrid w:val="0"/>
                <w:sz w:val="21"/>
                <w:szCs w:val="21"/>
                <w:lang w:eastAsia="zh-CN"/>
              </w:rPr>
              <w:sym w:font="Wingdings 2" w:char="0052"/>
            </w:r>
            <w:r>
              <w:rPr>
                <w:rFonts w:asciiTheme="minorEastAsia" w:eastAsia="仿宋" w:hAnsiTheme="minorEastAsia" w:hint="eastAsia"/>
                <w:snapToGrid w:val="0"/>
                <w:sz w:val="21"/>
                <w:szCs w:val="21"/>
                <w:lang w:eastAsia="zh-CN"/>
              </w:rPr>
              <w:t>其他说明文件</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3.2.2</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lang w:eastAsia="zh-CN"/>
              </w:rPr>
            </w:pPr>
            <w:r>
              <w:rPr>
                <w:rFonts w:ascii="仿宋" w:eastAsia="仿宋" w:hAnsi="仿宋"/>
                <w:snapToGrid w:val="0"/>
                <w:sz w:val="21"/>
                <w:szCs w:val="21"/>
                <w:lang w:eastAsia="zh-CN"/>
              </w:rPr>
              <w:t>采购标的数量增减幅度</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采购标的数量增减幅度：</w:t>
            </w:r>
            <w:r>
              <w:rPr>
                <w:rFonts w:ascii="仿宋" w:eastAsia="仿宋" w:hAnsi="仿宋"/>
                <w:snapToGrid w:val="0"/>
                <w:sz w:val="21"/>
                <w:szCs w:val="21"/>
                <w:u w:val="single"/>
                <w:lang w:eastAsia="zh-CN"/>
              </w:rPr>
              <w:t xml:space="preserve">    </w:t>
            </w:r>
            <w:r>
              <w:rPr>
                <w:rFonts w:ascii="仿宋" w:eastAsia="仿宋" w:hAnsi="仿宋"/>
                <w:snapToGrid w:val="0"/>
                <w:sz w:val="21"/>
                <w:szCs w:val="21"/>
                <w:lang w:eastAsia="zh-CN"/>
              </w:rPr>
              <w:t>%</w:t>
            </w:r>
          </w:p>
          <w:p w:rsidR="00050582" w:rsidRDefault="00A46559">
            <w:pPr>
              <w:adjustRightInd w:val="0"/>
              <w:snapToGrid w:val="0"/>
              <w:spacing w:line="276" w:lineRule="auto"/>
              <w:jc w:val="both"/>
              <w:rPr>
                <w:rFonts w:ascii="仿宋" w:eastAsia="仿宋" w:hAnsi="仿宋"/>
                <w:snapToGrid w:val="0"/>
                <w:sz w:val="21"/>
                <w:szCs w:val="21"/>
              </w:rPr>
            </w:pPr>
            <w:r>
              <w:rPr>
                <w:rFonts w:ascii="仿宋" w:eastAsia="仿宋" w:hAnsi="仿宋"/>
                <w:snapToGrid w:val="0"/>
                <w:sz w:val="21"/>
                <w:szCs w:val="21"/>
                <w:lang w:eastAsia="zh-CN"/>
              </w:rPr>
              <w:t>（注：数</w:t>
            </w:r>
            <w:r>
              <w:rPr>
                <w:rFonts w:ascii="仿宋" w:eastAsia="仿宋" w:hAnsi="仿宋" w:hint="eastAsia"/>
                <w:snapToGrid w:val="0"/>
                <w:sz w:val="21"/>
                <w:szCs w:val="21"/>
                <w:lang w:eastAsia="zh-CN"/>
              </w:rPr>
              <w:t>量</w:t>
            </w:r>
            <w:r>
              <w:rPr>
                <w:rFonts w:ascii="仿宋" w:eastAsia="仿宋" w:hAnsi="仿宋"/>
                <w:snapToGrid w:val="0"/>
                <w:sz w:val="21"/>
                <w:szCs w:val="21"/>
                <w:lang w:eastAsia="zh-CN"/>
              </w:rPr>
              <w:t>增减幅度通常在10%以内。</w:t>
            </w:r>
            <w:r>
              <w:rPr>
                <w:rFonts w:ascii="仿宋" w:eastAsia="仿宋" w:hAnsi="仿宋"/>
                <w:snapToGrid w:val="0"/>
                <w:sz w:val="21"/>
                <w:szCs w:val="21"/>
              </w:rPr>
              <w:t>）</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3.2.3</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lang w:eastAsia="zh-CN"/>
              </w:rPr>
            </w:pPr>
            <w:r>
              <w:rPr>
                <w:rFonts w:ascii="仿宋" w:eastAsia="仿宋" w:hAnsi="仿宋"/>
                <w:snapToGrid w:val="0"/>
                <w:sz w:val="21"/>
                <w:szCs w:val="21"/>
                <w:lang w:eastAsia="zh-CN"/>
              </w:rPr>
              <w:t>最高限价或其计算方法</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Theme="minorEastAsia" w:eastAsia="仿宋" w:hAnsiTheme="minorEastAsia"/>
                <w:snapToGrid w:val="0"/>
                <w:sz w:val="21"/>
                <w:szCs w:val="21"/>
                <w:lang w:eastAsia="zh-CN"/>
              </w:rPr>
            </w:pPr>
            <w:r>
              <w:rPr>
                <w:rFonts w:ascii="Wingdings 2" w:eastAsia="仿宋" w:hAnsi="Wingdings 2" w:cs="Apple Color Emoji"/>
                <w:snapToGrid w:val="0"/>
                <w:sz w:val="24"/>
                <w:szCs w:val="24"/>
                <w:u w:val="single"/>
                <w:shd w:val="clear" w:color="auto" w:fill="FFFF00"/>
                <w:lang w:eastAsia="zh-CN"/>
              </w:rPr>
              <w:t></w:t>
            </w:r>
            <w:r>
              <w:rPr>
                <w:rFonts w:asciiTheme="minorEastAsia" w:eastAsia="仿宋" w:hAnsiTheme="minorEastAsia"/>
                <w:snapToGrid w:val="0"/>
                <w:sz w:val="21"/>
                <w:szCs w:val="21"/>
                <w:lang w:eastAsia="zh-CN"/>
              </w:rPr>
              <w:t>无</w:t>
            </w:r>
            <w:r>
              <w:rPr>
                <w:rFonts w:asciiTheme="minorEastAsia" w:eastAsia="仿宋" w:hAnsiTheme="minorEastAsia" w:hint="eastAsia"/>
                <w:snapToGrid w:val="0"/>
                <w:sz w:val="21"/>
                <w:szCs w:val="21"/>
                <w:lang w:eastAsia="zh-CN"/>
              </w:rPr>
              <w:t>，按中标价与发生量计算</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Theme="minorEastAsia" w:eastAsia="仿宋" w:hAnsiTheme="minorEastAsia" w:hint="eastAsia"/>
                <w:snapToGrid w:val="0"/>
                <w:sz w:val="21"/>
                <w:szCs w:val="21"/>
                <w:lang w:eastAsia="zh-CN"/>
              </w:rPr>
              <w:t>□</w:t>
            </w:r>
            <w:r>
              <w:rPr>
                <w:rFonts w:asciiTheme="minorEastAsia" w:eastAsia="仿宋" w:hAnsiTheme="minorEastAsia"/>
                <w:snapToGrid w:val="0"/>
                <w:sz w:val="21"/>
                <w:szCs w:val="21"/>
                <w:lang w:eastAsia="zh-CN"/>
              </w:rPr>
              <w:t>有，最高限价或其计算方法：</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 xml:space="preserve">                  </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3.2.4</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报价的其他要求</w:t>
            </w:r>
          </w:p>
        </w:tc>
        <w:tc>
          <w:tcPr>
            <w:tcW w:w="4961" w:type="dxa"/>
            <w:shd w:val="clear" w:color="auto" w:fill="auto"/>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t>无</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3.3.1</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响应文件有效期</w:t>
            </w:r>
          </w:p>
        </w:tc>
        <w:tc>
          <w:tcPr>
            <w:tcW w:w="4961" w:type="dxa"/>
            <w:shd w:val="clear" w:color="auto" w:fill="auto"/>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提交</w:t>
            </w:r>
            <w:r>
              <w:rPr>
                <w:rFonts w:ascii="仿宋" w:eastAsia="仿宋" w:hAnsi="仿宋" w:hint="eastAsia"/>
                <w:snapToGrid w:val="0"/>
                <w:sz w:val="21"/>
                <w:szCs w:val="21"/>
                <w:lang w:eastAsia="zh-CN"/>
              </w:rPr>
              <w:t>响应</w:t>
            </w:r>
            <w:r>
              <w:rPr>
                <w:rFonts w:ascii="仿宋" w:eastAsia="仿宋" w:hAnsi="仿宋"/>
                <w:snapToGrid w:val="0"/>
                <w:sz w:val="21"/>
                <w:szCs w:val="21"/>
                <w:lang w:eastAsia="zh-CN"/>
              </w:rPr>
              <w:t>文件截止期后</w:t>
            </w:r>
            <w:r>
              <w:rPr>
                <w:rFonts w:ascii="仿宋" w:eastAsia="仿宋" w:hAnsi="仿宋"/>
                <w:snapToGrid w:val="0"/>
                <w:sz w:val="21"/>
                <w:szCs w:val="21"/>
                <w:u w:val="single"/>
                <w:shd w:val="clear" w:color="auto" w:fill="FFFF00"/>
                <w:lang w:eastAsia="zh-CN"/>
              </w:rPr>
              <w:t xml:space="preserve">  90 </w:t>
            </w:r>
            <w:proofErr w:type="gramStart"/>
            <w:r>
              <w:rPr>
                <w:rFonts w:ascii="仿宋" w:eastAsia="仿宋" w:hAnsi="仿宋" w:hint="eastAsia"/>
                <w:snapToGrid w:val="0"/>
                <w:sz w:val="21"/>
                <w:szCs w:val="21"/>
                <w:shd w:val="clear" w:color="auto" w:fill="FFFF00"/>
                <w:lang w:eastAsia="zh-CN"/>
              </w:rPr>
              <w:t>日历天</w:t>
            </w:r>
            <w:proofErr w:type="gramEnd"/>
            <w:r>
              <w:rPr>
                <w:rFonts w:ascii="仿宋" w:eastAsia="仿宋" w:hAnsi="仿宋"/>
                <w:snapToGrid w:val="0"/>
                <w:sz w:val="21"/>
                <w:szCs w:val="21"/>
                <w:shd w:val="clear" w:color="auto" w:fill="FFFF00"/>
                <w:lang w:eastAsia="zh-CN"/>
              </w:rPr>
              <w:t xml:space="preserve">  </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3.4.1</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响应保证金</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t>□</w:t>
            </w:r>
            <w:r>
              <w:rPr>
                <w:rFonts w:ascii="仿宋" w:eastAsia="仿宋" w:hAnsi="仿宋"/>
                <w:snapToGrid w:val="0"/>
                <w:sz w:val="21"/>
                <w:szCs w:val="21"/>
                <w:lang w:eastAsia="zh-CN"/>
              </w:rPr>
              <w:t>不要求递交</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Wingdings 2" w:eastAsia="仿宋" w:hAnsi="Wingdings 2" w:cs="Apple Color Emoji"/>
                <w:snapToGrid w:val="0"/>
                <w:sz w:val="24"/>
                <w:szCs w:val="24"/>
                <w:shd w:val="clear" w:color="auto" w:fill="FFFF00"/>
                <w:lang w:eastAsia="zh-CN"/>
              </w:rPr>
              <w:t></w:t>
            </w:r>
            <w:r>
              <w:rPr>
                <w:rFonts w:ascii="仿宋" w:eastAsia="仿宋" w:hAnsi="仿宋"/>
                <w:snapToGrid w:val="0"/>
                <w:sz w:val="21"/>
                <w:szCs w:val="21"/>
                <w:lang w:eastAsia="zh-CN"/>
              </w:rPr>
              <w:t>要求递交</w:t>
            </w:r>
          </w:p>
          <w:p w:rsidR="00050582" w:rsidRDefault="00A46559">
            <w:pPr>
              <w:adjustRightInd w:val="0"/>
              <w:snapToGrid w:val="0"/>
              <w:spacing w:line="276" w:lineRule="auto"/>
              <w:ind w:firstLine="420"/>
              <w:jc w:val="both"/>
              <w:rPr>
                <w:rFonts w:ascii="仿宋" w:eastAsia="仿宋" w:hAnsi="仿宋"/>
                <w:snapToGrid w:val="0"/>
                <w:sz w:val="21"/>
                <w:szCs w:val="21"/>
                <w:lang w:eastAsia="zh-CN"/>
              </w:rPr>
            </w:pPr>
            <w:r>
              <w:rPr>
                <w:rFonts w:ascii="仿宋" w:eastAsia="仿宋" w:hAnsi="仿宋"/>
                <w:snapToGrid w:val="0"/>
                <w:sz w:val="21"/>
                <w:szCs w:val="21"/>
                <w:lang w:eastAsia="zh-CN"/>
              </w:rPr>
              <w:t>保证金的金额：</w:t>
            </w:r>
            <w:r>
              <w:rPr>
                <w:rFonts w:ascii="仿宋" w:eastAsia="仿宋" w:hAnsi="仿宋"/>
                <w:snapToGrid w:val="0"/>
                <w:color w:val="FF0000"/>
                <w:sz w:val="21"/>
                <w:szCs w:val="21"/>
                <w:u w:val="single"/>
                <w:lang w:eastAsia="zh-CN"/>
              </w:rPr>
              <w:t>50</w:t>
            </w:r>
            <w:r>
              <w:rPr>
                <w:rFonts w:ascii="仿宋" w:eastAsia="仿宋" w:hAnsi="仿宋" w:hint="eastAsia"/>
                <w:snapToGrid w:val="0"/>
                <w:color w:val="FF0000"/>
                <w:sz w:val="21"/>
                <w:szCs w:val="21"/>
                <w:u w:val="single"/>
                <w:lang w:eastAsia="zh-CN"/>
              </w:rPr>
              <w:t>000.00元</w:t>
            </w:r>
          </w:p>
          <w:p w:rsidR="00050582" w:rsidRDefault="00A46559">
            <w:pPr>
              <w:adjustRightInd w:val="0"/>
              <w:snapToGrid w:val="0"/>
              <w:spacing w:line="276" w:lineRule="auto"/>
              <w:ind w:firstLine="420"/>
              <w:jc w:val="both"/>
              <w:rPr>
                <w:rFonts w:ascii="仿宋" w:eastAsia="仿宋" w:hAnsi="仿宋"/>
                <w:snapToGrid w:val="0"/>
                <w:sz w:val="21"/>
                <w:szCs w:val="21"/>
                <w:lang w:eastAsia="zh-CN"/>
              </w:rPr>
            </w:pPr>
            <w:r>
              <w:rPr>
                <w:rFonts w:ascii="仿宋" w:eastAsia="仿宋" w:hAnsi="仿宋"/>
                <w:snapToGrid w:val="0"/>
                <w:sz w:val="21"/>
                <w:szCs w:val="21"/>
                <w:lang w:eastAsia="zh-CN"/>
              </w:rPr>
              <w:t>保证金的形式：</w:t>
            </w:r>
            <w:r>
              <w:rPr>
                <w:rFonts w:ascii="仿宋" w:eastAsia="仿宋" w:hAnsi="仿宋" w:hint="eastAsia"/>
                <w:snapToGrid w:val="0"/>
                <w:sz w:val="21"/>
                <w:szCs w:val="21"/>
                <w:u w:val="single"/>
                <w:lang w:eastAsia="zh-CN"/>
              </w:rPr>
              <w:t>银行转账</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3.4.2</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lang w:eastAsia="zh-CN"/>
              </w:rPr>
            </w:pPr>
            <w:r>
              <w:rPr>
                <w:rFonts w:ascii="仿宋" w:eastAsia="仿宋" w:hAnsi="仿宋"/>
                <w:snapToGrid w:val="0"/>
                <w:sz w:val="21"/>
                <w:szCs w:val="21"/>
                <w:lang w:eastAsia="zh-CN"/>
              </w:rPr>
              <w:t>退还响应保证金的时间</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t>未成交供应商的响应保证金于成交通知书发出后30</w:t>
            </w:r>
            <w:proofErr w:type="gramStart"/>
            <w:r>
              <w:rPr>
                <w:rFonts w:ascii="仿宋" w:eastAsia="仿宋" w:hAnsi="仿宋" w:hint="eastAsia"/>
                <w:snapToGrid w:val="0"/>
                <w:sz w:val="21"/>
                <w:szCs w:val="21"/>
                <w:lang w:eastAsia="zh-CN"/>
              </w:rPr>
              <w:t>日历天</w:t>
            </w:r>
            <w:proofErr w:type="gramEnd"/>
            <w:r>
              <w:rPr>
                <w:rFonts w:ascii="仿宋" w:eastAsia="仿宋" w:hAnsi="仿宋" w:hint="eastAsia"/>
                <w:snapToGrid w:val="0"/>
                <w:sz w:val="21"/>
                <w:szCs w:val="21"/>
                <w:lang w:eastAsia="zh-CN"/>
              </w:rPr>
              <w:t>内退还；成交供应商的响应保证金于</w:t>
            </w:r>
            <w:r w:rsidR="00FD2D3E">
              <w:rPr>
                <w:rFonts w:ascii="仿宋" w:eastAsia="仿宋" w:hAnsi="仿宋" w:hint="eastAsia"/>
                <w:snapToGrid w:val="0"/>
                <w:sz w:val="21"/>
                <w:szCs w:val="21"/>
                <w:lang w:eastAsia="zh-CN"/>
              </w:rPr>
              <w:t>业务</w:t>
            </w:r>
            <w:r>
              <w:rPr>
                <w:rFonts w:ascii="仿宋" w:eastAsia="仿宋" w:hAnsi="仿宋" w:hint="eastAsia"/>
                <w:snapToGrid w:val="0"/>
                <w:sz w:val="21"/>
                <w:szCs w:val="21"/>
                <w:lang w:eastAsia="zh-CN"/>
              </w:rPr>
              <w:t>服务合同签订后30</w:t>
            </w:r>
            <w:proofErr w:type="gramStart"/>
            <w:r>
              <w:rPr>
                <w:rFonts w:ascii="仿宋" w:eastAsia="仿宋" w:hAnsi="仿宋" w:hint="eastAsia"/>
                <w:snapToGrid w:val="0"/>
                <w:sz w:val="21"/>
                <w:szCs w:val="21"/>
                <w:lang w:eastAsia="zh-CN"/>
              </w:rPr>
              <w:t>日历天</w:t>
            </w:r>
            <w:proofErr w:type="gramEnd"/>
            <w:r>
              <w:rPr>
                <w:rFonts w:ascii="仿宋" w:eastAsia="仿宋" w:hAnsi="仿宋" w:hint="eastAsia"/>
                <w:snapToGrid w:val="0"/>
                <w:sz w:val="21"/>
                <w:szCs w:val="21"/>
                <w:lang w:eastAsia="zh-CN"/>
              </w:rPr>
              <w:t>内退还。</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3.4.3(3)</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lang w:eastAsia="zh-CN"/>
              </w:rPr>
            </w:pPr>
            <w:r>
              <w:rPr>
                <w:rFonts w:ascii="仿宋" w:eastAsia="仿宋" w:hAnsi="仿宋"/>
                <w:snapToGrid w:val="0"/>
                <w:sz w:val="21"/>
                <w:szCs w:val="21"/>
                <w:lang w:eastAsia="zh-CN"/>
              </w:rPr>
              <w:t>不退还响应保证金的其他情形</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Theme="minorEastAsia" w:eastAsia="仿宋" w:hAnsiTheme="minorEastAsia"/>
                <w:snapToGrid w:val="0"/>
                <w:sz w:val="21"/>
                <w:szCs w:val="21"/>
                <w:lang w:eastAsia="zh-CN"/>
              </w:rPr>
            </w:pPr>
            <w:r>
              <w:rPr>
                <w:rFonts w:ascii="仿宋" w:eastAsia="仿宋" w:hAnsi="仿宋"/>
                <w:snapToGrid w:val="0"/>
                <w:sz w:val="21"/>
                <w:szCs w:val="21"/>
                <w:lang w:eastAsia="zh-CN"/>
              </w:rPr>
              <w:sym w:font="Wingdings 2" w:char="0052"/>
            </w:r>
            <w:r>
              <w:rPr>
                <w:rFonts w:asciiTheme="minorEastAsia" w:eastAsia="仿宋" w:hAnsiTheme="minorEastAsia"/>
                <w:snapToGrid w:val="0"/>
                <w:sz w:val="21"/>
                <w:szCs w:val="21"/>
                <w:lang w:eastAsia="zh-CN"/>
              </w:rPr>
              <w:t>开启响应文件后在响应有效期内，供应商撤回其响应</w:t>
            </w:r>
            <w:r>
              <w:rPr>
                <w:rFonts w:asciiTheme="minorEastAsia" w:eastAsia="仿宋" w:hAnsiTheme="minorEastAsia" w:hint="eastAsia"/>
                <w:snapToGrid w:val="0"/>
                <w:sz w:val="21"/>
                <w:szCs w:val="21"/>
                <w:lang w:eastAsia="zh-CN"/>
              </w:rPr>
              <w:t>文件</w:t>
            </w:r>
            <w:r>
              <w:rPr>
                <w:rFonts w:asciiTheme="minorEastAsia" w:eastAsia="仿宋" w:hAnsiTheme="minorEastAsia"/>
                <w:snapToGrid w:val="0"/>
                <w:sz w:val="21"/>
                <w:szCs w:val="21"/>
                <w:lang w:eastAsia="zh-CN"/>
              </w:rPr>
              <w:t>；</w:t>
            </w:r>
          </w:p>
          <w:p w:rsidR="00050582" w:rsidRDefault="00A46559">
            <w:pPr>
              <w:adjustRightInd w:val="0"/>
              <w:snapToGrid w:val="0"/>
              <w:spacing w:line="276" w:lineRule="auto"/>
              <w:jc w:val="both"/>
              <w:rPr>
                <w:rFonts w:asciiTheme="minorEastAsia" w:eastAsia="仿宋" w:hAnsiTheme="minorEastAsia"/>
                <w:snapToGrid w:val="0"/>
                <w:sz w:val="21"/>
                <w:szCs w:val="21"/>
                <w:lang w:eastAsia="zh-CN"/>
              </w:rPr>
            </w:pPr>
            <w:r>
              <w:rPr>
                <w:rFonts w:ascii="仿宋" w:eastAsia="仿宋" w:hAnsi="仿宋"/>
                <w:snapToGrid w:val="0"/>
                <w:sz w:val="21"/>
                <w:szCs w:val="21"/>
                <w:lang w:eastAsia="zh-CN"/>
              </w:rPr>
              <w:sym w:font="Wingdings 2" w:char="0052"/>
            </w:r>
            <w:r>
              <w:rPr>
                <w:rFonts w:asciiTheme="minorEastAsia" w:eastAsia="仿宋" w:hAnsiTheme="minorEastAsia"/>
                <w:snapToGrid w:val="0"/>
                <w:sz w:val="21"/>
                <w:szCs w:val="21"/>
                <w:lang w:eastAsia="zh-CN"/>
              </w:rPr>
              <w:t>提供虚假材料谋取中标、成交的；</w:t>
            </w:r>
          </w:p>
          <w:p w:rsidR="00050582" w:rsidRDefault="00A46559">
            <w:pPr>
              <w:adjustRightInd w:val="0"/>
              <w:snapToGrid w:val="0"/>
              <w:spacing w:line="276" w:lineRule="auto"/>
              <w:jc w:val="both"/>
              <w:rPr>
                <w:rFonts w:asciiTheme="minorEastAsia" w:eastAsia="仿宋" w:hAnsiTheme="minorEastAsia"/>
                <w:snapToGrid w:val="0"/>
                <w:sz w:val="21"/>
                <w:szCs w:val="21"/>
                <w:lang w:eastAsia="zh-CN"/>
              </w:rPr>
            </w:pPr>
            <w:r>
              <w:rPr>
                <w:rFonts w:ascii="仿宋" w:eastAsia="仿宋" w:hAnsi="仿宋"/>
                <w:snapToGrid w:val="0"/>
                <w:sz w:val="21"/>
                <w:szCs w:val="21"/>
                <w:lang w:eastAsia="zh-CN"/>
              </w:rPr>
              <w:sym w:font="Wingdings 2" w:char="0052"/>
            </w:r>
            <w:r>
              <w:rPr>
                <w:rFonts w:asciiTheme="minorEastAsia" w:eastAsia="仿宋" w:hAnsiTheme="minorEastAsia"/>
                <w:snapToGrid w:val="0"/>
                <w:sz w:val="21"/>
                <w:szCs w:val="21"/>
                <w:lang w:eastAsia="zh-CN"/>
              </w:rPr>
              <w:t>成交供应商未按本竞争性磋商文件规定签约；</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sym w:font="Wingdings 2" w:char="0052"/>
            </w:r>
            <w:r>
              <w:rPr>
                <w:rFonts w:asciiTheme="minorEastAsia" w:eastAsia="仿宋" w:hAnsiTheme="minorEastAsia" w:hint="eastAsia"/>
                <w:snapToGrid w:val="0"/>
                <w:sz w:val="21"/>
                <w:szCs w:val="21"/>
                <w:lang w:eastAsia="zh-CN"/>
              </w:rPr>
              <w:t>在响应本次采购中存在</w:t>
            </w:r>
            <w:proofErr w:type="gramStart"/>
            <w:r>
              <w:rPr>
                <w:rFonts w:asciiTheme="minorEastAsia" w:eastAsia="仿宋" w:hAnsiTheme="minorEastAsia" w:hint="eastAsia"/>
                <w:snapToGrid w:val="0"/>
                <w:sz w:val="21"/>
                <w:szCs w:val="21"/>
                <w:lang w:eastAsia="zh-CN"/>
              </w:rPr>
              <w:t>围标串标</w:t>
            </w:r>
            <w:proofErr w:type="gramEnd"/>
            <w:r>
              <w:rPr>
                <w:rFonts w:asciiTheme="minorEastAsia" w:eastAsia="仿宋" w:hAnsiTheme="minorEastAsia" w:hint="eastAsia"/>
                <w:snapToGrid w:val="0"/>
                <w:sz w:val="21"/>
                <w:szCs w:val="21"/>
                <w:lang w:eastAsia="zh-CN"/>
              </w:rPr>
              <w:t>等违法违规行为</w:t>
            </w:r>
            <w:r>
              <w:rPr>
                <w:rFonts w:asciiTheme="minorEastAsia" w:eastAsia="仿宋" w:hAnsiTheme="minorEastAsia" w:hint="eastAsia"/>
                <w:snapToGrid w:val="0"/>
                <w:sz w:val="21"/>
                <w:szCs w:val="21"/>
                <w:lang w:eastAsia="zh-CN"/>
              </w:rPr>
              <w:lastRenderedPageBreak/>
              <w:t>的。</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lastRenderedPageBreak/>
              <w:t>3</w:t>
            </w:r>
            <w:r>
              <w:rPr>
                <w:rFonts w:ascii="仿宋" w:eastAsia="仿宋" w:hAnsi="仿宋" w:cs="微软雅黑" w:hint="eastAsia"/>
                <w:snapToGrid w:val="0"/>
                <w:sz w:val="21"/>
                <w:szCs w:val="21"/>
                <w:lang w:eastAsia="zh-CN"/>
              </w:rPr>
              <w:t>.</w:t>
            </w:r>
            <w:r>
              <w:rPr>
                <w:rFonts w:ascii="仿宋" w:eastAsia="仿宋" w:hAnsi="仿宋"/>
                <w:snapToGrid w:val="0"/>
                <w:sz w:val="21"/>
                <w:szCs w:val="21"/>
              </w:rPr>
              <w:t>5(1)</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依法设立的证明材料</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供应商应提供市场监管部门或其他行政机关颁发的可以合法开展业务的执照或证书复印件</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3.5(2)</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资质要求证明材料</w:t>
            </w:r>
          </w:p>
        </w:tc>
        <w:tc>
          <w:tcPr>
            <w:tcW w:w="4961" w:type="dxa"/>
            <w:tcMar>
              <w:top w:w="57" w:type="dxa"/>
              <w:left w:w="57" w:type="dxa"/>
              <w:bottom w:w="57" w:type="dxa"/>
              <w:right w:w="57" w:type="dxa"/>
            </w:tcMar>
            <w:vAlign w:val="center"/>
          </w:tcPr>
          <w:p w:rsidR="00050582" w:rsidRDefault="00A46559">
            <w:pPr>
              <w:adjustRightInd w:val="0"/>
              <w:snapToGrid w:val="0"/>
              <w:spacing w:afterLines="50" w:after="120" w:line="276" w:lineRule="auto"/>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sym w:font="Wingdings 2" w:char="00A3"/>
            </w:r>
            <w:r>
              <w:rPr>
                <w:rFonts w:ascii="仿宋" w:eastAsia="仿宋" w:hAnsi="仿宋"/>
                <w:snapToGrid w:val="0"/>
                <w:sz w:val="21"/>
                <w:szCs w:val="21"/>
                <w:lang w:eastAsia="zh-CN"/>
              </w:rPr>
              <w:t>不适用</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sym w:font="Wingdings 2" w:char="0052"/>
            </w:r>
            <w:r>
              <w:rPr>
                <w:rFonts w:ascii="仿宋" w:eastAsia="仿宋" w:hAnsi="仿宋"/>
                <w:snapToGrid w:val="0"/>
                <w:sz w:val="21"/>
                <w:szCs w:val="21"/>
                <w:lang w:eastAsia="zh-CN"/>
              </w:rPr>
              <w:t>适用。</w:t>
            </w:r>
            <w:r>
              <w:rPr>
                <w:rFonts w:ascii="仿宋" w:eastAsia="仿宋" w:hAnsi="仿宋" w:hint="eastAsia"/>
                <w:snapToGrid w:val="0"/>
                <w:sz w:val="21"/>
                <w:szCs w:val="21"/>
                <w:lang w:eastAsia="zh-CN"/>
              </w:rPr>
              <w:t>供应商应提供相关资质证书副本的复印件</w:t>
            </w:r>
            <w:r>
              <w:rPr>
                <w:rFonts w:ascii="仿宋" w:eastAsia="仿宋" w:hAnsi="仿宋"/>
                <w:snapToGrid w:val="0"/>
                <w:sz w:val="21"/>
                <w:szCs w:val="21"/>
                <w:lang w:eastAsia="zh-CN"/>
              </w:rPr>
              <w:t>,以证明供应商具有承担本项目要求的资质</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资质证书包括</w:t>
            </w:r>
            <w:r>
              <w:rPr>
                <w:rFonts w:ascii="仿宋" w:eastAsia="仿宋" w:hAnsi="仿宋" w:hint="eastAsia"/>
                <w:snapToGrid w:val="0"/>
                <w:sz w:val="21"/>
                <w:szCs w:val="21"/>
                <w:lang w:eastAsia="zh-CN"/>
              </w:rPr>
              <w:t>：</w:t>
            </w:r>
            <w:r>
              <w:rPr>
                <w:rFonts w:ascii="仿宋" w:eastAsia="仿宋" w:hAnsi="仿宋" w:hint="eastAsia"/>
                <w:snapToGrid w:val="0"/>
                <w:sz w:val="21"/>
                <w:szCs w:val="21"/>
                <w:u w:val="single"/>
                <w:lang w:eastAsia="zh-CN"/>
              </w:rPr>
              <w:t>营</w:t>
            </w:r>
            <w:r>
              <w:rPr>
                <w:rFonts w:ascii="仿宋" w:eastAsia="仿宋" w:hAnsi="仿宋"/>
                <w:snapToGrid w:val="0"/>
                <w:sz w:val="21"/>
                <w:szCs w:val="21"/>
                <w:u w:val="single"/>
                <w:lang w:eastAsia="zh-CN"/>
              </w:rPr>
              <w:t>业执照</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（注：此处应填写资质证书的名称、等级、专业、颁发机构等内容。</w:t>
            </w:r>
            <w:r>
              <w:rPr>
                <w:rFonts w:ascii="仿宋" w:eastAsia="仿宋" w:hAnsi="仿宋"/>
                <w:snapToGrid w:val="0"/>
                <w:sz w:val="21"/>
                <w:szCs w:val="21"/>
              </w:rPr>
              <w:t>）</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3</w:t>
            </w:r>
            <w:r>
              <w:rPr>
                <w:rFonts w:ascii="仿宋" w:eastAsia="仿宋" w:hAnsi="仿宋" w:cs="微软雅黑" w:hint="eastAsia"/>
                <w:snapToGrid w:val="0"/>
                <w:sz w:val="21"/>
                <w:szCs w:val="21"/>
                <w:lang w:eastAsia="zh-CN"/>
              </w:rPr>
              <w:t>.</w:t>
            </w:r>
            <w:r>
              <w:rPr>
                <w:rFonts w:ascii="仿宋" w:eastAsia="仿宋" w:hAnsi="仿宋"/>
                <w:snapToGrid w:val="0"/>
                <w:sz w:val="21"/>
                <w:szCs w:val="21"/>
              </w:rPr>
              <w:t>5(3)</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财务要求证明材料</w:t>
            </w:r>
          </w:p>
        </w:tc>
        <w:tc>
          <w:tcPr>
            <w:tcW w:w="4961" w:type="dxa"/>
            <w:tcMar>
              <w:top w:w="57" w:type="dxa"/>
              <w:left w:w="57" w:type="dxa"/>
              <w:bottom w:w="57" w:type="dxa"/>
              <w:right w:w="57" w:type="dxa"/>
            </w:tcMar>
            <w:vAlign w:val="center"/>
          </w:tcPr>
          <w:p w:rsidR="00050582" w:rsidRDefault="00A46559">
            <w:pPr>
              <w:adjustRightInd w:val="0"/>
              <w:snapToGrid w:val="0"/>
              <w:spacing w:afterLines="50" w:after="120" w:line="276" w:lineRule="auto"/>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t>□</w:t>
            </w:r>
            <w:r>
              <w:rPr>
                <w:rFonts w:ascii="仿宋" w:eastAsia="仿宋" w:hAnsi="仿宋"/>
                <w:snapToGrid w:val="0"/>
                <w:sz w:val="21"/>
                <w:szCs w:val="21"/>
                <w:lang w:eastAsia="zh-CN"/>
              </w:rPr>
              <w:t>不适用</w:t>
            </w:r>
          </w:p>
          <w:p w:rsidR="00050582" w:rsidRDefault="00A46559">
            <w:pPr>
              <w:adjustRightInd w:val="0"/>
              <w:snapToGrid w:val="0"/>
              <w:spacing w:afterLines="50" w:after="120" w:line="276" w:lineRule="auto"/>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t>□</w:t>
            </w:r>
            <w:r>
              <w:rPr>
                <w:rFonts w:ascii="仿宋" w:eastAsia="仿宋" w:hAnsi="仿宋"/>
                <w:snapToGrid w:val="0"/>
                <w:sz w:val="21"/>
                <w:szCs w:val="21"/>
                <w:lang w:eastAsia="zh-CN"/>
              </w:rPr>
              <w:t>适用。供应商应提供经会计师事务所或审计机构审计的近年财务会计报表复印件，包括资产负债表、现金流量表、利润表等。近年财务会计报表年份是指：</w:t>
            </w:r>
            <w:r>
              <w:rPr>
                <w:rFonts w:ascii="仿宋" w:eastAsia="仿宋" w:hAnsi="仿宋"/>
                <w:snapToGrid w:val="0"/>
                <w:sz w:val="21"/>
                <w:szCs w:val="21"/>
                <w:u w:val="single"/>
                <w:lang w:eastAsia="zh-CN"/>
              </w:rPr>
              <w:t xml:space="preserve"> </w:t>
            </w:r>
            <w:r>
              <w:rPr>
                <w:rFonts w:ascii="仿宋" w:eastAsia="仿宋" w:hAnsi="仿宋" w:hint="eastAsia"/>
                <w:snapToGrid w:val="0"/>
                <w:sz w:val="21"/>
                <w:szCs w:val="21"/>
                <w:u w:val="single"/>
                <w:lang w:eastAsia="zh-CN"/>
              </w:rPr>
              <w:t>20</w:t>
            </w:r>
            <w:r>
              <w:rPr>
                <w:rFonts w:ascii="仿宋" w:eastAsia="仿宋" w:hAnsi="仿宋"/>
                <w:snapToGrid w:val="0"/>
                <w:sz w:val="21"/>
                <w:szCs w:val="21"/>
                <w:u w:val="single"/>
                <w:lang w:eastAsia="zh-CN"/>
              </w:rPr>
              <w:t xml:space="preserve">20   </w:t>
            </w:r>
            <w:r>
              <w:rPr>
                <w:rFonts w:ascii="仿宋" w:eastAsia="仿宋" w:hAnsi="仿宋"/>
                <w:snapToGrid w:val="0"/>
                <w:sz w:val="21"/>
                <w:szCs w:val="21"/>
                <w:lang w:eastAsia="zh-CN"/>
              </w:rPr>
              <w:t>至</w:t>
            </w:r>
            <w:r>
              <w:rPr>
                <w:rFonts w:ascii="仿宋" w:eastAsia="仿宋" w:hAnsi="仿宋"/>
                <w:snapToGrid w:val="0"/>
                <w:sz w:val="21"/>
                <w:szCs w:val="21"/>
                <w:u w:val="single"/>
                <w:lang w:eastAsia="zh-CN"/>
              </w:rPr>
              <w:t xml:space="preserve">  </w:t>
            </w:r>
            <w:r>
              <w:rPr>
                <w:rFonts w:ascii="仿宋" w:eastAsia="仿宋" w:hAnsi="仿宋" w:hint="eastAsia"/>
                <w:snapToGrid w:val="0"/>
                <w:sz w:val="21"/>
                <w:szCs w:val="21"/>
                <w:u w:val="single"/>
                <w:lang w:eastAsia="zh-CN"/>
              </w:rPr>
              <w:t>202</w:t>
            </w:r>
            <w:r>
              <w:rPr>
                <w:rFonts w:ascii="仿宋" w:eastAsia="仿宋" w:hAnsi="仿宋"/>
                <w:snapToGrid w:val="0"/>
                <w:sz w:val="21"/>
                <w:szCs w:val="21"/>
                <w:u w:val="single"/>
                <w:lang w:eastAsia="zh-CN"/>
              </w:rPr>
              <w:t xml:space="preserve">2  </w:t>
            </w:r>
            <w:r>
              <w:rPr>
                <w:rFonts w:ascii="仿宋" w:eastAsia="仿宋" w:hAnsi="仿宋"/>
                <w:snapToGrid w:val="0"/>
                <w:sz w:val="21"/>
                <w:szCs w:val="21"/>
                <w:lang w:eastAsia="zh-CN"/>
              </w:rPr>
              <w:t>年（供应商的成立时间少于该规定年份的，应提供成立以来的财务会计报表）</w:t>
            </w:r>
          </w:p>
          <w:p w:rsidR="00050582" w:rsidRDefault="00A46559">
            <w:pPr>
              <w:adjustRightInd w:val="0"/>
              <w:snapToGrid w:val="0"/>
              <w:spacing w:afterLines="50" w:after="120" w:line="276" w:lineRule="auto"/>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sym w:font="Wingdings 2" w:char="0052"/>
            </w:r>
            <w:r>
              <w:rPr>
                <w:rFonts w:ascii="仿宋" w:eastAsia="仿宋" w:hAnsi="仿宋"/>
                <w:snapToGrid w:val="0"/>
                <w:sz w:val="21"/>
                <w:szCs w:val="21"/>
                <w:lang w:eastAsia="zh-CN"/>
              </w:rPr>
              <w:t>供应商应提供近年财务会计报表复印件，包括资产负债表、利润表。近年财务会计报表年份是指</w:t>
            </w:r>
            <w:r>
              <w:rPr>
                <w:rFonts w:ascii="仿宋" w:eastAsia="仿宋" w:hAnsi="仿宋" w:hint="eastAsia"/>
                <w:snapToGrid w:val="0"/>
                <w:sz w:val="21"/>
                <w:szCs w:val="21"/>
                <w:u w:val="single"/>
                <w:lang w:eastAsia="zh-CN"/>
              </w:rPr>
              <w:t>20</w:t>
            </w:r>
            <w:r>
              <w:rPr>
                <w:rFonts w:ascii="仿宋" w:eastAsia="仿宋" w:hAnsi="仿宋"/>
                <w:snapToGrid w:val="0"/>
                <w:sz w:val="21"/>
                <w:szCs w:val="21"/>
                <w:u w:val="single"/>
                <w:lang w:eastAsia="zh-CN"/>
              </w:rPr>
              <w:t xml:space="preserve">20   </w:t>
            </w:r>
            <w:r>
              <w:rPr>
                <w:rFonts w:ascii="仿宋" w:eastAsia="仿宋" w:hAnsi="仿宋"/>
                <w:snapToGrid w:val="0"/>
                <w:sz w:val="21"/>
                <w:szCs w:val="21"/>
                <w:lang w:eastAsia="zh-CN"/>
              </w:rPr>
              <w:t>至</w:t>
            </w:r>
            <w:r>
              <w:rPr>
                <w:rFonts w:ascii="仿宋" w:eastAsia="仿宋" w:hAnsi="仿宋"/>
                <w:snapToGrid w:val="0"/>
                <w:sz w:val="21"/>
                <w:szCs w:val="21"/>
                <w:u w:val="single"/>
                <w:lang w:eastAsia="zh-CN"/>
              </w:rPr>
              <w:t xml:space="preserve">  </w:t>
            </w:r>
            <w:r>
              <w:rPr>
                <w:rFonts w:ascii="仿宋" w:eastAsia="仿宋" w:hAnsi="仿宋" w:hint="eastAsia"/>
                <w:snapToGrid w:val="0"/>
                <w:sz w:val="21"/>
                <w:szCs w:val="21"/>
                <w:u w:val="single"/>
                <w:lang w:eastAsia="zh-CN"/>
              </w:rPr>
              <w:t>202</w:t>
            </w:r>
            <w:r>
              <w:rPr>
                <w:rFonts w:ascii="仿宋" w:eastAsia="仿宋" w:hAnsi="仿宋"/>
                <w:snapToGrid w:val="0"/>
                <w:sz w:val="21"/>
                <w:szCs w:val="21"/>
                <w:u w:val="single"/>
                <w:lang w:eastAsia="zh-CN"/>
              </w:rPr>
              <w:t xml:space="preserve">2  </w:t>
            </w:r>
            <w:r>
              <w:rPr>
                <w:rFonts w:ascii="仿宋" w:eastAsia="仿宋" w:hAnsi="仿宋"/>
                <w:snapToGrid w:val="0"/>
                <w:sz w:val="21"/>
                <w:szCs w:val="21"/>
                <w:lang w:eastAsia="zh-CN"/>
              </w:rPr>
              <w:t>年（供应商的成立时间少于该规定年份的，应提供成立以来的财务会计报表）</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（注：有财务要求的，应选</w:t>
            </w:r>
            <w:proofErr w:type="gramStart"/>
            <w:r>
              <w:rPr>
                <w:rFonts w:ascii="仿宋" w:eastAsia="仿宋" w:hAnsi="仿宋"/>
                <w:snapToGrid w:val="0"/>
                <w:sz w:val="21"/>
                <w:szCs w:val="21"/>
                <w:lang w:eastAsia="zh-CN"/>
              </w:rPr>
              <w:t>择两种</w:t>
            </w:r>
            <w:proofErr w:type="gramEnd"/>
            <w:r>
              <w:rPr>
                <w:rFonts w:ascii="仿宋" w:eastAsia="仿宋" w:hAnsi="仿宋"/>
                <w:snapToGrid w:val="0"/>
                <w:sz w:val="21"/>
                <w:szCs w:val="21"/>
                <w:lang w:eastAsia="zh-CN"/>
              </w:rPr>
              <w:t>财务会计报表中的一种作为财务证明资料。</w:t>
            </w:r>
            <w:r>
              <w:rPr>
                <w:rFonts w:ascii="仿宋" w:eastAsia="仿宋" w:hAnsi="仿宋"/>
                <w:snapToGrid w:val="0"/>
                <w:sz w:val="21"/>
                <w:szCs w:val="21"/>
              </w:rPr>
              <w:t>）</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3.5(4)</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业绩要求证明材料</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供应商应提供近年的类似项目情况表</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（格式见第六章“响应文件格式”七、资格审查资料（三）近年的类似项目情况表），以证明供应商具有承担本项目要求的业绩。</w:t>
            </w:r>
            <w:proofErr w:type="gramStart"/>
            <w:r>
              <w:rPr>
                <w:rFonts w:ascii="仿宋" w:eastAsia="仿宋" w:hAnsi="仿宋"/>
                <w:snapToGrid w:val="0"/>
                <w:sz w:val="21"/>
                <w:szCs w:val="21"/>
                <w:lang w:eastAsia="zh-CN"/>
              </w:rPr>
              <w:t>近年是</w:t>
            </w:r>
            <w:proofErr w:type="gramEnd"/>
            <w:r>
              <w:rPr>
                <w:rFonts w:ascii="仿宋" w:eastAsia="仿宋" w:hAnsi="仿宋"/>
                <w:snapToGrid w:val="0"/>
                <w:sz w:val="21"/>
                <w:szCs w:val="21"/>
                <w:lang w:eastAsia="zh-CN"/>
              </w:rPr>
              <w:t>指：</w:t>
            </w:r>
            <w:r>
              <w:rPr>
                <w:rFonts w:ascii="仿宋" w:eastAsia="仿宋" w:hAnsi="仿宋" w:hint="eastAsia"/>
                <w:snapToGrid w:val="0"/>
                <w:sz w:val="21"/>
                <w:szCs w:val="21"/>
                <w:lang w:eastAsia="zh-CN"/>
              </w:rPr>
              <w:t>近三年内（20</w:t>
            </w:r>
            <w:r>
              <w:rPr>
                <w:rFonts w:ascii="仿宋" w:eastAsia="仿宋" w:hAnsi="仿宋"/>
                <w:snapToGrid w:val="0"/>
                <w:sz w:val="21"/>
                <w:szCs w:val="21"/>
                <w:lang w:eastAsia="zh-CN"/>
              </w:rPr>
              <w:t>20</w:t>
            </w:r>
            <w:r>
              <w:rPr>
                <w:rFonts w:ascii="仿宋" w:eastAsia="仿宋" w:hAnsi="仿宋" w:hint="eastAsia"/>
                <w:snapToGrid w:val="0"/>
                <w:sz w:val="21"/>
                <w:szCs w:val="21"/>
                <w:lang w:eastAsia="zh-CN"/>
              </w:rPr>
              <w:t>年1月1日至响应截止日期）</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业绩证明材料：</w:t>
            </w:r>
          </w:p>
          <w:p w:rsidR="00050582" w:rsidRDefault="00A46559">
            <w:pPr>
              <w:adjustRightInd w:val="0"/>
              <w:snapToGrid w:val="0"/>
              <w:spacing w:line="276" w:lineRule="auto"/>
              <w:ind w:leftChars="128" w:left="282"/>
              <w:rPr>
                <w:rFonts w:ascii="仿宋" w:eastAsia="仿宋" w:hAnsi="仿宋"/>
                <w:snapToGrid w:val="0"/>
                <w:sz w:val="21"/>
                <w:szCs w:val="21"/>
                <w:lang w:eastAsia="zh-CN"/>
              </w:rPr>
            </w:pPr>
            <w:r>
              <w:rPr>
                <w:rFonts w:ascii="Wingdings 2" w:eastAsia="仿宋" w:hAnsi="Wingdings 2" w:cs="Apple Color Emoji"/>
                <w:snapToGrid w:val="0"/>
                <w:sz w:val="24"/>
                <w:szCs w:val="24"/>
                <w:u w:val="single"/>
                <w:shd w:val="clear" w:color="auto" w:fill="FFFF00"/>
                <w:lang w:eastAsia="zh-CN"/>
              </w:rPr>
              <w:sym w:font="Wingdings 2" w:char="0052"/>
            </w:r>
            <w:r>
              <w:rPr>
                <w:rFonts w:ascii="仿宋" w:eastAsia="仿宋" w:hAnsi="仿宋"/>
                <w:snapToGrid w:val="0"/>
                <w:sz w:val="21"/>
                <w:szCs w:val="21"/>
                <w:lang w:eastAsia="zh-CN"/>
              </w:rPr>
              <w:t>合同/订单</w:t>
            </w:r>
          </w:p>
          <w:p w:rsidR="00050582" w:rsidRDefault="00A46559">
            <w:pPr>
              <w:adjustRightInd w:val="0"/>
              <w:snapToGrid w:val="0"/>
              <w:spacing w:line="276" w:lineRule="auto"/>
              <w:ind w:leftChars="128" w:left="282"/>
              <w:rPr>
                <w:rFonts w:ascii="仿宋" w:eastAsia="仿宋" w:hAnsi="仿宋"/>
                <w:snapToGrid w:val="0"/>
                <w:sz w:val="21"/>
                <w:szCs w:val="21"/>
                <w:lang w:eastAsia="zh-CN"/>
              </w:rPr>
            </w:pPr>
            <w:r>
              <w:rPr>
                <w:rFonts w:ascii="Wingdings 2" w:eastAsia="仿宋" w:hAnsi="Wingdings 2" w:cs="Apple Color Emoji"/>
                <w:snapToGrid w:val="0"/>
                <w:sz w:val="24"/>
                <w:szCs w:val="24"/>
                <w:u w:val="single"/>
                <w:shd w:val="clear" w:color="auto" w:fill="FFFF00"/>
                <w:lang w:eastAsia="zh-CN"/>
              </w:rPr>
              <w:t></w:t>
            </w:r>
            <w:r>
              <w:rPr>
                <w:rFonts w:ascii="仿宋" w:eastAsia="仿宋" w:hAnsi="仿宋" w:hint="eastAsia"/>
                <w:snapToGrid w:val="0"/>
                <w:sz w:val="21"/>
                <w:szCs w:val="21"/>
                <w:lang w:eastAsia="zh-CN"/>
              </w:rPr>
              <w:t>履约证明</w:t>
            </w:r>
          </w:p>
          <w:p w:rsidR="00050582" w:rsidRDefault="00A46559">
            <w:pPr>
              <w:adjustRightInd w:val="0"/>
              <w:snapToGrid w:val="0"/>
              <w:spacing w:line="276" w:lineRule="auto"/>
              <w:ind w:leftChars="128" w:left="282"/>
              <w:rPr>
                <w:rFonts w:ascii="仿宋" w:eastAsia="仿宋" w:hAnsi="仿宋"/>
                <w:snapToGrid w:val="0"/>
                <w:sz w:val="21"/>
                <w:szCs w:val="21"/>
                <w:lang w:eastAsia="zh-CN"/>
              </w:rPr>
            </w:pPr>
            <w:r>
              <w:rPr>
                <w:rFonts w:ascii="Wingdings 2" w:eastAsia="仿宋" w:hAnsi="Wingdings 2" w:cs="Apple Color Emoji"/>
                <w:snapToGrid w:val="0"/>
                <w:sz w:val="24"/>
                <w:szCs w:val="24"/>
                <w:u w:val="single"/>
                <w:shd w:val="clear" w:color="auto" w:fill="FFFF00"/>
                <w:lang w:eastAsia="zh-CN"/>
              </w:rPr>
              <w:t></w:t>
            </w:r>
            <w:r>
              <w:rPr>
                <w:rFonts w:ascii="仿宋" w:eastAsia="仿宋" w:hAnsi="仿宋" w:hint="eastAsia"/>
                <w:snapToGrid w:val="0"/>
                <w:sz w:val="21"/>
                <w:szCs w:val="21"/>
                <w:lang w:eastAsia="zh-CN"/>
              </w:rPr>
              <w:t>合作单位</w:t>
            </w:r>
            <w:r>
              <w:rPr>
                <w:rFonts w:ascii="仿宋" w:eastAsia="仿宋" w:hAnsi="仿宋"/>
                <w:snapToGrid w:val="0"/>
                <w:sz w:val="21"/>
                <w:szCs w:val="21"/>
                <w:lang w:eastAsia="zh-CN"/>
              </w:rPr>
              <w:t>证明</w:t>
            </w:r>
            <w:r>
              <w:rPr>
                <w:rFonts w:ascii="仿宋" w:eastAsia="仿宋" w:hAnsi="仿宋" w:hint="eastAsia"/>
                <w:snapToGrid w:val="0"/>
                <w:sz w:val="21"/>
                <w:szCs w:val="21"/>
                <w:lang w:eastAsia="zh-CN"/>
              </w:rPr>
              <w:t>（合作单位评价等）</w:t>
            </w:r>
          </w:p>
          <w:p w:rsidR="00050582" w:rsidRDefault="00A46559">
            <w:pPr>
              <w:adjustRightInd w:val="0"/>
              <w:snapToGrid w:val="0"/>
              <w:spacing w:line="276" w:lineRule="auto"/>
              <w:ind w:leftChars="128" w:left="282"/>
              <w:rPr>
                <w:rFonts w:ascii="仿宋" w:eastAsia="仿宋" w:hAnsi="仿宋"/>
                <w:snapToGrid w:val="0"/>
                <w:sz w:val="21"/>
                <w:szCs w:val="21"/>
                <w:lang w:eastAsia="zh-CN"/>
              </w:rPr>
            </w:pPr>
            <w:r>
              <w:rPr>
                <w:rFonts w:ascii="仿宋" w:eastAsia="仿宋" w:hAnsi="仿宋"/>
                <w:snapToGrid w:val="0"/>
                <w:sz w:val="21"/>
                <w:szCs w:val="21"/>
                <w:lang w:eastAsia="zh-CN"/>
              </w:rPr>
              <w:sym w:font="Wingdings 2" w:char="0052"/>
            </w:r>
            <w:r>
              <w:rPr>
                <w:rFonts w:ascii="仿宋" w:eastAsia="仿宋" w:hAnsi="仿宋"/>
                <w:snapToGrid w:val="0"/>
                <w:sz w:val="21"/>
                <w:szCs w:val="21"/>
                <w:lang w:eastAsia="zh-CN"/>
              </w:rPr>
              <w:t>其他材料</w:t>
            </w:r>
            <w:r>
              <w:rPr>
                <w:rFonts w:ascii="仿宋" w:eastAsia="仿宋" w:hAnsi="仿宋" w:hint="eastAsia"/>
                <w:snapToGrid w:val="0"/>
                <w:sz w:val="21"/>
                <w:szCs w:val="21"/>
                <w:lang w:eastAsia="zh-CN"/>
              </w:rPr>
              <w:t>：</w:t>
            </w:r>
            <w:r>
              <w:rPr>
                <w:rFonts w:ascii="仿宋" w:eastAsia="仿宋" w:hAnsi="仿宋" w:hint="eastAsia"/>
                <w:snapToGrid w:val="0"/>
                <w:sz w:val="21"/>
                <w:szCs w:val="21"/>
                <w:u w:val="single"/>
                <w:lang w:eastAsia="zh-CN"/>
              </w:rPr>
              <w:t>中标通知书</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业绩证明材料种类要求：</w:t>
            </w:r>
          </w:p>
          <w:p w:rsidR="00050582" w:rsidRDefault="00A46559">
            <w:pPr>
              <w:adjustRightInd w:val="0"/>
              <w:snapToGrid w:val="0"/>
              <w:spacing w:line="276" w:lineRule="auto"/>
              <w:ind w:leftChars="128" w:left="282"/>
              <w:rPr>
                <w:rFonts w:ascii="仿宋" w:eastAsia="仿宋" w:hAnsi="仿宋"/>
                <w:snapToGrid w:val="0"/>
                <w:sz w:val="21"/>
                <w:szCs w:val="21"/>
                <w:lang w:eastAsia="zh-CN"/>
              </w:rPr>
            </w:pPr>
            <w:r>
              <w:rPr>
                <w:rFonts w:ascii="Wingdings 2" w:eastAsia="仿宋" w:hAnsi="Wingdings 2" w:cs="Apple Color Emoji"/>
                <w:snapToGrid w:val="0"/>
                <w:sz w:val="24"/>
                <w:szCs w:val="24"/>
                <w:u w:val="single"/>
                <w:shd w:val="clear" w:color="auto" w:fill="FFFF00"/>
                <w:lang w:eastAsia="zh-CN"/>
              </w:rPr>
              <w:t></w:t>
            </w:r>
            <w:r>
              <w:rPr>
                <w:rFonts w:ascii="仿宋" w:eastAsia="仿宋" w:hAnsi="仿宋"/>
                <w:snapToGrid w:val="0"/>
                <w:sz w:val="21"/>
                <w:szCs w:val="21"/>
                <w:lang w:eastAsia="zh-CN"/>
              </w:rPr>
              <w:t>提供</w:t>
            </w:r>
            <w:proofErr w:type="gramStart"/>
            <w:r>
              <w:rPr>
                <w:rFonts w:ascii="仿宋" w:eastAsia="仿宋" w:hAnsi="仿宋"/>
                <w:snapToGrid w:val="0"/>
                <w:sz w:val="21"/>
                <w:szCs w:val="21"/>
                <w:lang w:eastAsia="zh-CN"/>
              </w:rPr>
              <w:t>上述勾选的</w:t>
            </w:r>
            <w:proofErr w:type="gramEnd"/>
            <w:r>
              <w:rPr>
                <w:rFonts w:ascii="仿宋" w:eastAsia="仿宋" w:hAnsi="仿宋"/>
                <w:snapToGrid w:val="0"/>
                <w:sz w:val="21"/>
                <w:szCs w:val="21"/>
                <w:lang w:eastAsia="zh-CN"/>
              </w:rPr>
              <w:t>任一项证明材料即可</w:t>
            </w:r>
          </w:p>
          <w:p w:rsidR="00050582" w:rsidRDefault="00A46559">
            <w:pPr>
              <w:adjustRightInd w:val="0"/>
              <w:snapToGrid w:val="0"/>
              <w:spacing w:line="276" w:lineRule="auto"/>
              <w:ind w:leftChars="128" w:left="282"/>
              <w:rPr>
                <w:rFonts w:ascii="仿宋" w:eastAsia="仿宋" w:hAnsi="仿宋"/>
                <w:snapToGrid w:val="0"/>
                <w:sz w:val="21"/>
                <w:szCs w:val="21"/>
                <w:lang w:eastAsia="zh-CN"/>
              </w:rPr>
            </w:pPr>
            <w:r>
              <w:rPr>
                <w:rFonts w:ascii="仿宋" w:eastAsia="仿宋" w:hAnsi="仿宋" w:hint="eastAsia"/>
                <w:snapToGrid w:val="0"/>
                <w:sz w:val="21"/>
                <w:szCs w:val="21"/>
                <w:lang w:eastAsia="zh-CN"/>
              </w:rPr>
              <w:t>□</w:t>
            </w:r>
            <w:r>
              <w:rPr>
                <w:rFonts w:ascii="仿宋" w:eastAsia="仿宋" w:hAnsi="仿宋"/>
                <w:snapToGrid w:val="0"/>
                <w:sz w:val="21"/>
                <w:szCs w:val="21"/>
                <w:lang w:eastAsia="zh-CN"/>
              </w:rPr>
              <w:t>需同时提供</w:t>
            </w:r>
            <w:proofErr w:type="gramStart"/>
            <w:r>
              <w:rPr>
                <w:rFonts w:ascii="仿宋" w:eastAsia="仿宋" w:hAnsi="仿宋"/>
                <w:snapToGrid w:val="0"/>
                <w:sz w:val="21"/>
                <w:szCs w:val="21"/>
                <w:lang w:eastAsia="zh-CN"/>
              </w:rPr>
              <w:t>上述勾选的</w:t>
            </w:r>
            <w:proofErr w:type="gramEnd"/>
            <w:r>
              <w:rPr>
                <w:rFonts w:ascii="仿宋" w:eastAsia="仿宋" w:hAnsi="仿宋"/>
                <w:snapToGrid w:val="0"/>
                <w:sz w:val="21"/>
                <w:szCs w:val="21"/>
                <w:lang w:eastAsia="zh-CN"/>
              </w:rPr>
              <w:t>所有证明材料</w:t>
            </w:r>
          </w:p>
          <w:p w:rsidR="00050582" w:rsidRDefault="00A46559">
            <w:pPr>
              <w:adjustRightInd w:val="0"/>
              <w:snapToGrid w:val="0"/>
              <w:spacing w:line="276" w:lineRule="auto"/>
              <w:ind w:leftChars="128" w:left="282"/>
              <w:rPr>
                <w:rFonts w:ascii="仿宋" w:eastAsia="仿宋" w:hAnsi="仿宋"/>
                <w:snapToGrid w:val="0"/>
                <w:sz w:val="21"/>
                <w:szCs w:val="21"/>
                <w:lang w:eastAsia="zh-CN"/>
              </w:rPr>
            </w:pPr>
            <w:r>
              <w:rPr>
                <w:rFonts w:ascii="仿宋" w:eastAsia="仿宋" w:hAnsi="仿宋"/>
                <w:snapToGrid w:val="0"/>
                <w:sz w:val="21"/>
                <w:szCs w:val="21"/>
                <w:lang w:eastAsia="zh-CN"/>
              </w:rPr>
              <w:t>□其他要求：</w:t>
            </w:r>
            <w:r>
              <w:rPr>
                <w:rFonts w:ascii="仿宋" w:eastAsia="仿宋" w:hAnsi="仿宋" w:hint="eastAsia"/>
                <w:snapToGrid w:val="0"/>
                <w:sz w:val="21"/>
                <w:szCs w:val="21"/>
                <w:u w:val="single"/>
                <w:lang w:eastAsia="zh-CN"/>
              </w:rPr>
              <w:t xml:space="preserve">  </w:t>
            </w:r>
            <w:r>
              <w:rPr>
                <w:rFonts w:ascii="仿宋" w:eastAsia="仿宋" w:hAnsi="仿宋"/>
                <w:snapToGrid w:val="0"/>
                <w:sz w:val="21"/>
                <w:szCs w:val="21"/>
                <w:u w:val="single"/>
                <w:lang w:eastAsia="zh-CN"/>
              </w:rPr>
              <w:t xml:space="preserve">                    </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3.5(5)</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信誉要求证明材料</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t>□</w:t>
            </w:r>
            <w:r>
              <w:rPr>
                <w:rFonts w:ascii="仿宋" w:eastAsia="仿宋" w:hAnsi="仿宋"/>
                <w:snapToGrid w:val="0"/>
                <w:sz w:val="21"/>
                <w:szCs w:val="21"/>
                <w:lang w:eastAsia="zh-CN"/>
              </w:rPr>
              <w:t>不适用</w:t>
            </w:r>
          </w:p>
          <w:p w:rsidR="00050582" w:rsidRDefault="00A46559">
            <w:pPr>
              <w:adjustRightInd w:val="0"/>
              <w:snapToGrid w:val="0"/>
              <w:spacing w:line="276" w:lineRule="auto"/>
              <w:rPr>
                <w:rFonts w:ascii="仿宋" w:eastAsia="仿宋" w:hAnsi="仿宋"/>
                <w:snapToGrid w:val="0"/>
                <w:sz w:val="21"/>
                <w:szCs w:val="21"/>
                <w:lang w:eastAsia="zh-CN"/>
              </w:rPr>
            </w:pPr>
            <w:r>
              <w:rPr>
                <w:rFonts w:ascii="Wingdings 2" w:eastAsia="仿宋" w:hAnsi="Wingdings 2" w:cs="Apple Color Emoji"/>
                <w:snapToGrid w:val="0"/>
                <w:sz w:val="24"/>
                <w:szCs w:val="24"/>
                <w:u w:val="single"/>
                <w:shd w:val="clear" w:color="auto" w:fill="FFFF00"/>
                <w:lang w:eastAsia="zh-CN"/>
              </w:rPr>
              <w:t></w:t>
            </w:r>
            <w:r>
              <w:rPr>
                <w:rFonts w:ascii="仿宋" w:eastAsia="仿宋" w:hAnsi="仿宋"/>
                <w:snapToGrid w:val="0"/>
                <w:sz w:val="21"/>
                <w:szCs w:val="21"/>
                <w:lang w:eastAsia="zh-CN"/>
              </w:rPr>
              <w:t>适用。供应商应提供相关信誉情况的证明材料，包括：</w:t>
            </w:r>
            <w:r>
              <w:rPr>
                <w:rFonts w:ascii="仿宋" w:eastAsia="仿宋" w:hAnsi="仿宋" w:hint="eastAsia"/>
                <w:snapToGrid w:val="0"/>
                <w:sz w:val="21"/>
                <w:szCs w:val="21"/>
                <w:lang w:eastAsia="zh-CN"/>
              </w:rPr>
              <w:t>信用</w:t>
            </w:r>
            <w:proofErr w:type="gramStart"/>
            <w:r>
              <w:rPr>
                <w:rFonts w:ascii="仿宋" w:eastAsia="仿宋" w:hAnsi="仿宋" w:hint="eastAsia"/>
                <w:snapToGrid w:val="0"/>
                <w:sz w:val="21"/>
                <w:szCs w:val="21"/>
                <w:lang w:eastAsia="zh-CN"/>
              </w:rPr>
              <w:t>中国网查无</w:t>
            </w:r>
            <w:proofErr w:type="gramEnd"/>
            <w:r>
              <w:rPr>
                <w:rFonts w:ascii="仿宋" w:eastAsia="仿宋" w:hAnsi="仿宋" w:hint="eastAsia"/>
                <w:snapToGrid w:val="0"/>
                <w:sz w:val="21"/>
                <w:szCs w:val="21"/>
                <w:lang w:eastAsia="zh-CN"/>
              </w:rPr>
              <w:t>不良信息记录；在中国政府</w:t>
            </w:r>
            <w:proofErr w:type="gramStart"/>
            <w:r>
              <w:rPr>
                <w:rFonts w:ascii="仿宋" w:eastAsia="仿宋" w:hAnsi="仿宋" w:hint="eastAsia"/>
                <w:snapToGrid w:val="0"/>
                <w:sz w:val="21"/>
                <w:szCs w:val="21"/>
                <w:lang w:eastAsia="zh-CN"/>
              </w:rPr>
              <w:t>采购网查无</w:t>
            </w:r>
            <w:proofErr w:type="gramEnd"/>
            <w:r>
              <w:rPr>
                <w:rFonts w:ascii="仿宋" w:eastAsia="仿宋" w:hAnsi="仿宋" w:hint="eastAsia"/>
                <w:snapToGrid w:val="0"/>
                <w:sz w:val="21"/>
                <w:szCs w:val="21"/>
                <w:lang w:eastAsia="zh-CN"/>
              </w:rPr>
              <w:t>严重违法失信行为</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lastRenderedPageBreak/>
              <w:t>3.5(6)</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lang w:eastAsia="zh-CN"/>
              </w:rPr>
            </w:pPr>
            <w:r>
              <w:rPr>
                <w:rFonts w:ascii="仿宋" w:eastAsia="仿宋" w:hAnsi="仿宋"/>
                <w:snapToGrid w:val="0"/>
                <w:sz w:val="21"/>
                <w:szCs w:val="21"/>
                <w:lang w:eastAsia="zh-CN"/>
              </w:rPr>
              <w:t>承担本项目的主要人员要求证明材料</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t>□</w:t>
            </w:r>
            <w:r>
              <w:rPr>
                <w:rFonts w:ascii="仿宋" w:eastAsia="仿宋" w:hAnsi="仿宋"/>
                <w:snapToGrid w:val="0"/>
                <w:sz w:val="21"/>
                <w:szCs w:val="21"/>
                <w:lang w:eastAsia="zh-CN"/>
              </w:rPr>
              <w:t>不适用</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Wingdings 2" w:eastAsia="仿宋" w:hAnsi="Wingdings 2" w:cs="Apple Color Emoji"/>
                <w:snapToGrid w:val="0"/>
                <w:sz w:val="24"/>
                <w:szCs w:val="24"/>
                <w:u w:val="single"/>
                <w:shd w:val="clear" w:color="auto" w:fill="FFFF00"/>
                <w:lang w:eastAsia="zh-CN"/>
              </w:rPr>
              <w:t></w:t>
            </w:r>
            <w:r>
              <w:rPr>
                <w:rFonts w:ascii="仿宋" w:eastAsia="仿宋" w:hAnsi="仿宋"/>
                <w:snapToGrid w:val="0"/>
                <w:sz w:val="21"/>
                <w:szCs w:val="21"/>
                <w:lang w:eastAsia="zh-CN"/>
              </w:rPr>
              <w:t>适用。供应商应提供拟委任的主要人员汇总表和主要人员简历表（格式见第六章“响应文件格式”七、资格审查资料（四）拟委任的主要人员汇总表和（五）主要人员简历表）。供应商应填报满足第一章“</w:t>
            </w:r>
            <w:r>
              <w:rPr>
                <w:rFonts w:ascii="仿宋" w:eastAsia="仿宋" w:hAnsi="仿宋" w:hint="eastAsia"/>
                <w:snapToGrid w:val="0"/>
                <w:sz w:val="21"/>
                <w:szCs w:val="21"/>
                <w:lang w:eastAsia="zh-CN"/>
              </w:rPr>
              <w:t>谈判采购</w:t>
            </w:r>
            <w:r>
              <w:rPr>
                <w:rFonts w:ascii="仿宋" w:eastAsia="仿宋" w:hAnsi="仿宋"/>
                <w:snapToGrid w:val="0"/>
                <w:sz w:val="21"/>
                <w:szCs w:val="21"/>
                <w:lang w:eastAsia="zh-CN"/>
              </w:rPr>
              <w:t>公告/</w:t>
            </w:r>
            <w:r>
              <w:rPr>
                <w:rFonts w:ascii="仿宋" w:eastAsia="仿宋" w:hAnsi="仿宋" w:hint="eastAsia"/>
                <w:snapToGrid w:val="0"/>
                <w:sz w:val="21"/>
                <w:szCs w:val="21"/>
                <w:lang w:eastAsia="zh-CN"/>
              </w:rPr>
              <w:t>谈判采购</w:t>
            </w:r>
            <w:r>
              <w:rPr>
                <w:rFonts w:ascii="仿宋" w:eastAsia="仿宋" w:hAnsi="仿宋"/>
                <w:snapToGrid w:val="0"/>
                <w:sz w:val="21"/>
                <w:szCs w:val="21"/>
                <w:lang w:eastAsia="zh-CN"/>
              </w:rPr>
              <w:t>邀请书”规定的项目负责人和其他主要人员的相关信息，并按如下要求提供相关证明文件：</w:t>
            </w:r>
            <w:r>
              <w:rPr>
                <w:rFonts w:ascii="仿宋" w:eastAsia="仿宋" w:hAnsi="仿宋"/>
                <w:snapToGrid w:val="0"/>
                <w:color w:val="000000" w:themeColor="text1"/>
                <w:sz w:val="21"/>
                <w:szCs w:val="21"/>
                <w:u w:val="single"/>
                <w:lang w:eastAsia="zh-CN"/>
              </w:rPr>
              <w:t>委托</w:t>
            </w:r>
            <w:r>
              <w:rPr>
                <w:rFonts w:ascii="仿宋" w:eastAsia="仿宋" w:hAnsi="仿宋" w:hint="eastAsia"/>
                <w:snapToGrid w:val="0"/>
                <w:color w:val="000000" w:themeColor="text1"/>
                <w:sz w:val="21"/>
                <w:szCs w:val="21"/>
                <w:u w:val="single"/>
                <w:lang w:eastAsia="zh-CN"/>
              </w:rPr>
              <w:t>书、身份证复印件</w:t>
            </w:r>
            <w:r>
              <w:rPr>
                <w:rFonts w:ascii="仿宋" w:eastAsia="仿宋" w:hAnsi="仿宋"/>
                <w:snapToGrid w:val="0"/>
                <w:sz w:val="21"/>
                <w:szCs w:val="21"/>
                <w:u w:val="single"/>
                <w:lang w:eastAsia="zh-CN"/>
              </w:rPr>
              <w:t xml:space="preserve">         </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（注：一般工程和服务项目有本项要求。采购人可在此处明确对有关人员职称证书、执业证书、社保缴费证明及业绩证明等的具体要求。</w:t>
            </w:r>
            <w:r>
              <w:rPr>
                <w:rFonts w:ascii="仿宋" w:eastAsia="仿宋" w:hAnsi="仿宋"/>
                <w:snapToGrid w:val="0"/>
                <w:sz w:val="21"/>
                <w:szCs w:val="21"/>
              </w:rPr>
              <w:t>）</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3.5(7)</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lang w:eastAsia="zh-CN"/>
              </w:rPr>
            </w:pPr>
            <w:r>
              <w:rPr>
                <w:rFonts w:ascii="仿宋" w:eastAsia="仿宋" w:hAnsi="仿宋"/>
                <w:snapToGrid w:val="0"/>
                <w:sz w:val="21"/>
                <w:szCs w:val="21"/>
              </w:rPr>
              <w:t>其他要求的证明材料</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t>无</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3.5(8)</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lang w:eastAsia="zh-CN"/>
              </w:rPr>
            </w:pPr>
            <w:r>
              <w:rPr>
                <w:rFonts w:ascii="仿宋" w:eastAsia="仿宋" w:hAnsi="仿宋"/>
                <w:snapToGrid w:val="0"/>
                <w:sz w:val="21"/>
                <w:szCs w:val="21"/>
                <w:lang w:eastAsia="zh-CN"/>
              </w:rPr>
              <w:t>供应商不存在第一章3.2款情形的证明材料</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sym w:font="Wingdings 2" w:char="0052"/>
            </w:r>
            <w:r>
              <w:rPr>
                <w:rFonts w:ascii="仿宋" w:eastAsia="仿宋" w:hAnsi="仿宋"/>
                <w:snapToGrid w:val="0"/>
                <w:sz w:val="21"/>
                <w:szCs w:val="21"/>
                <w:lang w:eastAsia="zh-CN"/>
              </w:rPr>
              <w:t>不需提供证明材料</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Wingdings 2" w:eastAsia="仿宋" w:hAnsi="Wingdings 2" w:cs="Apple Color Emoji"/>
                <w:snapToGrid w:val="0"/>
                <w:sz w:val="24"/>
                <w:szCs w:val="24"/>
                <w:u w:val="single"/>
                <w:shd w:val="clear" w:color="auto" w:fill="FFFF00"/>
                <w:lang w:eastAsia="zh-CN"/>
              </w:rPr>
              <w:sym w:font="Wingdings 2" w:char="00A3"/>
            </w:r>
            <w:r>
              <w:rPr>
                <w:rFonts w:ascii="仿宋" w:eastAsia="仿宋" w:hAnsi="仿宋"/>
                <w:snapToGrid w:val="0"/>
                <w:sz w:val="21"/>
                <w:szCs w:val="21"/>
                <w:lang w:eastAsia="zh-CN"/>
              </w:rPr>
              <w:t>需要提供证明材料，包括：</w:t>
            </w:r>
            <w:r>
              <w:rPr>
                <w:rFonts w:ascii="仿宋" w:eastAsia="仿宋" w:hAnsi="仿宋" w:hint="eastAsia"/>
                <w:snapToGrid w:val="0"/>
                <w:sz w:val="21"/>
                <w:szCs w:val="21"/>
                <w:u w:val="single"/>
                <w:lang w:eastAsia="zh-CN"/>
              </w:rPr>
              <w:t xml:space="preserve">  </w:t>
            </w:r>
            <w:r>
              <w:rPr>
                <w:rFonts w:ascii="仿宋" w:eastAsia="仿宋" w:hAnsi="仿宋"/>
                <w:snapToGrid w:val="0"/>
                <w:sz w:val="21"/>
                <w:szCs w:val="21"/>
                <w:u w:val="single"/>
                <w:lang w:eastAsia="zh-CN"/>
              </w:rPr>
              <w:t xml:space="preserve">                      </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3.5(9)</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lang w:eastAsia="zh-CN"/>
              </w:rPr>
            </w:pPr>
            <w:r>
              <w:rPr>
                <w:rFonts w:ascii="仿宋" w:eastAsia="仿宋" w:hAnsi="仿宋"/>
                <w:snapToGrid w:val="0"/>
                <w:sz w:val="21"/>
                <w:szCs w:val="21"/>
                <w:lang w:eastAsia="zh-CN"/>
              </w:rPr>
              <w:t>联合体要求的证明材料</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Wingdings 2" w:eastAsia="仿宋" w:hAnsi="Wingdings 2" w:cs="Apple Color Emoji"/>
                <w:snapToGrid w:val="0"/>
                <w:sz w:val="24"/>
                <w:szCs w:val="24"/>
                <w:u w:val="single"/>
                <w:shd w:val="clear" w:color="auto" w:fill="FFFF00"/>
                <w:lang w:eastAsia="zh-CN"/>
              </w:rPr>
              <w:t></w:t>
            </w:r>
            <w:r>
              <w:rPr>
                <w:rFonts w:ascii="仿宋" w:eastAsia="仿宋" w:hAnsi="仿宋"/>
                <w:snapToGrid w:val="0"/>
                <w:sz w:val="21"/>
                <w:szCs w:val="21"/>
                <w:lang w:eastAsia="zh-CN"/>
              </w:rPr>
              <w:t>不适用</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t>□</w:t>
            </w:r>
            <w:r>
              <w:rPr>
                <w:rFonts w:ascii="仿宋" w:eastAsia="仿宋" w:hAnsi="仿宋"/>
                <w:snapToGrid w:val="0"/>
                <w:sz w:val="21"/>
                <w:szCs w:val="21"/>
                <w:lang w:eastAsia="zh-CN"/>
              </w:rPr>
              <w:t>适用。供应商应按照采购文件提供的格式</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（格式见第六章“响应文件格式”三、联合体协议书）拟订联合体协议书，并提供联合体协议书的原件。联合体协议书应明确联合体各方的分工</w:t>
            </w:r>
            <w:r>
              <w:rPr>
                <w:rFonts w:ascii="仿宋" w:eastAsia="仿宋" w:hAnsi="仿宋" w:hint="eastAsia"/>
                <w:snapToGrid w:val="0"/>
                <w:sz w:val="21"/>
                <w:szCs w:val="21"/>
                <w:lang w:eastAsia="zh-CN"/>
              </w:rPr>
              <w:t>。</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3.6.1</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lang w:eastAsia="zh-CN"/>
              </w:rPr>
            </w:pPr>
            <w:r>
              <w:rPr>
                <w:rFonts w:ascii="仿宋" w:eastAsia="仿宋" w:hAnsi="仿宋"/>
                <w:snapToGrid w:val="0"/>
                <w:sz w:val="21"/>
                <w:szCs w:val="21"/>
                <w:lang w:eastAsia="zh-CN"/>
              </w:rPr>
              <w:t>对关键条款进行响应的证据或证明材料要求</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t>无</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3.6.2</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lang w:eastAsia="zh-CN"/>
              </w:rPr>
            </w:pPr>
            <w:r>
              <w:rPr>
                <w:rFonts w:ascii="仿宋" w:eastAsia="仿宋" w:hAnsi="仿宋"/>
                <w:snapToGrid w:val="0"/>
                <w:sz w:val="21"/>
                <w:szCs w:val="21"/>
              </w:rPr>
              <w:t>响应方案数量</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Theme="minorEastAsia" w:eastAsia="仿宋" w:hAnsiTheme="minorEastAsia"/>
                <w:snapToGrid w:val="0"/>
                <w:sz w:val="21"/>
                <w:szCs w:val="21"/>
                <w:lang w:eastAsia="zh-CN"/>
              </w:rPr>
              <w:t>供应商只能提出唯一响应方案</w:t>
            </w:r>
            <w:r>
              <w:rPr>
                <w:rFonts w:asciiTheme="minorEastAsia" w:eastAsia="仿宋" w:hAnsiTheme="minorEastAsia" w:hint="eastAsia"/>
                <w:snapToGrid w:val="0"/>
                <w:sz w:val="21"/>
                <w:szCs w:val="21"/>
                <w:lang w:eastAsia="zh-CN"/>
              </w:rPr>
              <w:t>（除有文件规定允许的除外）</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3.7.5</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lang w:eastAsia="zh-CN"/>
              </w:rPr>
            </w:pPr>
            <w:r>
              <w:rPr>
                <w:rFonts w:ascii="仿宋" w:eastAsia="仿宋" w:hAnsi="仿宋"/>
                <w:snapToGrid w:val="0"/>
                <w:sz w:val="21"/>
                <w:szCs w:val="21"/>
                <w:lang w:eastAsia="zh-CN"/>
              </w:rPr>
              <w:t>响应文件电子版要求</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Theme="minorEastAsia" w:eastAsia="仿宋" w:hAnsiTheme="minorEastAsia" w:hint="eastAsia"/>
                <w:snapToGrid w:val="0"/>
                <w:sz w:val="21"/>
                <w:szCs w:val="21"/>
                <w:lang w:eastAsia="zh-CN"/>
              </w:rPr>
              <w:t>以</w:t>
            </w:r>
            <w:r>
              <w:rPr>
                <w:rFonts w:asciiTheme="minorEastAsia" w:eastAsia="仿宋" w:hAnsiTheme="minorEastAsia" w:hint="eastAsia"/>
                <w:snapToGrid w:val="0"/>
                <w:sz w:val="21"/>
                <w:szCs w:val="21"/>
                <w:lang w:eastAsia="zh-CN"/>
              </w:rPr>
              <w:t>E</w:t>
            </w:r>
            <w:r>
              <w:rPr>
                <w:rFonts w:asciiTheme="minorEastAsia" w:eastAsia="仿宋" w:hAnsiTheme="minorEastAsia"/>
                <w:snapToGrid w:val="0"/>
                <w:sz w:val="21"/>
                <w:szCs w:val="21"/>
                <w:lang w:eastAsia="zh-CN"/>
              </w:rPr>
              <w:t>PS</w:t>
            </w:r>
            <w:r>
              <w:rPr>
                <w:rFonts w:asciiTheme="minorEastAsia" w:eastAsia="仿宋" w:hAnsiTheme="minorEastAsia" w:hint="eastAsia"/>
                <w:snapToGrid w:val="0"/>
                <w:sz w:val="21"/>
                <w:szCs w:val="21"/>
                <w:lang w:eastAsia="zh-CN"/>
              </w:rPr>
              <w:t>电子采购平台系统内上传的版本为准。</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3.7.6</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lang w:eastAsia="zh-CN"/>
              </w:rPr>
            </w:pPr>
            <w:r>
              <w:rPr>
                <w:rFonts w:ascii="仿宋" w:eastAsia="仿宋" w:hAnsi="仿宋"/>
                <w:snapToGrid w:val="0"/>
                <w:sz w:val="21"/>
                <w:szCs w:val="21"/>
              </w:rPr>
              <w:t>分册装订要求</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提供</w:t>
            </w:r>
            <w:r>
              <w:rPr>
                <w:rFonts w:asciiTheme="minorEastAsia" w:eastAsia="仿宋" w:hAnsiTheme="minorEastAsia" w:hint="eastAsia"/>
                <w:snapToGrid w:val="0"/>
                <w:sz w:val="21"/>
                <w:szCs w:val="21"/>
                <w:u w:val="single"/>
                <w:lang w:eastAsia="zh-CN"/>
              </w:rPr>
              <w:t>正、副本</w:t>
            </w:r>
            <w:r>
              <w:rPr>
                <w:rFonts w:asciiTheme="minorEastAsia" w:eastAsia="仿宋" w:hAnsiTheme="minorEastAsia"/>
                <w:snapToGrid w:val="0"/>
                <w:sz w:val="21"/>
                <w:szCs w:val="21"/>
                <w:u w:val="single"/>
                <w:lang w:eastAsia="zh-CN"/>
              </w:rPr>
              <w:t>响应文件</w:t>
            </w:r>
            <w:r>
              <w:rPr>
                <w:rFonts w:asciiTheme="minorEastAsia" w:eastAsia="仿宋" w:hAnsiTheme="minorEastAsia" w:hint="eastAsia"/>
                <w:snapToGrid w:val="0"/>
                <w:sz w:val="21"/>
                <w:szCs w:val="21"/>
                <w:u w:val="single"/>
                <w:lang w:eastAsia="zh-CN"/>
              </w:rPr>
              <w:t>各</w:t>
            </w:r>
            <w:r>
              <w:rPr>
                <w:rFonts w:asciiTheme="minorEastAsia" w:eastAsia="仿宋" w:hAnsiTheme="minorEastAsia" w:hint="eastAsia"/>
                <w:snapToGrid w:val="0"/>
                <w:sz w:val="21"/>
                <w:szCs w:val="21"/>
                <w:u w:val="single"/>
                <w:lang w:eastAsia="zh-CN"/>
              </w:rPr>
              <w:t>1</w:t>
            </w:r>
            <w:r>
              <w:rPr>
                <w:rFonts w:asciiTheme="minorEastAsia" w:eastAsia="仿宋" w:hAnsiTheme="minorEastAsia" w:hint="eastAsia"/>
                <w:snapToGrid w:val="0"/>
                <w:sz w:val="21"/>
                <w:szCs w:val="21"/>
                <w:u w:val="single"/>
                <w:lang w:eastAsia="zh-CN"/>
              </w:rPr>
              <w:t>份</w:t>
            </w:r>
            <w:r>
              <w:rPr>
                <w:rFonts w:asciiTheme="minorEastAsia" w:eastAsia="仿宋" w:hAnsiTheme="minorEastAsia"/>
                <w:snapToGrid w:val="0"/>
                <w:sz w:val="21"/>
                <w:szCs w:val="21"/>
                <w:u w:val="single"/>
                <w:lang w:eastAsia="zh-CN"/>
              </w:rPr>
              <w:t xml:space="preserve">       </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4.1.1</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响应文件密封</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Theme="minorEastAsia" w:eastAsia="仿宋" w:hAnsiTheme="minorEastAsia" w:hint="eastAsia"/>
                <w:snapToGrid w:val="0"/>
                <w:sz w:val="21"/>
                <w:szCs w:val="21"/>
                <w:u w:val="single"/>
                <w:lang w:eastAsia="zh-CN"/>
              </w:rPr>
              <w:t>对正、副本</w:t>
            </w:r>
            <w:r>
              <w:rPr>
                <w:rFonts w:asciiTheme="minorEastAsia" w:eastAsia="仿宋" w:hAnsiTheme="minorEastAsia"/>
                <w:snapToGrid w:val="0"/>
                <w:sz w:val="21"/>
                <w:szCs w:val="21"/>
                <w:u w:val="single"/>
                <w:lang w:eastAsia="zh-CN"/>
              </w:rPr>
              <w:t>响应文件</w:t>
            </w:r>
            <w:r>
              <w:rPr>
                <w:rFonts w:asciiTheme="minorEastAsia" w:eastAsia="仿宋" w:hAnsiTheme="minorEastAsia" w:hint="eastAsia"/>
                <w:snapToGrid w:val="0"/>
                <w:sz w:val="21"/>
                <w:szCs w:val="21"/>
                <w:u w:val="single"/>
                <w:lang w:eastAsia="zh-CN"/>
              </w:rPr>
              <w:t>进行密封</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4.2.1</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lang w:eastAsia="zh-CN"/>
              </w:rPr>
            </w:pPr>
            <w:r>
              <w:rPr>
                <w:rFonts w:ascii="仿宋" w:eastAsia="仿宋" w:hAnsi="仿宋"/>
                <w:snapToGrid w:val="0"/>
                <w:sz w:val="21"/>
                <w:szCs w:val="21"/>
                <w:lang w:eastAsia="zh-CN"/>
              </w:rPr>
              <w:t>递交响应文件截止时间和地点</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截止时间：</w:t>
            </w:r>
            <w:r>
              <w:rPr>
                <w:rFonts w:ascii="仿宋" w:eastAsia="仿宋" w:hAnsi="仿宋" w:hint="eastAsia"/>
                <w:snapToGrid w:val="0"/>
                <w:sz w:val="21"/>
                <w:szCs w:val="21"/>
                <w:u w:val="single"/>
                <w:lang w:eastAsia="zh-CN"/>
              </w:rPr>
              <w:t>202</w:t>
            </w:r>
            <w:r>
              <w:rPr>
                <w:rFonts w:ascii="仿宋" w:eastAsia="仿宋" w:hAnsi="仿宋"/>
                <w:snapToGrid w:val="0"/>
                <w:sz w:val="21"/>
                <w:szCs w:val="21"/>
                <w:u w:val="single"/>
                <w:lang w:eastAsia="zh-CN"/>
              </w:rPr>
              <w:t>3</w:t>
            </w:r>
            <w:r>
              <w:rPr>
                <w:rFonts w:ascii="仿宋" w:eastAsia="仿宋" w:hAnsi="仿宋" w:hint="eastAsia"/>
                <w:snapToGrid w:val="0"/>
                <w:sz w:val="21"/>
                <w:szCs w:val="21"/>
                <w:u w:val="single"/>
                <w:lang w:eastAsia="zh-CN"/>
              </w:rPr>
              <w:t>年</w:t>
            </w:r>
            <w:r>
              <w:rPr>
                <w:rFonts w:ascii="仿宋" w:eastAsia="仿宋" w:hAnsi="仿宋" w:hint="eastAsia"/>
                <w:snapToGrid w:val="0"/>
                <w:color w:val="FF0000"/>
                <w:sz w:val="21"/>
                <w:szCs w:val="21"/>
                <w:u w:val="single"/>
                <w:lang w:eastAsia="zh-CN"/>
              </w:rPr>
              <w:t>10月</w:t>
            </w:r>
            <w:r>
              <w:rPr>
                <w:rFonts w:ascii="仿宋" w:eastAsia="仿宋" w:hAnsi="仿宋"/>
                <w:snapToGrid w:val="0"/>
                <w:color w:val="FF0000"/>
                <w:sz w:val="21"/>
                <w:szCs w:val="21"/>
                <w:u w:val="single"/>
                <w:lang w:eastAsia="zh-CN"/>
              </w:rPr>
              <w:t>12</w:t>
            </w:r>
            <w:r>
              <w:rPr>
                <w:rFonts w:ascii="仿宋" w:eastAsia="仿宋" w:hAnsi="仿宋" w:hint="eastAsia"/>
                <w:snapToGrid w:val="0"/>
                <w:color w:val="FF0000"/>
                <w:sz w:val="21"/>
                <w:szCs w:val="21"/>
                <w:u w:val="single"/>
                <w:lang w:eastAsia="zh-CN"/>
              </w:rPr>
              <w:t>日1</w:t>
            </w:r>
            <w:r>
              <w:rPr>
                <w:rFonts w:ascii="仿宋" w:eastAsia="仿宋" w:hAnsi="仿宋"/>
                <w:snapToGrid w:val="0"/>
                <w:color w:val="FF0000"/>
                <w:sz w:val="21"/>
                <w:szCs w:val="21"/>
                <w:u w:val="single"/>
                <w:lang w:eastAsia="zh-CN"/>
              </w:rPr>
              <w:t>4</w:t>
            </w:r>
            <w:r>
              <w:rPr>
                <w:rFonts w:ascii="仿宋" w:eastAsia="仿宋" w:hAnsi="仿宋" w:hint="eastAsia"/>
                <w:snapToGrid w:val="0"/>
                <w:color w:val="FF0000"/>
                <w:sz w:val="21"/>
                <w:szCs w:val="21"/>
                <w:u w:val="single"/>
                <w:lang w:eastAsia="zh-CN"/>
              </w:rPr>
              <w:t>:30</w:t>
            </w:r>
            <w:r>
              <w:rPr>
                <w:rFonts w:ascii="仿宋" w:eastAsia="仿宋" w:hAnsi="仿宋" w:hint="eastAsia"/>
                <w:snapToGrid w:val="0"/>
                <w:sz w:val="21"/>
                <w:szCs w:val="21"/>
                <w:u w:val="single"/>
                <w:lang w:eastAsia="zh-CN"/>
              </w:rPr>
              <w:t>前</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t>提</w:t>
            </w:r>
            <w:r>
              <w:rPr>
                <w:rFonts w:ascii="仿宋" w:eastAsia="仿宋" w:hAnsi="仿宋"/>
                <w:snapToGrid w:val="0"/>
                <w:sz w:val="21"/>
                <w:szCs w:val="21"/>
                <w:lang w:eastAsia="zh-CN"/>
              </w:rPr>
              <w:t>交</w:t>
            </w:r>
            <w:r>
              <w:rPr>
                <w:rFonts w:ascii="仿宋" w:eastAsia="仿宋" w:hAnsi="仿宋" w:hint="eastAsia"/>
                <w:snapToGrid w:val="0"/>
                <w:sz w:val="21"/>
                <w:szCs w:val="21"/>
                <w:lang w:eastAsia="zh-CN"/>
              </w:rPr>
              <w:t>电子</w:t>
            </w:r>
            <w:r>
              <w:rPr>
                <w:rFonts w:ascii="仿宋" w:eastAsia="仿宋" w:hAnsi="仿宋"/>
                <w:snapToGrid w:val="0"/>
                <w:sz w:val="21"/>
                <w:szCs w:val="21"/>
                <w:lang w:eastAsia="zh-CN"/>
              </w:rPr>
              <w:t>响应文件的</w:t>
            </w:r>
            <w:r>
              <w:rPr>
                <w:rFonts w:ascii="仿宋" w:eastAsia="仿宋" w:hAnsi="仿宋" w:hint="eastAsia"/>
                <w:snapToGrid w:val="0"/>
                <w:sz w:val="21"/>
                <w:szCs w:val="21"/>
                <w:lang w:eastAsia="zh-CN"/>
              </w:rPr>
              <w:t>方式</w:t>
            </w:r>
            <w:r>
              <w:rPr>
                <w:rFonts w:ascii="仿宋" w:eastAsia="仿宋" w:hAnsi="仿宋"/>
                <w:snapToGrid w:val="0"/>
                <w:sz w:val="21"/>
                <w:szCs w:val="21"/>
                <w:lang w:eastAsia="zh-CN"/>
              </w:rPr>
              <w:t>：</w:t>
            </w:r>
            <w:r>
              <w:rPr>
                <w:rFonts w:ascii="仿宋" w:eastAsia="仿宋" w:hAnsi="仿宋"/>
                <w:snapToGrid w:val="0"/>
                <w:sz w:val="21"/>
                <w:szCs w:val="21"/>
                <w:u w:val="single"/>
                <w:lang w:eastAsia="zh-CN"/>
              </w:rPr>
              <w:t xml:space="preserve">  </w:t>
            </w:r>
            <w:r>
              <w:rPr>
                <w:rFonts w:ascii="仿宋" w:eastAsia="仿宋" w:hAnsi="仿宋" w:hint="eastAsia"/>
                <w:snapToGrid w:val="0"/>
                <w:sz w:val="21"/>
                <w:szCs w:val="21"/>
                <w:u w:val="single"/>
                <w:lang w:eastAsia="zh-CN"/>
              </w:rPr>
              <w:t>通过</w:t>
            </w:r>
            <w:r>
              <w:rPr>
                <w:rFonts w:ascii="仿宋" w:eastAsia="仿宋" w:hAnsi="仿宋"/>
                <w:snapToGrid w:val="0"/>
                <w:sz w:val="21"/>
                <w:szCs w:val="21"/>
                <w:u w:val="single"/>
                <w:lang w:eastAsia="zh-CN"/>
              </w:rPr>
              <w:t>中粮糖业EPS电子采购平台</w:t>
            </w:r>
            <w:r>
              <w:rPr>
                <w:rFonts w:ascii="仿宋" w:eastAsia="仿宋" w:hAnsi="仿宋" w:hint="eastAsia"/>
                <w:snapToGrid w:val="0"/>
                <w:sz w:val="21"/>
                <w:szCs w:val="21"/>
                <w:u w:val="single"/>
                <w:lang w:eastAsia="zh-CN"/>
              </w:rPr>
              <w:t>上传</w:t>
            </w:r>
            <w:r>
              <w:rPr>
                <w:rFonts w:ascii="仿宋" w:eastAsia="仿宋" w:hAnsi="仿宋"/>
                <w:snapToGrid w:val="0"/>
                <w:sz w:val="21"/>
                <w:szCs w:val="21"/>
                <w:u w:val="single"/>
                <w:lang w:eastAsia="zh-CN"/>
              </w:rPr>
              <w:t xml:space="preserve"> </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4.3.3</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lang w:eastAsia="zh-CN"/>
              </w:rPr>
            </w:pPr>
            <w:r>
              <w:rPr>
                <w:rFonts w:ascii="仿宋" w:eastAsia="仿宋" w:hAnsi="仿宋"/>
                <w:snapToGrid w:val="0"/>
                <w:sz w:val="21"/>
                <w:szCs w:val="21"/>
                <w:lang w:eastAsia="zh-CN"/>
              </w:rPr>
              <w:t>供应商撤回响应文件情况下退还响应保证金的时间</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自采购人收到供应商递交的书面通知之日起14</w:t>
            </w:r>
            <w:proofErr w:type="gramStart"/>
            <w:r>
              <w:rPr>
                <w:rFonts w:ascii="仿宋" w:eastAsia="仿宋" w:hAnsi="仿宋"/>
                <w:snapToGrid w:val="0"/>
                <w:sz w:val="21"/>
                <w:szCs w:val="21"/>
                <w:lang w:eastAsia="zh-CN"/>
              </w:rPr>
              <w:t>日</w:t>
            </w:r>
            <w:r>
              <w:rPr>
                <w:rFonts w:ascii="仿宋" w:eastAsia="仿宋" w:hAnsi="仿宋" w:hint="eastAsia"/>
                <w:snapToGrid w:val="0"/>
                <w:sz w:val="21"/>
                <w:szCs w:val="21"/>
                <w:lang w:eastAsia="zh-CN"/>
              </w:rPr>
              <w:t>历天</w:t>
            </w:r>
            <w:proofErr w:type="gramEnd"/>
            <w:r>
              <w:rPr>
                <w:rFonts w:ascii="仿宋" w:eastAsia="仿宋" w:hAnsi="仿宋"/>
                <w:snapToGrid w:val="0"/>
                <w:sz w:val="21"/>
                <w:szCs w:val="21"/>
                <w:lang w:eastAsia="zh-CN"/>
              </w:rPr>
              <w:t>内</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6.3.1</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谈判轮次及谈判顺序</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谈判轮次：</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sym w:font="Wingdings 2" w:char="0052"/>
            </w:r>
            <w:r>
              <w:rPr>
                <w:rFonts w:ascii="仿宋" w:eastAsia="仿宋" w:hAnsi="仿宋"/>
                <w:snapToGrid w:val="0"/>
                <w:sz w:val="21"/>
                <w:szCs w:val="21"/>
                <w:lang w:eastAsia="zh-CN"/>
              </w:rPr>
              <w:t>本项目共进行</w:t>
            </w:r>
            <w:r>
              <w:rPr>
                <w:rFonts w:ascii="仿宋" w:eastAsia="仿宋" w:hAnsi="仿宋"/>
                <w:snapToGrid w:val="0"/>
                <w:sz w:val="21"/>
                <w:szCs w:val="21"/>
                <w:u w:val="single"/>
                <w:lang w:eastAsia="zh-CN"/>
              </w:rPr>
              <w:t xml:space="preserve">  </w:t>
            </w:r>
            <w:r>
              <w:rPr>
                <w:rFonts w:ascii="仿宋" w:eastAsia="仿宋" w:hAnsi="仿宋" w:hint="eastAsia"/>
                <w:snapToGrid w:val="0"/>
                <w:sz w:val="21"/>
                <w:szCs w:val="21"/>
                <w:u w:val="single"/>
                <w:lang w:eastAsia="zh-CN"/>
              </w:rPr>
              <w:t>2</w:t>
            </w:r>
            <w:r>
              <w:rPr>
                <w:rFonts w:ascii="仿宋" w:eastAsia="仿宋" w:hAnsi="仿宋"/>
                <w:snapToGrid w:val="0"/>
                <w:sz w:val="21"/>
                <w:szCs w:val="21"/>
                <w:u w:val="single"/>
                <w:lang w:eastAsia="zh-CN"/>
              </w:rPr>
              <w:t xml:space="preserve">  </w:t>
            </w:r>
            <w:r>
              <w:rPr>
                <w:rFonts w:ascii="仿宋" w:eastAsia="仿宋" w:hAnsi="仿宋"/>
                <w:snapToGrid w:val="0"/>
                <w:sz w:val="21"/>
                <w:szCs w:val="21"/>
                <w:lang w:eastAsia="zh-CN"/>
              </w:rPr>
              <w:t>轮谈判</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t>□</w:t>
            </w:r>
            <w:r>
              <w:rPr>
                <w:rFonts w:ascii="仿宋" w:eastAsia="仿宋" w:hAnsi="仿宋"/>
                <w:snapToGrid w:val="0"/>
                <w:sz w:val="21"/>
                <w:szCs w:val="21"/>
                <w:lang w:eastAsia="zh-CN"/>
              </w:rPr>
              <w:t>采购小组在首轮谈判前告知被邀请参加谈判的供应</w:t>
            </w:r>
            <w:proofErr w:type="gramStart"/>
            <w:r>
              <w:rPr>
                <w:rFonts w:ascii="仿宋" w:eastAsia="仿宋" w:hAnsi="仿宋"/>
                <w:snapToGrid w:val="0"/>
                <w:sz w:val="21"/>
                <w:szCs w:val="21"/>
                <w:lang w:eastAsia="zh-CN"/>
              </w:rPr>
              <w:t>商谈判</w:t>
            </w:r>
            <w:proofErr w:type="gramEnd"/>
            <w:r>
              <w:rPr>
                <w:rFonts w:ascii="仿宋" w:eastAsia="仿宋" w:hAnsi="仿宋"/>
                <w:snapToGrid w:val="0"/>
                <w:sz w:val="21"/>
                <w:szCs w:val="21"/>
                <w:lang w:eastAsia="zh-CN"/>
              </w:rPr>
              <w:t>轮次</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t>□</w:t>
            </w:r>
            <w:r>
              <w:rPr>
                <w:rFonts w:ascii="仿宋" w:eastAsia="仿宋" w:hAnsi="仿宋"/>
                <w:snapToGrid w:val="0"/>
                <w:sz w:val="21"/>
                <w:szCs w:val="21"/>
                <w:lang w:eastAsia="zh-CN"/>
              </w:rPr>
              <w:t>本项目不事先确定谈判轮次，采购小组根据谈判情况确定，并在最后一轮谈判前告知供应商</w:t>
            </w:r>
          </w:p>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仿宋" w:eastAsia="仿宋" w:hAnsi="仿宋"/>
                <w:snapToGrid w:val="0"/>
                <w:sz w:val="21"/>
                <w:szCs w:val="21"/>
                <w:lang w:eastAsia="zh-CN"/>
              </w:rPr>
              <w:t>谈判顺序</w:t>
            </w:r>
            <w:r>
              <w:rPr>
                <w:rFonts w:ascii="仿宋" w:eastAsia="仿宋" w:hAnsi="仿宋" w:hint="eastAsia"/>
                <w:snapToGrid w:val="0"/>
                <w:sz w:val="21"/>
                <w:szCs w:val="21"/>
                <w:lang w:eastAsia="zh-CN"/>
              </w:rPr>
              <w:t>：</w:t>
            </w:r>
            <w:r>
              <w:rPr>
                <w:rFonts w:ascii="仿宋" w:eastAsia="仿宋" w:hAnsi="仿宋" w:hint="eastAsia"/>
                <w:snapToGrid w:val="0"/>
                <w:sz w:val="21"/>
                <w:szCs w:val="21"/>
                <w:u w:val="single"/>
                <w:lang w:eastAsia="zh-CN"/>
              </w:rPr>
              <w:t>现场抽签确定</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lastRenderedPageBreak/>
              <w:t>6.7.2</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lang w:eastAsia="zh-CN"/>
              </w:rPr>
            </w:pPr>
            <w:r>
              <w:rPr>
                <w:rFonts w:asciiTheme="minorEastAsia" w:eastAsia="仿宋" w:hAnsiTheme="minorEastAsia" w:hint="eastAsia"/>
                <w:snapToGrid w:val="0"/>
                <w:sz w:val="21"/>
                <w:szCs w:val="21"/>
                <w:lang w:eastAsia="zh-CN"/>
              </w:rPr>
              <w:t>成交</w:t>
            </w:r>
            <w:r>
              <w:rPr>
                <w:rFonts w:asciiTheme="minorEastAsia" w:eastAsia="仿宋" w:hAnsiTheme="minorEastAsia"/>
                <w:snapToGrid w:val="0"/>
                <w:sz w:val="21"/>
                <w:szCs w:val="21"/>
                <w:lang w:eastAsia="zh-CN"/>
              </w:rPr>
              <w:t>供应商</w:t>
            </w:r>
          </w:p>
        </w:tc>
        <w:tc>
          <w:tcPr>
            <w:tcW w:w="4961" w:type="dxa"/>
            <w:tcMar>
              <w:top w:w="57" w:type="dxa"/>
              <w:left w:w="57" w:type="dxa"/>
              <w:bottom w:w="57" w:type="dxa"/>
              <w:right w:w="57" w:type="dxa"/>
            </w:tcMar>
            <w:vAlign w:val="center"/>
          </w:tcPr>
          <w:p w:rsidR="00050582" w:rsidRDefault="00A46559">
            <w:pPr>
              <w:adjustRightInd w:val="0"/>
              <w:snapToGrid w:val="0"/>
              <w:spacing w:line="276" w:lineRule="auto"/>
              <w:jc w:val="both"/>
              <w:rPr>
                <w:rFonts w:ascii="仿宋" w:eastAsia="仿宋" w:hAnsi="仿宋"/>
                <w:snapToGrid w:val="0"/>
                <w:sz w:val="21"/>
                <w:szCs w:val="21"/>
                <w:lang w:eastAsia="zh-CN"/>
              </w:rPr>
            </w:pPr>
            <w:r>
              <w:rPr>
                <w:rFonts w:asciiTheme="minorEastAsia" w:eastAsia="仿宋" w:hAnsiTheme="minorEastAsia" w:hint="eastAsia"/>
                <w:snapToGrid w:val="0"/>
                <w:sz w:val="21"/>
                <w:szCs w:val="21"/>
                <w:lang w:eastAsia="zh-CN"/>
              </w:rPr>
              <w:t>授标策略：按评分由高到低排序，原则上评分最高为成交供应商。</w:t>
            </w:r>
          </w:p>
        </w:tc>
      </w:tr>
      <w:tr w:rsidR="00050582">
        <w:trPr>
          <w:trHeight w:val="565"/>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7.5</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发布</w:t>
            </w:r>
            <w:r>
              <w:rPr>
                <w:rFonts w:ascii="仿宋" w:eastAsia="仿宋" w:hAnsi="仿宋" w:hint="eastAsia"/>
                <w:snapToGrid w:val="0"/>
                <w:sz w:val="21"/>
                <w:szCs w:val="21"/>
                <w:lang w:eastAsia="zh-CN"/>
              </w:rPr>
              <w:t>成交</w:t>
            </w:r>
            <w:r>
              <w:rPr>
                <w:rFonts w:ascii="仿宋" w:eastAsia="仿宋" w:hAnsi="仿宋"/>
                <w:snapToGrid w:val="0"/>
                <w:sz w:val="21"/>
                <w:szCs w:val="21"/>
              </w:rPr>
              <w:t>公告</w:t>
            </w:r>
          </w:p>
        </w:tc>
        <w:tc>
          <w:tcPr>
            <w:tcW w:w="4961" w:type="dxa"/>
            <w:tcMar>
              <w:top w:w="57" w:type="dxa"/>
              <w:left w:w="57" w:type="dxa"/>
              <w:bottom w:w="57" w:type="dxa"/>
              <w:right w:w="57" w:type="dxa"/>
            </w:tcMar>
            <w:vAlign w:val="center"/>
          </w:tcPr>
          <w:p w:rsidR="00050582" w:rsidRDefault="00A46559">
            <w:pPr>
              <w:tabs>
                <w:tab w:val="left" w:pos="4500"/>
              </w:tabs>
              <w:spacing w:line="276" w:lineRule="auto"/>
              <w:ind w:hanging="10"/>
              <w:jc w:val="both"/>
              <w:rPr>
                <w:rFonts w:ascii="仿宋" w:eastAsia="仿宋" w:hAnsi="仿宋"/>
                <w:snapToGrid w:val="0"/>
                <w:sz w:val="21"/>
                <w:szCs w:val="21"/>
                <w:u w:val="single"/>
                <w:lang w:eastAsia="zh-CN"/>
              </w:rPr>
            </w:pPr>
            <w:r>
              <w:rPr>
                <w:rFonts w:ascii="仿宋" w:eastAsia="仿宋" w:hAnsi="仿宋"/>
                <w:snapToGrid w:val="0"/>
                <w:sz w:val="21"/>
                <w:szCs w:val="21"/>
                <w:lang w:eastAsia="zh-CN"/>
              </w:rPr>
              <w:t>公告媒介：</w:t>
            </w:r>
            <w:r>
              <w:rPr>
                <w:rFonts w:ascii="仿宋" w:eastAsia="仿宋" w:hAnsi="仿宋"/>
                <w:snapToGrid w:val="0"/>
                <w:sz w:val="21"/>
                <w:szCs w:val="21"/>
                <w:u w:val="single"/>
                <w:lang w:eastAsia="zh-CN"/>
              </w:rPr>
              <w:t>中粮糖业EPS电子采购平台</w:t>
            </w:r>
          </w:p>
          <w:p w:rsidR="00050582" w:rsidRDefault="00A46559">
            <w:pPr>
              <w:tabs>
                <w:tab w:val="left" w:pos="4500"/>
              </w:tabs>
              <w:spacing w:line="276" w:lineRule="auto"/>
              <w:ind w:hanging="10"/>
              <w:jc w:val="both"/>
              <w:rPr>
                <w:rFonts w:ascii="仿宋" w:eastAsia="仿宋" w:hAnsi="仿宋"/>
                <w:snapToGrid w:val="0"/>
                <w:sz w:val="21"/>
                <w:szCs w:val="21"/>
                <w:lang w:eastAsia="zh-CN"/>
              </w:rPr>
            </w:pPr>
            <w:r>
              <w:rPr>
                <w:rFonts w:ascii="仿宋" w:eastAsia="仿宋" w:hAnsi="仿宋"/>
                <w:snapToGrid w:val="0"/>
                <w:sz w:val="21"/>
                <w:szCs w:val="21"/>
                <w:lang w:eastAsia="zh-CN"/>
              </w:rPr>
              <w:t>其他应公告的内容：</w:t>
            </w:r>
            <w:r>
              <w:rPr>
                <w:rFonts w:ascii="仿宋" w:eastAsia="仿宋" w:hAnsi="仿宋" w:hint="eastAsia"/>
                <w:snapToGrid w:val="0"/>
                <w:sz w:val="21"/>
                <w:szCs w:val="21"/>
                <w:u w:val="single"/>
                <w:lang w:eastAsia="zh-CN"/>
              </w:rPr>
              <w:t>无</w:t>
            </w:r>
          </w:p>
        </w:tc>
      </w:tr>
      <w:tr w:rsidR="00050582">
        <w:trPr>
          <w:trHeight w:val="397"/>
        </w:trPr>
        <w:tc>
          <w:tcPr>
            <w:tcW w:w="1208"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7.6</w:t>
            </w:r>
          </w:p>
        </w:tc>
        <w:tc>
          <w:tcPr>
            <w:tcW w:w="3544" w:type="dxa"/>
            <w:tcMar>
              <w:top w:w="57" w:type="dxa"/>
              <w:left w:w="57" w:type="dxa"/>
              <w:bottom w:w="57" w:type="dxa"/>
              <w:right w:w="57" w:type="dxa"/>
            </w:tcMar>
            <w:vAlign w:val="center"/>
          </w:tcPr>
          <w:p w:rsidR="00050582" w:rsidRDefault="00A46559">
            <w:pPr>
              <w:adjustRightInd w:val="0"/>
              <w:snapToGrid w:val="0"/>
              <w:spacing w:line="276" w:lineRule="auto"/>
              <w:jc w:val="center"/>
              <w:rPr>
                <w:rFonts w:ascii="仿宋" w:eastAsia="仿宋" w:hAnsi="仿宋"/>
                <w:snapToGrid w:val="0"/>
                <w:sz w:val="21"/>
                <w:szCs w:val="21"/>
              </w:rPr>
            </w:pPr>
            <w:r>
              <w:rPr>
                <w:rFonts w:ascii="仿宋" w:eastAsia="仿宋" w:hAnsi="仿宋"/>
                <w:snapToGrid w:val="0"/>
                <w:sz w:val="21"/>
                <w:szCs w:val="21"/>
              </w:rPr>
              <w:t>履约保证金</w:t>
            </w:r>
          </w:p>
        </w:tc>
        <w:tc>
          <w:tcPr>
            <w:tcW w:w="4961" w:type="dxa"/>
            <w:tcMar>
              <w:top w:w="57" w:type="dxa"/>
              <w:left w:w="57" w:type="dxa"/>
              <w:bottom w:w="57" w:type="dxa"/>
              <w:right w:w="57" w:type="dxa"/>
            </w:tcMar>
            <w:vAlign w:val="center"/>
          </w:tcPr>
          <w:p w:rsidR="00050582" w:rsidRDefault="00A46559">
            <w:pPr>
              <w:spacing w:line="276" w:lineRule="auto"/>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t>□</w:t>
            </w:r>
            <w:r>
              <w:rPr>
                <w:rFonts w:ascii="仿宋" w:eastAsia="仿宋" w:hAnsi="仿宋"/>
                <w:snapToGrid w:val="0"/>
                <w:sz w:val="21"/>
                <w:szCs w:val="21"/>
                <w:lang w:eastAsia="zh-CN"/>
              </w:rPr>
              <w:t>不要求递交</w:t>
            </w:r>
          </w:p>
          <w:p w:rsidR="00050582" w:rsidRDefault="00A46559">
            <w:pPr>
              <w:spacing w:line="276" w:lineRule="auto"/>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sym w:font="Wingdings 2" w:char="0052"/>
            </w:r>
            <w:r>
              <w:rPr>
                <w:rFonts w:ascii="仿宋" w:eastAsia="仿宋" w:hAnsi="仿宋"/>
                <w:snapToGrid w:val="0"/>
                <w:sz w:val="21"/>
                <w:szCs w:val="21"/>
                <w:lang w:eastAsia="zh-CN"/>
              </w:rPr>
              <w:t>要求递交</w:t>
            </w:r>
          </w:p>
          <w:p w:rsidR="00050582" w:rsidRDefault="00A46559">
            <w:pPr>
              <w:tabs>
                <w:tab w:val="left" w:pos="4707"/>
              </w:tabs>
              <w:spacing w:line="276" w:lineRule="auto"/>
              <w:ind w:leftChars="128" w:left="282"/>
              <w:jc w:val="both"/>
              <w:rPr>
                <w:rFonts w:ascii="仿宋" w:eastAsia="仿宋" w:hAnsi="仿宋"/>
                <w:snapToGrid w:val="0"/>
                <w:sz w:val="21"/>
                <w:szCs w:val="21"/>
                <w:u w:val="single"/>
                <w:lang w:eastAsia="zh-CN"/>
              </w:rPr>
            </w:pPr>
            <w:r>
              <w:rPr>
                <w:rFonts w:ascii="仿宋" w:eastAsia="仿宋" w:hAnsi="仿宋"/>
                <w:snapToGrid w:val="0"/>
                <w:sz w:val="21"/>
                <w:szCs w:val="21"/>
                <w:lang w:eastAsia="zh-CN"/>
              </w:rPr>
              <w:t>履约保证金金额：</w:t>
            </w:r>
            <w:r>
              <w:rPr>
                <w:rFonts w:ascii="仿宋" w:eastAsia="仿宋" w:hAnsi="仿宋" w:hint="eastAsia"/>
                <w:snapToGrid w:val="0"/>
                <w:sz w:val="21"/>
                <w:szCs w:val="21"/>
                <w:u w:val="single"/>
                <w:lang w:eastAsia="zh-CN"/>
              </w:rPr>
              <w:t>1</w:t>
            </w:r>
            <w:r>
              <w:rPr>
                <w:rFonts w:ascii="仿宋" w:eastAsia="仿宋" w:hAnsi="仿宋"/>
                <w:snapToGrid w:val="0"/>
                <w:sz w:val="21"/>
                <w:szCs w:val="21"/>
                <w:u w:val="single"/>
                <w:lang w:eastAsia="zh-CN"/>
              </w:rPr>
              <w:t>0</w:t>
            </w:r>
            <w:r>
              <w:rPr>
                <w:rFonts w:ascii="仿宋" w:eastAsia="仿宋" w:hAnsi="仿宋" w:hint="eastAsia"/>
                <w:snapToGrid w:val="0"/>
                <w:sz w:val="21"/>
                <w:szCs w:val="21"/>
                <w:u w:val="single"/>
                <w:lang w:eastAsia="zh-CN"/>
              </w:rPr>
              <w:t>万元</w:t>
            </w:r>
          </w:p>
          <w:p w:rsidR="00050582" w:rsidRDefault="00A46559">
            <w:pPr>
              <w:tabs>
                <w:tab w:val="left" w:pos="4707"/>
              </w:tabs>
              <w:spacing w:line="276" w:lineRule="auto"/>
              <w:ind w:leftChars="128" w:left="282"/>
              <w:jc w:val="both"/>
              <w:rPr>
                <w:rFonts w:ascii="仿宋" w:eastAsia="仿宋" w:hAnsi="仿宋"/>
                <w:snapToGrid w:val="0"/>
                <w:sz w:val="21"/>
                <w:szCs w:val="21"/>
                <w:lang w:eastAsia="zh-CN"/>
              </w:rPr>
            </w:pPr>
            <w:r>
              <w:rPr>
                <w:rFonts w:ascii="仿宋" w:eastAsia="仿宋" w:hAnsi="仿宋"/>
                <w:snapToGrid w:val="0"/>
                <w:sz w:val="21"/>
                <w:szCs w:val="21"/>
                <w:lang w:eastAsia="zh-CN"/>
              </w:rPr>
              <w:t>履约保证金形式：</w:t>
            </w:r>
            <w:r>
              <w:rPr>
                <w:rFonts w:ascii="仿宋" w:eastAsia="仿宋" w:hAnsi="仿宋"/>
                <w:snapToGrid w:val="0"/>
                <w:sz w:val="21"/>
                <w:szCs w:val="21"/>
                <w:u w:val="single"/>
                <w:lang w:eastAsia="zh-CN"/>
              </w:rPr>
              <w:t>银行转账</w:t>
            </w:r>
          </w:p>
          <w:p w:rsidR="00050582" w:rsidRDefault="00A46559">
            <w:pPr>
              <w:spacing w:line="276" w:lineRule="auto"/>
              <w:ind w:leftChars="128" w:left="282"/>
              <w:jc w:val="both"/>
              <w:rPr>
                <w:rFonts w:ascii="仿宋" w:eastAsia="仿宋" w:hAnsi="仿宋"/>
                <w:snapToGrid w:val="0"/>
                <w:sz w:val="21"/>
                <w:szCs w:val="21"/>
                <w:lang w:eastAsia="zh-CN"/>
              </w:rPr>
            </w:pPr>
            <w:r>
              <w:rPr>
                <w:rFonts w:ascii="仿宋" w:eastAsia="仿宋" w:hAnsi="仿宋"/>
                <w:snapToGrid w:val="0"/>
                <w:sz w:val="21"/>
                <w:szCs w:val="21"/>
                <w:lang w:eastAsia="zh-CN"/>
              </w:rPr>
              <w:t>履约保证金有效期限：</w:t>
            </w:r>
            <w:r>
              <w:rPr>
                <w:rFonts w:ascii="仿宋" w:eastAsia="仿宋" w:hAnsi="仿宋" w:hint="eastAsia"/>
                <w:snapToGrid w:val="0"/>
                <w:sz w:val="21"/>
                <w:szCs w:val="21"/>
                <w:u w:val="single"/>
                <w:lang w:eastAsia="zh-CN"/>
              </w:rPr>
              <w:t>合同履行期内</w:t>
            </w:r>
          </w:p>
          <w:p w:rsidR="00050582" w:rsidRDefault="00A46559">
            <w:pPr>
              <w:tabs>
                <w:tab w:val="left" w:pos="4884"/>
              </w:tabs>
              <w:spacing w:line="276" w:lineRule="auto"/>
              <w:ind w:leftChars="128" w:left="282"/>
              <w:jc w:val="both"/>
              <w:rPr>
                <w:rFonts w:ascii="仿宋" w:eastAsia="仿宋" w:hAnsi="仿宋"/>
                <w:snapToGrid w:val="0"/>
                <w:sz w:val="21"/>
                <w:szCs w:val="21"/>
                <w:u w:val="single"/>
                <w:lang w:eastAsia="zh-CN"/>
              </w:rPr>
            </w:pPr>
            <w:r>
              <w:rPr>
                <w:rFonts w:ascii="仿宋" w:eastAsia="仿宋" w:hAnsi="仿宋"/>
                <w:snapToGrid w:val="0"/>
                <w:sz w:val="21"/>
                <w:szCs w:val="21"/>
                <w:lang w:eastAsia="zh-CN"/>
              </w:rPr>
              <w:t>递交时间：</w:t>
            </w:r>
            <w:r>
              <w:rPr>
                <w:rFonts w:ascii="仿宋" w:eastAsia="仿宋" w:hAnsi="仿宋"/>
                <w:snapToGrid w:val="0"/>
                <w:sz w:val="21"/>
                <w:szCs w:val="21"/>
                <w:u w:val="single"/>
                <w:lang w:eastAsia="zh-CN"/>
              </w:rPr>
              <w:t>收到“中标通知书”之后的</w:t>
            </w:r>
            <w:r>
              <w:rPr>
                <w:rFonts w:ascii="仿宋" w:eastAsia="仿宋" w:hAnsi="仿宋" w:hint="eastAsia"/>
                <w:snapToGrid w:val="0"/>
                <w:sz w:val="21"/>
                <w:szCs w:val="21"/>
                <w:u w:val="single"/>
                <w:lang w:eastAsia="zh-CN"/>
              </w:rPr>
              <w:t>30</w:t>
            </w:r>
            <w:r>
              <w:rPr>
                <w:rFonts w:ascii="仿宋" w:eastAsia="仿宋" w:hAnsi="仿宋"/>
                <w:snapToGrid w:val="0"/>
                <w:sz w:val="21"/>
                <w:szCs w:val="21"/>
                <w:u w:val="single"/>
                <w:lang w:eastAsia="zh-CN"/>
              </w:rPr>
              <w:t>天且在合同签订之前</w:t>
            </w:r>
          </w:p>
          <w:p w:rsidR="00050582" w:rsidRDefault="00A46559">
            <w:pPr>
              <w:adjustRightInd w:val="0"/>
              <w:snapToGrid w:val="0"/>
              <w:spacing w:line="276" w:lineRule="auto"/>
              <w:ind w:leftChars="128" w:left="282"/>
              <w:jc w:val="both"/>
              <w:rPr>
                <w:rFonts w:ascii="仿宋" w:eastAsia="仿宋" w:hAnsi="仿宋"/>
                <w:snapToGrid w:val="0"/>
                <w:sz w:val="21"/>
                <w:szCs w:val="21"/>
                <w:lang w:eastAsia="zh-CN"/>
              </w:rPr>
            </w:pPr>
            <w:r>
              <w:rPr>
                <w:rFonts w:ascii="仿宋" w:eastAsia="仿宋" w:hAnsi="仿宋"/>
                <w:snapToGrid w:val="0"/>
                <w:sz w:val="21"/>
                <w:szCs w:val="21"/>
                <w:lang w:eastAsia="zh-CN"/>
              </w:rPr>
              <w:t>其他要求：</w:t>
            </w:r>
            <w:r>
              <w:rPr>
                <w:rFonts w:ascii="仿宋" w:eastAsia="仿宋" w:hAnsi="仿宋" w:hint="eastAsia"/>
                <w:snapToGrid w:val="0"/>
                <w:sz w:val="21"/>
                <w:szCs w:val="21"/>
                <w:u w:val="single"/>
                <w:lang w:eastAsia="zh-CN"/>
              </w:rPr>
              <w:t>无</w:t>
            </w:r>
          </w:p>
        </w:tc>
      </w:tr>
    </w:tbl>
    <w:p w:rsidR="00050582" w:rsidRDefault="00050582">
      <w:pPr>
        <w:adjustRightInd w:val="0"/>
        <w:snapToGrid w:val="0"/>
        <w:spacing w:line="276" w:lineRule="auto"/>
        <w:rPr>
          <w:rFonts w:ascii="仿宋" w:eastAsia="仿宋" w:hAnsi="仿宋" w:cs="Times New Roman"/>
          <w:snapToGrid w:val="0"/>
          <w:sz w:val="24"/>
          <w:szCs w:val="24"/>
          <w:lang w:eastAsia="zh-CN"/>
        </w:rPr>
      </w:pPr>
      <w:bookmarkStart w:id="25" w:name="扫描0017"/>
      <w:bookmarkEnd w:id="25"/>
    </w:p>
    <w:p w:rsidR="00050582" w:rsidRDefault="00A46559">
      <w:pPr>
        <w:spacing w:line="276" w:lineRule="auto"/>
        <w:rPr>
          <w:rFonts w:ascii="仿宋" w:eastAsia="仿宋" w:hAnsi="仿宋" w:cs="Times New Roman"/>
          <w:snapToGrid w:val="0"/>
          <w:sz w:val="24"/>
          <w:szCs w:val="24"/>
          <w:lang w:eastAsia="zh-CN"/>
        </w:rPr>
      </w:pPr>
      <w:r>
        <w:rPr>
          <w:rFonts w:ascii="仿宋" w:eastAsia="仿宋" w:hAnsi="仿宋" w:cs="Times New Roman"/>
          <w:snapToGrid w:val="0"/>
          <w:sz w:val="24"/>
          <w:szCs w:val="24"/>
          <w:lang w:eastAsia="zh-CN"/>
        </w:rPr>
        <w:br w:type="page"/>
      </w:r>
    </w:p>
    <w:p w:rsidR="00050582" w:rsidRDefault="00050582">
      <w:pPr>
        <w:adjustRightInd w:val="0"/>
        <w:snapToGrid w:val="0"/>
        <w:spacing w:line="276" w:lineRule="auto"/>
        <w:ind w:firstLine="400"/>
        <w:rPr>
          <w:rFonts w:ascii="仿宋" w:eastAsia="仿宋" w:hAnsi="仿宋"/>
          <w:snapToGrid w:val="0"/>
          <w:sz w:val="24"/>
          <w:szCs w:val="24"/>
          <w:lang w:eastAsia="zh-CN"/>
        </w:rPr>
      </w:pPr>
      <w:bookmarkStart w:id="26" w:name="扫描0020"/>
      <w:bookmarkEnd w:id="26"/>
    </w:p>
    <w:p w:rsidR="00050582" w:rsidRDefault="00A46559">
      <w:pPr>
        <w:pStyle w:val="2"/>
        <w:spacing w:line="360" w:lineRule="auto"/>
        <w:rPr>
          <w:rFonts w:ascii="仿宋" w:eastAsia="仿宋" w:hAnsi="仿宋"/>
          <w:b/>
          <w:snapToGrid w:val="0"/>
          <w:sz w:val="24"/>
          <w:szCs w:val="24"/>
          <w:lang w:eastAsia="zh-CN"/>
        </w:rPr>
      </w:pPr>
      <w:bookmarkStart w:id="27" w:name="_Toc147415706"/>
      <w:r>
        <w:rPr>
          <w:rFonts w:ascii="仿宋" w:eastAsia="仿宋" w:hAnsi="仿宋"/>
          <w:b/>
          <w:snapToGrid w:val="0"/>
          <w:sz w:val="24"/>
          <w:szCs w:val="24"/>
          <w:lang w:eastAsia="zh-CN"/>
        </w:rPr>
        <w:t>1</w:t>
      </w:r>
      <w:r>
        <w:rPr>
          <w:rFonts w:ascii="仿宋" w:eastAsia="仿宋" w:hAnsi="仿宋" w:hint="eastAsia"/>
          <w:b/>
          <w:snapToGrid w:val="0"/>
          <w:sz w:val="24"/>
          <w:szCs w:val="24"/>
          <w:lang w:eastAsia="zh-CN"/>
        </w:rPr>
        <w:t>.</w:t>
      </w:r>
      <w:r>
        <w:rPr>
          <w:rFonts w:ascii="仿宋" w:eastAsia="仿宋" w:hAnsi="仿宋"/>
          <w:b/>
          <w:snapToGrid w:val="0"/>
          <w:sz w:val="24"/>
          <w:szCs w:val="24"/>
          <w:lang w:eastAsia="zh-CN"/>
        </w:rPr>
        <w:t>总则</w:t>
      </w:r>
      <w:bookmarkEnd w:id="27"/>
    </w:p>
    <w:p w:rsidR="00050582" w:rsidRDefault="00A46559">
      <w:pPr>
        <w:adjustRightInd w:val="0"/>
        <w:snapToGrid w:val="0"/>
        <w:spacing w:line="360" w:lineRule="auto"/>
        <w:ind w:left="400"/>
        <w:outlineLvl w:val="2"/>
        <w:rPr>
          <w:rFonts w:ascii="仿宋" w:eastAsia="仿宋" w:hAnsi="仿宋"/>
          <w:b/>
          <w:bCs/>
          <w:snapToGrid w:val="0"/>
          <w:sz w:val="24"/>
          <w:szCs w:val="24"/>
          <w:lang w:eastAsia="zh-CN"/>
        </w:rPr>
      </w:pPr>
      <w:bookmarkStart w:id="28" w:name="_Toc147415707"/>
      <w:r>
        <w:rPr>
          <w:rFonts w:ascii="仿宋" w:eastAsia="仿宋" w:hAnsi="仿宋"/>
          <w:b/>
          <w:bCs/>
          <w:snapToGrid w:val="0"/>
          <w:sz w:val="24"/>
          <w:szCs w:val="24"/>
          <w:lang w:eastAsia="zh-CN"/>
        </w:rPr>
        <w:t>1.1 采购方式</w:t>
      </w:r>
      <w:bookmarkEnd w:id="28"/>
    </w:p>
    <w:p w:rsidR="00050582" w:rsidRDefault="00A46559">
      <w:pPr>
        <w:adjustRightInd w:val="0"/>
        <w:snapToGrid w:val="0"/>
        <w:spacing w:line="360" w:lineRule="auto"/>
        <w:ind w:firstLine="400"/>
        <w:rPr>
          <w:rFonts w:ascii="仿宋" w:eastAsia="仿宋" w:hAnsi="仿宋"/>
          <w:b/>
          <w:snapToGrid w:val="0"/>
          <w:sz w:val="24"/>
          <w:szCs w:val="24"/>
          <w:lang w:eastAsia="zh-CN"/>
        </w:rPr>
      </w:pPr>
      <w:r>
        <w:rPr>
          <w:rFonts w:ascii="仿宋" w:eastAsia="仿宋" w:hAnsi="仿宋" w:hint="eastAsia"/>
          <w:snapToGrid w:val="0"/>
          <w:sz w:val="24"/>
          <w:szCs w:val="24"/>
          <w:lang w:eastAsia="zh-CN"/>
        </w:rPr>
        <w:t>本</w:t>
      </w:r>
      <w:r>
        <w:rPr>
          <w:rFonts w:ascii="仿宋" w:eastAsia="仿宋" w:hAnsi="仿宋"/>
          <w:snapToGrid w:val="0"/>
          <w:sz w:val="24"/>
          <w:szCs w:val="24"/>
          <w:lang w:eastAsia="zh-CN"/>
        </w:rPr>
        <w:t>项目采用</w:t>
      </w:r>
      <w:r>
        <w:rPr>
          <w:rFonts w:ascii="仿宋" w:eastAsia="仿宋" w:hAnsi="仿宋" w:hint="eastAsia"/>
          <w:snapToGrid w:val="0"/>
          <w:sz w:val="24"/>
          <w:szCs w:val="24"/>
          <w:lang w:eastAsia="zh-CN"/>
        </w:rPr>
        <w:t>中粮糖业谈判采购</w:t>
      </w:r>
      <w:r>
        <w:rPr>
          <w:rFonts w:ascii="仿宋" w:eastAsia="仿宋" w:hAnsi="仿宋"/>
          <w:snapToGrid w:val="0"/>
          <w:sz w:val="24"/>
          <w:szCs w:val="24"/>
          <w:lang w:eastAsia="zh-CN"/>
        </w:rPr>
        <w:t>方式。</w:t>
      </w:r>
    </w:p>
    <w:p w:rsidR="00050582" w:rsidRDefault="00A46559">
      <w:pPr>
        <w:adjustRightInd w:val="0"/>
        <w:snapToGrid w:val="0"/>
        <w:spacing w:line="360" w:lineRule="auto"/>
        <w:ind w:firstLine="400"/>
        <w:jc w:val="both"/>
        <w:rPr>
          <w:rFonts w:ascii="仿宋" w:eastAsia="仿宋" w:hAnsi="仿宋"/>
          <w:snapToGrid w:val="0"/>
          <w:sz w:val="24"/>
          <w:szCs w:val="24"/>
          <w:lang w:eastAsia="zh-CN"/>
        </w:rPr>
      </w:pPr>
      <w:r>
        <w:rPr>
          <w:rFonts w:ascii="仿宋" w:eastAsia="仿宋" w:hAnsi="仿宋" w:hint="eastAsia"/>
          <w:snapToGrid w:val="0"/>
          <w:sz w:val="24"/>
          <w:szCs w:val="24"/>
          <w:lang w:eastAsia="zh-CN"/>
        </w:rPr>
        <w:t>谈判采购</w:t>
      </w:r>
      <w:r>
        <w:rPr>
          <w:rFonts w:ascii="仿宋" w:eastAsia="仿宋" w:hAnsi="仿宋"/>
          <w:snapToGrid w:val="0"/>
          <w:sz w:val="24"/>
          <w:szCs w:val="24"/>
          <w:lang w:eastAsia="zh-CN"/>
        </w:rPr>
        <w:t>是指采购人组建采购小组与响应采购的供应商依次分别进行一轮或多轮交流谈判并对供应商递交的响应文件进行评审，采购人根据采购小组最终谈判结果及其评审结论，选择确定成交供应商的采购方式。</w:t>
      </w:r>
    </w:p>
    <w:p w:rsidR="00050582" w:rsidRDefault="00A46559">
      <w:pPr>
        <w:adjustRightInd w:val="0"/>
        <w:snapToGrid w:val="0"/>
        <w:spacing w:line="360" w:lineRule="auto"/>
        <w:ind w:left="400"/>
        <w:outlineLvl w:val="2"/>
        <w:rPr>
          <w:rFonts w:ascii="仿宋" w:eastAsia="仿宋" w:hAnsi="仿宋"/>
          <w:b/>
          <w:bCs/>
          <w:snapToGrid w:val="0"/>
          <w:sz w:val="24"/>
          <w:szCs w:val="24"/>
          <w:lang w:eastAsia="zh-CN"/>
        </w:rPr>
      </w:pPr>
      <w:bookmarkStart w:id="29" w:name="_Toc147415708"/>
      <w:r>
        <w:rPr>
          <w:rFonts w:ascii="仿宋" w:eastAsia="仿宋" w:hAnsi="仿宋"/>
          <w:b/>
          <w:bCs/>
          <w:snapToGrid w:val="0"/>
          <w:sz w:val="24"/>
          <w:szCs w:val="24"/>
          <w:lang w:eastAsia="zh-CN"/>
        </w:rPr>
        <w:t>1.2 采购项目概况和供应商资格要求</w:t>
      </w:r>
      <w:bookmarkEnd w:id="29"/>
    </w:p>
    <w:p w:rsidR="00050582" w:rsidRDefault="00A46559">
      <w:pPr>
        <w:adjustRightInd w:val="0"/>
        <w:snapToGrid w:val="0"/>
        <w:spacing w:line="360" w:lineRule="auto"/>
        <w:ind w:firstLine="400"/>
        <w:rPr>
          <w:rFonts w:ascii="仿宋" w:eastAsia="仿宋" w:hAnsi="仿宋"/>
          <w:snapToGrid w:val="0"/>
          <w:sz w:val="24"/>
          <w:szCs w:val="24"/>
          <w:lang w:eastAsia="zh-CN"/>
        </w:rPr>
      </w:pPr>
      <w:r>
        <w:rPr>
          <w:rFonts w:ascii="仿宋" w:eastAsia="仿宋" w:hAnsi="仿宋"/>
          <w:snapToGrid w:val="0"/>
          <w:sz w:val="24"/>
          <w:szCs w:val="24"/>
          <w:lang w:eastAsia="zh-CN"/>
        </w:rPr>
        <w:t>采购项目概况和供应商资格要求见第一章“</w:t>
      </w:r>
      <w:r>
        <w:rPr>
          <w:rFonts w:ascii="仿宋" w:eastAsia="仿宋" w:hAnsi="仿宋" w:hint="eastAsia"/>
          <w:snapToGrid w:val="0"/>
          <w:sz w:val="24"/>
          <w:szCs w:val="24"/>
          <w:lang w:eastAsia="zh-CN"/>
        </w:rPr>
        <w:t>谈判采购</w:t>
      </w:r>
      <w:r>
        <w:rPr>
          <w:rFonts w:ascii="仿宋" w:eastAsia="仿宋" w:hAnsi="仿宋"/>
          <w:snapToGrid w:val="0"/>
          <w:sz w:val="24"/>
          <w:szCs w:val="24"/>
          <w:lang w:eastAsia="zh-CN"/>
        </w:rPr>
        <w:t>公告/</w:t>
      </w:r>
      <w:r>
        <w:rPr>
          <w:rFonts w:ascii="仿宋" w:eastAsia="仿宋" w:hAnsi="仿宋" w:hint="eastAsia"/>
          <w:snapToGrid w:val="0"/>
          <w:sz w:val="24"/>
          <w:szCs w:val="24"/>
          <w:lang w:eastAsia="zh-CN"/>
        </w:rPr>
        <w:t>谈判采购</w:t>
      </w:r>
      <w:r>
        <w:rPr>
          <w:rFonts w:ascii="仿宋" w:eastAsia="仿宋" w:hAnsi="仿宋"/>
          <w:snapToGrid w:val="0"/>
          <w:sz w:val="24"/>
          <w:szCs w:val="24"/>
          <w:lang w:eastAsia="zh-CN"/>
        </w:rPr>
        <w:t>邀请书”</w:t>
      </w:r>
      <w:r>
        <w:rPr>
          <w:rFonts w:ascii="仿宋" w:eastAsia="仿宋" w:hAnsi="仿宋" w:hint="eastAsia"/>
          <w:snapToGrid w:val="0"/>
          <w:sz w:val="24"/>
          <w:szCs w:val="24"/>
          <w:lang w:eastAsia="zh-CN"/>
        </w:rPr>
        <w:t>。</w:t>
      </w:r>
    </w:p>
    <w:p w:rsidR="00050582" w:rsidRDefault="00A46559">
      <w:pPr>
        <w:adjustRightInd w:val="0"/>
        <w:snapToGrid w:val="0"/>
        <w:spacing w:line="360" w:lineRule="auto"/>
        <w:ind w:left="400"/>
        <w:outlineLvl w:val="2"/>
        <w:rPr>
          <w:rFonts w:ascii="仿宋" w:eastAsia="仿宋" w:hAnsi="仿宋"/>
          <w:b/>
          <w:bCs/>
          <w:snapToGrid w:val="0"/>
          <w:sz w:val="24"/>
          <w:szCs w:val="24"/>
          <w:lang w:eastAsia="zh-CN"/>
        </w:rPr>
      </w:pPr>
      <w:bookmarkStart w:id="30" w:name="_Toc147415709"/>
      <w:r>
        <w:rPr>
          <w:rFonts w:ascii="仿宋" w:eastAsia="仿宋" w:hAnsi="仿宋"/>
          <w:b/>
          <w:bCs/>
          <w:snapToGrid w:val="0"/>
          <w:sz w:val="24"/>
          <w:szCs w:val="24"/>
          <w:lang w:eastAsia="zh-CN"/>
        </w:rPr>
        <w:t>1.3 费用承担</w:t>
      </w:r>
      <w:bookmarkEnd w:id="30"/>
    </w:p>
    <w:p w:rsidR="00050582" w:rsidRDefault="00A46559">
      <w:pPr>
        <w:adjustRightInd w:val="0"/>
        <w:snapToGrid w:val="0"/>
        <w:spacing w:line="360" w:lineRule="auto"/>
        <w:ind w:firstLine="400"/>
        <w:rPr>
          <w:rFonts w:ascii="仿宋" w:eastAsia="仿宋" w:hAnsi="仿宋"/>
          <w:snapToGrid w:val="0"/>
          <w:sz w:val="24"/>
          <w:szCs w:val="24"/>
          <w:lang w:eastAsia="zh-CN"/>
        </w:rPr>
      </w:pPr>
      <w:bookmarkStart w:id="31" w:name="_bookmark1"/>
      <w:bookmarkEnd w:id="31"/>
      <w:r>
        <w:rPr>
          <w:rFonts w:ascii="仿宋" w:eastAsia="仿宋" w:hAnsi="仿宋"/>
          <w:snapToGrid w:val="0"/>
          <w:sz w:val="24"/>
          <w:szCs w:val="24"/>
          <w:lang w:eastAsia="zh-CN"/>
        </w:rPr>
        <w:t>供应商准备和参加</w:t>
      </w:r>
      <w:r>
        <w:rPr>
          <w:rFonts w:ascii="仿宋" w:eastAsia="仿宋" w:hAnsi="仿宋" w:hint="eastAsia"/>
          <w:snapToGrid w:val="0"/>
          <w:sz w:val="24"/>
          <w:szCs w:val="24"/>
          <w:lang w:eastAsia="zh-CN"/>
        </w:rPr>
        <w:t>谈判采购</w:t>
      </w:r>
      <w:r>
        <w:rPr>
          <w:rFonts w:ascii="仿宋" w:eastAsia="仿宋" w:hAnsi="仿宋"/>
          <w:snapToGrid w:val="0"/>
          <w:sz w:val="24"/>
          <w:szCs w:val="24"/>
          <w:lang w:eastAsia="zh-CN"/>
        </w:rPr>
        <w:t>活动所发生的各种费用由供应商自行承担。</w:t>
      </w:r>
    </w:p>
    <w:p w:rsidR="00050582" w:rsidRDefault="00A46559">
      <w:pPr>
        <w:adjustRightInd w:val="0"/>
        <w:snapToGrid w:val="0"/>
        <w:spacing w:line="360" w:lineRule="auto"/>
        <w:ind w:left="400"/>
        <w:outlineLvl w:val="2"/>
        <w:rPr>
          <w:rFonts w:ascii="仿宋" w:eastAsia="仿宋" w:hAnsi="仿宋"/>
          <w:b/>
          <w:bCs/>
          <w:snapToGrid w:val="0"/>
          <w:sz w:val="24"/>
          <w:szCs w:val="24"/>
          <w:lang w:eastAsia="zh-CN"/>
        </w:rPr>
      </w:pPr>
      <w:bookmarkStart w:id="32" w:name="_Toc147415710"/>
      <w:r>
        <w:rPr>
          <w:rFonts w:ascii="仿宋" w:eastAsia="仿宋" w:hAnsi="仿宋"/>
          <w:b/>
          <w:bCs/>
          <w:snapToGrid w:val="0"/>
          <w:sz w:val="24"/>
          <w:szCs w:val="24"/>
          <w:lang w:eastAsia="zh-CN"/>
        </w:rPr>
        <w:t>1.4 保密</w:t>
      </w:r>
      <w:bookmarkEnd w:id="32"/>
    </w:p>
    <w:p w:rsidR="00050582" w:rsidRDefault="00A46559">
      <w:pPr>
        <w:adjustRightInd w:val="0"/>
        <w:snapToGrid w:val="0"/>
        <w:spacing w:line="360" w:lineRule="auto"/>
        <w:ind w:firstLine="400"/>
        <w:rPr>
          <w:rFonts w:ascii="仿宋" w:eastAsia="仿宋" w:hAnsi="仿宋"/>
          <w:snapToGrid w:val="0"/>
          <w:sz w:val="24"/>
          <w:szCs w:val="24"/>
          <w:lang w:eastAsia="zh-CN"/>
        </w:rPr>
      </w:pPr>
      <w:r>
        <w:rPr>
          <w:rFonts w:ascii="仿宋" w:eastAsia="仿宋" w:hAnsi="仿宋"/>
          <w:snapToGrid w:val="0"/>
          <w:sz w:val="24"/>
          <w:szCs w:val="24"/>
          <w:lang w:eastAsia="zh-CN"/>
        </w:rPr>
        <w:t>参加</w:t>
      </w:r>
      <w:r>
        <w:rPr>
          <w:rFonts w:ascii="仿宋" w:eastAsia="仿宋" w:hAnsi="仿宋" w:hint="eastAsia"/>
          <w:snapToGrid w:val="0"/>
          <w:sz w:val="24"/>
          <w:szCs w:val="24"/>
          <w:lang w:eastAsia="zh-CN"/>
        </w:rPr>
        <w:t>谈判采购</w:t>
      </w:r>
      <w:r>
        <w:rPr>
          <w:rFonts w:ascii="仿宋" w:eastAsia="仿宋" w:hAnsi="仿宋"/>
          <w:snapToGrid w:val="0"/>
          <w:sz w:val="24"/>
          <w:szCs w:val="24"/>
          <w:lang w:eastAsia="zh-CN"/>
        </w:rPr>
        <w:t>活动的各方应对采购文件和响应文件中的商业和技术等秘密保密,否则应承担相应的法律责任。</w:t>
      </w:r>
    </w:p>
    <w:p w:rsidR="00050582" w:rsidRDefault="00A46559">
      <w:pPr>
        <w:adjustRightInd w:val="0"/>
        <w:snapToGrid w:val="0"/>
        <w:spacing w:line="360" w:lineRule="auto"/>
        <w:ind w:left="400"/>
        <w:outlineLvl w:val="2"/>
        <w:rPr>
          <w:rFonts w:ascii="仿宋" w:eastAsia="仿宋" w:hAnsi="仿宋"/>
          <w:b/>
          <w:bCs/>
          <w:snapToGrid w:val="0"/>
          <w:sz w:val="24"/>
          <w:szCs w:val="24"/>
          <w:lang w:eastAsia="zh-CN"/>
        </w:rPr>
      </w:pPr>
      <w:bookmarkStart w:id="33" w:name="_Toc147415711"/>
      <w:r>
        <w:rPr>
          <w:rFonts w:ascii="仿宋" w:eastAsia="仿宋" w:hAnsi="仿宋"/>
          <w:b/>
          <w:bCs/>
          <w:snapToGrid w:val="0"/>
          <w:sz w:val="24"/>
          <w:szCs w:val="24"/>
          <w:lang w:eastAsia="zh-CN"/>
        </w:rPr>
        <w:t>1.5 语言文字</w:t>
      </w:r>
      <w:bookmarkEnd w:id="33"/>
    </w:p>
    <w:p w:rsidR="00050582" w:rsidRDefault="00A46559">
      <w:pPr>
        <w:adjustRightInd w:val="0"/>
        <w:snapToGrid w:val="0"/>
        <w:spacing w:line="360" w:lineRule="auto"/>
        <w:ind w:firstLine="400"/>
        <w:rPr>
          <w:rFonts w:ascii="仿宋" w:eastAsia="仿宋" w:hAnsi="仿宋"/>
          <w:snapToGrid w:val="0"/>
          <w:sz w:val="24"/>
          <w:szCs w:val="24"/>
          <w:lang w:eastAsia="zh-CN"/>
        </w:rPr>
      </w:pPr>
      <w:r>
        <w:rPr>
          <w:rFonts w:ascii="仿宋" w:eastAsia="仿宋" w:hAnsi="仿宋"/>
          <w:snapToGrid w:val="0"/>
          <w:sz w:val="24"/>
          <w:szCs w:val="24"/>
          <w:lang w:eastAsia="zh-CN"/>
        </w:rPr>
        <w:t>采购文件和响应文件使用的语言文字为中文。专用术语使用外文的，应附有中文注释。</w:t>
      </w:r>
    </w:p>
    <w:p w:rsidR="00050582" w:rsidRDefault="00A46559">
      <w:pPr>
        <w:adjustRightInd w:val="0"/>
        <w:snapToGrid w:val="0"/>
        <w:spacing w:line="360" w:lineRule="auto"/>
        <w:ind w:left="400"/>
        <w:outlineLvl w:val="2"/>
        <w:rPr>
          <w:rFonts w:ascii="仿宋" w:eastAsia="仿宋" w:hAnsi="仿宋"/>
          <w:b/>
          <w:bCs/>
          <w:snapToGrid w:val="0"/>
          <w:sz w:val="24"/>
          <w:szCs w:val="24"/>
          <w:lang w:eastAsia="zh-CN"/>
        </w:rPr>
      </w:pPr>
      <w:bookmarkStart w:id="34" w:name="_Toc147415712"/>
      <w:r>
        <w:rPr>
          <w:rFonts w:ascii="仿宋" w:eastAsia="仿宋" w:hAnsi="仿宋"/>
          <w:b/>
          <w:bCs/>
          <w:snapToGrid w:val="0"/>
          <w:sz w:val="24"/>
          <w:szCs w:val="24"/>
          <w:lang w:eastAsia="zh-CN"/>
        </w:rPr>
        <w:t>1.6 计量单位</w:t>
      </w:r>
      <w:bookmarkEnd w:id="34"/>
    </w:p>
    <w:p w:rsidR="00050582" w:rsidRDefault="00A46559">
      <w:pPr>
        <w:adjustRightInd w:val="0"/>
        <w:snapToGrid w:val="0"/>
        <w:spacing w:line="360" w:lineRule="auto"/>
        <w:ind w:firstLine="400"/>
        <w:rPr>
          <w:rFonts w:ascii="仿宋" w:eastAsia="仿宋" w:hAnsi="仿宋"/>
          <w:snapToGrid w:val="0"/>
          <w:sz w:val="24"/>
          <w:szCs w:val="24"/>
          <w:lang w:eastAsia="zh-CN"/>
        </w:rPr>
      </w:pPr>
      <w:r>
        <w:rPr>
          <w:rFonts w:ascii="仿宋" w:eastAsia="仿宋" w:hAnsi="仿宋"/>
          <w:snapToGrid w:val="0"/>
          <w:sz w:val="24"/>
          <w:szCs w:val="24"/>
          <w:lang w:eastAsia="zh-CN"/>
        </w:rPr>
        <w:t>所有计量均采用中华人民共和国法定计量单位。</w:t>
      </w:r>
    </w:p>
    <w:p w:rsidR="00050582" w:rsidRDefault="00A46559">
      <w:pPr>
        <w:adjustRightInd w:val="0"/>
        <w:snapToGrid w:val="0"/>
        <w:spacing w:line="360" w:lineRule="auto"/>
        <w:ind w:left="400"/>
        <w:outlineLvl w:val="2"/>
        <w:rPr>
          <w:rFonts w:ascii="仿宋" w:eastAsia="仿宋" w:hAnsi="仿宋"/>
          <w:b/>
          <w:bCs/>
          <w:snapToGrid w:val="0"/>
          <w:sz w:val="24"/>
          <w:szCs w:val="24"/>
          <w:lang w:eastAsia="zh-CN"/>
        </w:rPr>
      </w:pPr>
      <w:bookmarkStart w:id="35" w:name="_Toc147415713"/>
      <w:r>
        <w:rPr>
          <w:rFonts w:ascii="仿宋" w:eastAsia="仿宋" w:hAnsi="仿宋"/>
          <w:b/>
          <w:bCs/>
          <w:snapToGrid w:val="0"/>
          <w:sz w:val="24"/>
          <w:szCs w:val="24"/>
          <w:lang w:eastAsia="zh-CN"/>
        </w:rPr>
        <w:t>1.7 踏勘现场</w:t>
      </w:r>
      <w:bookmarkEnd w:id="35"/>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snapToGrid w:val="0"/>
          <w:sz w:val="24"/>
          <w:szCs w:val="24"/>
          <w:lang w:eastAsia="zh-CN"/>
        </w:rPr>
        <w:t>1</w:t>
      </w:r>
      <w:r>
        <w:rPr>
          <w:rFonts w:ascii="仿宋" w:eastAsia="仿宋" w:hAnsi="仿宋" w:cs="微软雅黑" w:hint="eastAsia"/>
          <w:snapToGrid w:val="0"/>
          <w:sz w:val="24"/>
          <w:szCs w:val="24"/>
          <w:lang w:eastAsia="zh-CN"/>
        </w:rPr>
        <w:t>.</w:t>
      </w:r>
      <w:r>
        <w:rPr>
          <w:rFonts w:ascii="仿宋" w:eastAsia="仿宋" w:hAnsi="仿宋"/>
          <w:snapToGrid w:val="0"/>
          <w:sz w:val="24"/>
          <w:szCs w:val="24"/>
          <w:lang w:eastAsia="zh-CN"/>
        </w:rPr>
        <w:t>7.1</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供应商须知前附表规定组织踏勘现场的，采购人</w:t>
      </w:r>
      <w:proofErr w:type="gramStart"/>
      <w:r>
        <w:rPr>
          <w:rFonts w:ascii="仿宋" w:eastAsia="仿宋" w:hAnsi="仿宋"/>
          <w:snapToGrid w:val="0"/>
          <w:sz w:val="24"/>
          <w:szCs w:val="24"/>
          <w:lang w:eastAsia="zh-CN"/>
        </w:rPr>
        <w:t>按供应</w:t>
      </w:r>
      <w:proofErr w:type="gramEnd"/>
      <w:r>
        <w:rPr>
          <w:rFonts w:ascii="仿宋" w:eastAsia="仿宋" w:hAnsi="仿宋"/>
          <w:snapToGrid w:val="0"/>
          <w:sz w:val="24"/>
          <w:szCs w:val="24"/>
          <w:lang w:eastAsia="zh-CN"/>
        </w:rPr>
        <w:t>商须知前附表规定的时间、地点组织供应商踏勘项目现场。部分供应商未按时参加踏勘现场的，不影响踏勘现场的正常进行。</w:t>
      </w:r>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1</w:t>
      </w:r>
      <w:r>
        <w:rPr>
          <w:rFonts w:ascii="仿宋" w:eastAsia="仿宋" w:hAnsi="仿宋" w:cs="微软雅黑" w:hint="eastAsia"/>
          <w:snapToGrid w:val="0"/>
          <w:sz w:val="24"/>
          <w:szCs w:val="24"/>
          <w:lang w:eastAsia="zh-CN"/>
        </w:rPr>
        <w:t>.</w:t>
      </w:r>
      <w:r>
        <w:rPr>
          <w:rFonts w:ascii="仿宋" w:eastAsia="仿宋" w:hAnsi="仿宋"/>
          <w:snapToGrid w:val="0"/>
          <w:sz w:val="24"/>
          <w:szCs w:val="24"/>
          <w:lang w:eastAsia="zh-CN"/>
        </w:rPr>
        <w:t>7.2</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供应商可自愿参加踏勘现场活动。除采购人的原因外，采购人对供应商参加踏勘现场中所发生的人员伤亡和财产损失不承担责任。</w:t>
      </w:r>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1</w:t>
      </w:r>
      <w:r>
        <w:rPr>
          <w:rFonts w:ascii="仿宋" w:eastAsia="仿宋" w:hAnsi="仿宋" w:cs="微软雅黑" w:hint="eastAsia"/>
          <w:snapToGrid w:val="0"/>
          <w:sz w:val="24"/>
          <w:szCs w:val="24"/>
          <w:lang w:eastAsia="zh-CN"/>
        </w:rPr>
        <w:t>.</w:t>
      </w:r>
      <w:r>
        <w:rPr>
          <w:rFonts w:ascii="仿宋" w:eastAsia="仿宋" w:hAnsi="仿宋"/>
          <w:snapToGrid w:val="0"/>
          <w:sz w:val="24"/>
          <w:szCs w:val="24"/>
          <w:lang w:eastAsia="zh-CN"/>
        </w:rPr>
        <w:t>7.3</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采购人在踏勘现场中介绍的工程场地和相关的周边环境情况，仅作为供应商编制响应文件的参考，采购人不对供应商据此</w:t>
      </w:r>
      <w:proofErr w:type="gramStart"/>
      <w:r>
        <w:rPr>
          <w:rFonts w:ascii="仿宋" w:eastAsia="仿宋" w:hAnsi="仿宋"/>
          <w:snapToGrid w:val="0"/>
          <w:sz w:val="24"/>
          <w:szCs w:val="24"/>
          <w:lang w:eastAsia="zh-CN"/>
        </w:rPr>
        <w:t>作出</w:t>
      </w:r>
      <w:proofErr w:type="gramEnd"/>
      <w:r>
        <w:rPr>
          <w:rFonts w:ascii="仿宋" w:eastAsia="仿宋" w:hAnsi="仿宋"/>
          <w:snapToGrid w:val="0"/>
          <w:sz w:val="24"/>
          <w:szCs w:val="24"/>
          <w:lang w:eastAsia="zh-CN"/>
        </w:rPr>
        <w:t>的判断和决策负责。</w:t>
      </w:r>
    </w:p>
    <w:p w:rsidR="00050582" w:rsidRDefault="00A46559">
      <w:pPr>
        <w:adjustRightInd w:val="0"/>
        <w:snapToGrid w:val="0"/>
        <w:spacing w:line="360" w:lineRule="auto"/>
        <w:ind w:left="400"/>
        <w:outlineLvl w:val="2"/>
        <w:rPr>
          <w:rFonts w:ascii="仿宋" w:eastAsia="仿宋" w:hAnsi="仿宋"/>
          <w:b/>
          <w:bCs/>
          <w:snapToGrid w:val="0"/>
          <w:sz w:val="24"/>
          <w:szCs w:val="24"/>
          <w:lang w:eastAsia="zh-CN"/>
        </w:rPr>
      </w:pPr>
      <w:bookmarkStart w:id="36" w:name="_Toc147415714"/>
      <w:r>
        <w:rPr>
          <w:rFonts w:ascii="仿宋" w:eastAsia="仿宋" w:hAnsi="仿宋"/>
          <w:b/>
          <w:bCs/>
          <w:snapToGrid w:val="0"/>
          <w:sz w:val="24"/>
          <w:szCs w:val="24"/>
          <w:lang w:eastAsia="zh-CN"/>
        </w:rPr>
        <w:t xml:space="preserve">1.8 </w:t>
      </w:r>
      <w:r>
        <w:rPr>
          <w:rFonts w:ascii="仿宋" w:eastAsia="仿宋" w:hAnsi="仿宋" w:hint="eastAsia"/>
          <w:b/>
          <w:bCs/>
          <w:snapToGrid w:val="0"/>
          <w:sz w:val="24"/>
          <w:szCs w:val="24"/>
          <w:lang w:eastAsia="zh-CN"/>
        </w:rPr>
        <w:t>谈判采购</w:t>
      </w:r>
      <w:r>
        <w:rPr>
          <w:rFonts w:ascii="仿宋" w:eastAsia="仿宋" w:hAnsi="仿宋"/>
          <w:b/>
          <w:bCs/>
          <w:snapToGrid w:val="0"/>
          <w:sz w:val="24"/>
          <w:szCs w:val="24"/>
          <w:lang w:eastAsia="zh-CN"/>
        </w:rPr>
        <w:t>预备会</w:t>
      </w:r>
      <w:bookmarkEnd w:id="36"/>
    </w:p>
    <w:p w:rsidR="00050582" w:rsidRDefault="00A46559">
      <w:pPr>
        <w:adjustRightInd w:val="0"/>
        <w:snapToGrid w:val="0"/>
        <w:spacing w:line="360" w:lineRule="auto"/>
        <w:ind w:firstLine="400"/>
        <w:rPr>
          <w:rFonts w:ascii="仿宋" w:eastAsia="仿宋" w:hAnsi="仿宋"/>
          <w:snapToGrid w:val="0"/>
          <w:sz w:val="24"/>
          <w:szCs w:val="24"/>
          <w:lang w:eastAsia="zh-CN"/>
        </w:rPr>
      </w:pPr>
      <w:r>
        <w:rPr>
          <w:rFonts w:ascii="仿宋" w:eastAsia="仿宋" w:hAnsi="仿宋"/>
          <w:snapToGrid w:val="0"/>
          <w:sz w:val="24"/>
          <w:szCs w:val="24"/>
          <w:lang w:eastAsia="zh-CN"/>
        </w:rPr>
        <w:t>供应商须知前附表规定召开</w:t>
      </w:r>
      <w:r>
        <w:rPr>
          <w:rFonts w:ascii="仿宋" w:eastAsia="仿宋" w:hAnsi="仿宋" w:hint="eastAsia"/>
          <w:snapToGrid w:val="0"/>
          <w:sz w:val="24"/>
          <w:szCs w:val="24"/>
          <w:lang w:eastAsia="zh-CN"/>
        </w:rPr>
        <w:t>谈判采购</w:t>
      </w:r>
      <w:r>
        <w:rPr>
          <w:rFonts w:ascii="仿宋" w:eastAsia="仿宋" w:hAnsi="仿宋"/>
          <w:snapToGrid w:val="0"/>
          <w:sz w:val="24"/>
          <w:szCs w:val="24"/>
          <w:lang w:eastAsia="zh-CN"/>
        </w:rPr>
        <w:t>预备会的，采购人</w:t>
      </w:r>
      <w:proofErr w:type="gramStart"/>
      <w:r>
        <w:rPr>
          <w:rFonts w:ascii="仿宋" w:eastAsia="仿宋" w:hAnsi="仿宋"/>
          <w:snapToGrid w:val="0"/>
          <w:sz w:val="24"/>
          <w:szCs w:val="24"/>
          <w:lang w:eastAsia="zh-CN"/>
        </w:rPr>
        <w:t>按供应</w:t>
      </w:r>
      <w:proofErr w:type="gramEnd"/>
      <w:r>
        <w:rPr>
          <w:rFonts w:ascii="仿宋" w:eastAsia="仿宋" w:hAnsi="仿宋"/>
          <w:snapToGrid w:val="0"/>
          <w:sz w:val="24"/>
          <w:szCs w:val="24"/>
          <w:lang w:eastAsia="zh-CN"/>
        </w:rPr>
        <w:t>商须知前附表规定的时间和地点召开</w:t>
      </w:r>
      <w:r>
        <w:rPr>
          <w:rFonts w:ascii="仿宋" w:eastAsia="仿宋" w:hAnsi="仿宋" w:hint="eastAsia"/>
          <w:snapToGrid w:val="0"/>
          <w:sz w:val="24"/>
          <w:szCs w:val="24"/>
          <w:lang w:eastAsia="zh-CN"/>
        </w:rPr>
        <w:t>谈判采购</w:t>
      </w:r>
      <w:r>
        <w:rPr>
          <w:rFonts w:ascii="仿宋" w:eastAsia="仿宋" w:hAnsi="仿宋"/>
          <w:snapToGrid w:val="0"/>
          <w:sz w:val="24"/>
          <w:szCs w:val="24"/>
          <w:lang w:eastAsia="zh-CN"/>
        </w:rPr>
        <w:t>预备会。</w:t>
      </w:r>
    </w:p>
    <w:p w:rsidR="00050582" w:rsidRDefault="00A46559">
      <w:pPr>
        <w:adjustRightInd w:val="0"/>
        <w:snapToGrid w:val="0"/>
        <w:spacing w:line="360" w:lineRule="auto"/>
        <w:ind w:left="400"/>
        <w:outlineLvl w:val="2"/>
        <w:rPr>
          <w:rFonts w:ascii="仿宋" w:eastAsia="仿宋" w:hAnsi="仿宋"/>
          <w:b/>
          <w:bCs/>
          <w:snapToGrid w:val="0"/>
          <w:sz w:val="24"/>
          <w:szCs w:val="24"/>
          <w:lang w:eastAsia="zh-CN"/>
        </w:rPr>
      </w:pPr>
      <w:bookmarkStart w:id="37" w:name="_Toc147415715"/>
      <w:r>
        <w:rPr>
          <w:rFonts w:ascii="仿宋" w:eastAsia="仿宋" w:hAnsi="仿宋"/>
          <w:b/>
          <w:bCs/>
          <w:snapToGrid w:val="0"/>
          <w:sz w:val="24"/>
          <w:szCs w:val="24"/>
          <w:lang w:eastAsia="zh-CN"/>
        </w:rPr>
        <w:t>1.9 分包</w:t>
      </w:r>
      <w:r>
        <w:rPr>
          <w:rFonts w:ascii="仿宋" w:eastAsia="仿宋" w:hAnsi="仿宋" w:hint="eastAsia"/>
          <w:b/>
          <w:bCs/>
          <w:snapToGrid w:val="0"/>
          <w:sz w:val="24"/>
          <w:szCs w:val="24"/>
          <w:lang w:eastAsia="zh-CN"/>
        </w:rPr>
        <w:t>（不适用）</w:t>
      </w:r>
      <w:bookmarkEnd w:id="37"/>
    </w:p>
    <w:p w:rsidR="00050582" w:rsidRDefault="00A46559">
      <w:pPr>
        <w:adjustRightInd w:val="0"/>
        <w:snapToGrid w:val="0"/>
        <w:spacing w:line="360" w:lineRule="auto"/>
        <w:ind w:firstLine="400"/>
        <w:rPr>
          <w:rFonts w:ascii="仿宋" w:eastAsia="仿宋" w:hAnsi="仿宋"/>
          <w:snapToGrid w:val="0"/>
          <w:sz w:val="24"/>
          <w:szCs w:val="24"/>
          <w:lang w:eastAsia="zh-CN"/>
        </w:rPr>
      </w:pPr>
      <w:r>
        <w:rPr>
          <w:rFonts w:ascii="仿宋" w:eastAsia="仿宋" w:hAnsi="仿宋"/>
          <w:snapToGrid w:val="0"/>
          <w:sz w:val="24"/>
          <w:szCs w:val="24"/>
          <w:lang w:eastAsia="zh-CN"/>
        </w:rPr>
        <w:t>供应商拟在</w:t>
      </w:r>
      <w:r>
        <w:rPr>
          <w:rFonts w:ascii="仿宋" w:eastAsia="仿宋" w:hAnsi="仿宋" w:hint="eastAsia"/>
          <w:snapToGrid w:val="0"/>
          <w:sz w:val="24"/>
          <w:szCs w:val="24"/>
          <w:lang w:eastAsia="zh-CN"/>
        </w:rPr>
        <w:t>成交</w:t>
      </w:r>
      <w:r>
        <w:rPr>
          <w:rFonts w:ascii="仿宋" w:eastAsia="仿宋" w:hAnsi="仿宋"/>
          <w:snapToGrid w:val="0"/>
          <w:sz w:val="24"/>
          <w:szCs w:val="24"/>
          <w:lang w:eastAsia="zh-CN"/>
        </w:rPr>
        <w:t>后将成交项目的部分工作进行分包的，应符合供应商须知前附表的规</w:t>
      </w:r>
      <w:r>
        <w:rPr>
          <w:rFonts w:ascii="仿宋" w:eastAsia="仿宋" w:hAnsi="仿宋"/>
          <w:snapToGrid w:val="0"/>
          <w:sz w:val="24"/>
          <w:szCs w:val="24"/>
          <w:lang w:eastAsia="zh-CN"/>
        </w:rPr>
        <w:lastRenderedPageBreak/>
        <w:t>定，并在响应文件中</w:t>
      </w:r>
      <w:proofErr w:type="gramStart"/>
      <w:r>
        <w:rPr>
          <w:rFonts w:ascii="仿宋" w:eastAsia="仿宋" w:hAnsi="仿宋"/>
          <w:snapToGrid w:val="0"/>
          <w:sz w:val="24"/>
          <w:szCs w:val="24"/>
          <w:lang w:eastAsia="zh-CN"/>
        </w:rPr>
        <w:t>作出</w:t>
      </w:r>
      <w:proofErr w:type="gramEnd"/>
      <w:r>
        <w:rPr>
          <w:rFonts w:ascii="仿宋" w:eastAsia="仿宋" w:hAnsi="仿宋"/>
          <w:snapToGrid w:val="0"/>
          <w:sz w:val="24"/>
          <w:szCs w:val="24"/>
          <w:lang w:eastAsia="zh-CN"/>
        </w:rPr>
        <w:t>说明。</w:t>
      </w:r>
    </w:p>
    <w:p w:rsidR="00050582" w:rsidRDefault="00A46559">
      <w:pPr>
        <w:adjustRightInd w:val="0"/>
        <w:snapToGrid w:val="0"/>
        <w:spacing w:line="360" w:lineRule="auto"/>
        <w:ind w:firstLine="400"/>
        <w:rPr>
          <w:rFonts w:ascii="仿宋" w:eastAsia="仿宋" w:hAnsi="仿宋"/>
          <w:snapToGrid w:val="0"/>
          <w:sz w:val="24"/>
          <w:szCs w:val="24"/>
          <w:lang w:eastAsia="zh-CN"/>
        </w:rPr>
      </w:pPr>
      <w:r>
        <w:rPr>
          <w:rFonts w:ascii="仿宋" w:eastAsia="仿宋" w:hAnsi="仿宋"/>
          <w:snapToGrid w:val="0"/>
          <w:sz w:val="24"/>
          <w:szCs w:val="24"/>
          <w:lang w:eastAsia="zh-CN"/>
        </w:rPr>
        <w:t>分包供应商不得将分包项目再次分包。成交供应商应当就分包项目向采购人负责,分包供应商就分包项目承担连带责任。</w:t>
      </w:r>
    </w:p>
    <w:p w:rsidR="00050582" w:rsidRDefault="00A46559">
      <w:pPr>
        <w:adjustRightInd w:val="0"/>
        <w:snapToGrid w:val="0"/>
        <w:spacing w:line="360" w:lineRule="auto"/>
        <w:ind w:left="400"/>
        <w:outlineLvl w:val="2"/>
        <w:rPr>
          <w:rFonts w:ascii="仿宋" w:eastAsia="仿宋" w:hAnsi="仿宋"/>
          <w:b/>
          <w:bCs/>
          <w:snapToGrid w:val="0"/>
          <w:sz w:val="24"/>
          <w:szCs w:val="24"/>
          <w:lang w:eastAsia="zh-CN"/>
        </w:rPr>
      </w:pPr>
      <w:bookmarkStart w:id="38" w:name="_Toc147415716"/>
      <w:r>
        <w:rPr>
          <w:rFonts w:ascii="仿宋" w:eastAsia="仿宋" w:hAnsi="仿宋"/>
          <w:b/>
          <w:bCs/>
          <w:snapToGrid w:val="0"/>
          <w:sz w:val="24"/>
          <w:szCs w:val="24"/>
          <w:lang w:eastAsia="zh-CN"/>
        </w:rPr>
        <w:t>1.10 响应和偏差</w:t>
      </w:r>
      <w:bookmarkEnd w:id="38"/>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snapToGrid w:val="0"/>
          <w:sz w:val="24"/>
          <w:szCs w:val="24"/>
          <w:lang w:eastAsia="zh-CN"/>
        </w:rPr>
        <w:t>1.10.1</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采购需求和合同草案中的关键条款均以“</w:t>
      </w:r>
      <w:r>
        <w:rPr>
          <w:rFonts w:ascii="仿宋" w:eastAsia="仿宋" w:hAnsi="仿宋" w:hint="eastAsia"/>
          <w:snapToGrid w:val="0"/>
          <w:sz w:val="24"/>
          <w:szCs w:val="24"/>
          <w:lang w:eastAsia="zh-CN"/>
        </w:rPr>
        <w:t>★</w:t>
      </w:r>
      <w:r>
        <w:rPr>
          <w:rFonts w:ascii="仿宋" w:eastAsia="仿宋" w:hAnsi="仿宋"/>
          <w:snapToGrid w:val="0"/>
          <w:sz w:val="24"/>
          <w:szCs w:val="24"/>
          <w:lang w:eastAsia="zh-CN"/>
        </w:rPr>
        <w:t>”符号标记。响应文件应当对采购需求和合同草案中的关键条款</w:t>
      </w:r>
      <w:proofErr w:type="gramStart"/>
      <w:r>
        <w:rPr>
          <w:rFonts w:ascii="仿宋" w:eastAsia="仿宋" w:hAnsi="仿宋"/>
          <w:snapToGrid w:val="0"/>
          <w:sz w:val="24"/>
          <w:szCs w:val="24"/>
          <w:lang w:eastAsia="zh-CN"/>
        </w:rPr>
        <w:t>作出</w:t>
      </w:r>
      <w:proofErr w:type="gramEnd"/>
      <w:r>
        <w:rPr>
          <w:rFonts w:ascii="仿宋" w:eastAsia="仿宋" w:hAnsi="仿宋"/>
          <w:snapToGrid w:val="0"/>
          <w:sz w:val="24"/>
          <w:szCs w:val="24"/>
          <w:lang w:eastAsia="zh-CN"/>
        </w:rPr>
        <w:t>满足性或更有利于采购人的响应，否则，供应商的响应文件将被视为无效。</w:t>
      </w:r>
    </w:p>
    <w:p w:rsidR="00050582" w:rsidRDefault="00A46559">
      <w:pPr>
        <w:adjustRightInd w:val="0"/>
        <w:snapToGrid w:val="0"/>
        <w:spacing w:line="360" w:lineRule="auto"/>
        <w:ind w:firstLine="400"/>
        <w:jc w:val="both"/>
        <w:outlineLvl w:val="3"/>
        <w:rPr>
          <w:rFonts w:ascii="仿宋" w:eastAsia="仿宋" w:hAnsi="仿宋"/>
          <w:lang w:eastAsia="zh-CN"/>
        </w:rPr>
      </w:pPr>
      <w:r>
        <w:rPr>
          <w:rFonts w:ascii="仿宋" w:eastAsia="仿宋" w:hAnsi="仿宋"/>
          <w:snapToGrid w:val="0"/>
          <w:sz w:val="24"/>
          <w:szCs w:val="24"/>
          <w:lang w:eastAsia="zh-CN"/>
        </w:rPr>
        <w:t>1.10.2</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供应商须知前附表规定了对非关键条款允许偏差的范围和可以偏差的项数的,如响应文件存在的偏差超出上述范围或项数，将被视为无效。</w:t>
      </w:r>
    </w:p>
    <w:p w:rsidR="00050582" w:rsidRDefault="00A46559">
      <w:pPr>
        <w:pStyle w:val="2"/>
        <w:spacing w:line="360" w:lineRule="auto"/>
        <w:rPr>
          <w:rFonts w:ascii="仿宋" w:eastAsia="仿宋" w:hAnsi="仿宋"/>
          <w:b/>
          <w:bCs/>
          <w:snapToGrid w:val="0"/>
          <w:sz w:val="24"/>
          <w:szCs w:val="24"/>
          <w:lang w:eastAsia="zh-CN"/>
        </w:rPr>
      </w:pPr>
      <w:bookmarkStart w:id="39" w:name="_Toc147415717"/>
      <w:r>
        <w:rPr>
          <w:rFonts w:ascii="仿宋" w:eastAsia="仿宋" w:hAnsi="仿宋"/>
          <w:b/>
          <w:bCs/>
          <w:snapToGrid w:val="0"/>
          <w:sz w:val="24"/>
          <w:szCs w:val="24"/>
          <w:lang w:eastAsia="zh-CN"/>
        </w:rPr>
        <w:t>2</w:t>
      </w:r>
      <w:r>
        <w:rPr>
          <w:rFonts w:ascii="仿宋" w:eastAsia="仿宋" w:hAnsi="仿宋" w:hint="eastAsia"/>
          <w:b/>
          <w:bCs/>
          <w:snapToGrid w:val="0"/>
          <w:sz w:val="24"/>
          <w:szCs w:val="24"/>
          <w:lang w:eastAsia="zh-CN"/>
        </w:rPr>
        <w:t>.</w:t>
      </w:r>
      <w:r>
        <w:rPr>
          <w:rFonts w:ascii="仿宋" w:eastAsia="仿宋" w:hAnsi="仿宋"/>
          <w:b/>
          <w:bCs/>
          <w:snapToGrid w:val="0"/>
          <w:sz w:val="24"/>
          <w:szCs w:val="24"/>
          <w:lang w:eastAsia="zh-CN"/>
        </w:rPr>
        <w:t>采购文件</w:t>
      </w:r>
      <w:bookmarkEnd w:id="39"/>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40" w:name="_Toc147415718"/>
      <w:r>
        <w:rPr>
          <w:rFonts w:ascii="仿宋" w:eastAsia="仿宋" w:hAnsi="仿宋" w:hint="eastAsia"/>
          <w:b/>
          <w:snapToGrid w:val="0"/>
          <w:sz w:val="24"/>
          <w:szCs w:val="24"/>
          <w:lang w:eastAsia="zh-CN"/>
        </w:rPr>
        <w:t>2</w:t>
      </w:r>
      <w:r>
        <w:rPr>
          <w:rFonts w:ascii="仿宋" w:eastAsia="仿宋" w:hAnsi="仿宋"/>
          <w:b/>
          <w:snapToGrid w:val="0"/>
          <w:sz w:val="24"/>
          <w:szCs w:val="24"/>
          <w:lang w:eastAsia="zh-CN"/>
        </w:rPr>
        <w:t>.1 采购文件的组成</w:t>
      </w:r>
      <w:bookmarkEnd w:id="40"/>
    </w:p>
    <w:p w:rsidR="00050582" w:rsidRDefault="00A46559">
      <w:pPr>
        <w:adjustRightInd w:val="0"/>
        <w:snapToGrid w:val="0"/>
        <w:spacing w:line="360" w:lineRule="auto"/>
        <w:ind w:firstLine="400"/>
        <w:rPr>
          <w:rFonts w:ascii="仿宋" w:eastAsia="仿宋" w:hAnsi="仿宋"/>
          <w:snapToGrid w:val="0"/>
          <w:sz w:val="24"/>
          <w:szCs w:val="24"/>
          <w:lang w:eastAsia="zh-CN"/>
        </w:rPr>
      </w:pPr>
      <w:r>
        <w:rPr>
          <w:rFonts w:ascii="仿宋" w:eastAsia="仿宋" w:hAnsi="仿宋"/>
          <w:snapToGrid w:val="0"/>
          <w:sz w:val="24"/>
          <w:szCs w:val="24"/>
          <w:lang w:eastAsia="zh-CN"/>
        </w:rPr>
        <w:t>本采购文件包括：</w:t>
      </w:r>
    </w:p>
    <w:p w:rsidR="00050582" w:rsidRDefault="00A46559">
      <w:pPr>
        <w:pStyle w:val="a7"/>
        <w:numPr>
          <w:ilvl w:val="2"/>
          <w:numId w:val="1"/>
        </w:numPr>
        <w:adjustRightInd w:val="0"/>
        <w:snapToGrid w:val="0"/>
        <w:spacing w:line="360" w:lineRule="auto"/>
        <w:ind w:left="0" w:firstLine="400"/>
        <w:rPr>
          <w:rFonts w:ascii="仿宋" w:eastAsia="仿宋" w:hAnsi="仿宋"/>
          <w:snapToGrid w:val="0"/>
          <w:sz w:val="24"/>
          <w:szCs w:val="24"/>
          <w:lang w:eastAsia="zh-CN"/>
        </w:rPr>
      </w:pPr>
      <w:r>
        <w:rPr>
          <w:rFonts w:ascii="仿宋" w:eastAsia="仿宋" w:hAnsi="仿宋" w:hint="eastAsia"/>
          <w:snapToGrid w:val="0"/>
          <w:sz w:val="24"/>
          <w:szCs w:val="24"/>
          <w:lang w:eastAsia="zh-CN"/>
        </w:rPr>
        <w:t>谈判采购</w:t>
      </w:r>
      <w:r>
        <w:rPr>
          <w:rFonts w:ascii="仿宋" w:eastAsia="仿宋" w:hAnsi="仿宋"/>
          <w:snapToGrid w:val="0"/>
          <w:sz w:val="24"/>
          <w:szCs w:val="24"/>
          <w:lang w:eastAsia="zh-CN"/>
        </w:rPr>
        <w:t>公告(或</w:t>
      </w:r>
      <w:r>
        <w:rPr>
          <w:rFonts w:ascii="仿宋" w:eastAsia="仿宋" w:hAnsi="仿宋" w:hint="eastAsia"/>
          <w:snapToGrid w:val="0"/>
          <w:sz w:val="24"/>
          <w:szCs w:val="24"/>
          <w:lang w:eastAsia="zh-CN"/>
        </w:rPr>
        <w:t>谈判采购</w:t>
      </w:r>
      <w:r>
        <w:rPr>
          <w:rFonts w:ascii="仿宋" w:eastAsia="仿宋" w:hAnsi="仿宋"/>
          <w:snapToGrid w:val="0"/>
          <w:sz w:val="24"/>
          <w:szCs w:val="24"/>
          <w:lang w:eastAsia="zh-CN"/>
        </w:rPr>
        <w:t>邀请书)；</w:t>
      </w:r>
    </w:p>
    <w:p w:rsidR="00050582" w:rsidRDefault="00A46559">
      <w:pPr>
        <w:pStyle w:val="a7"/>
        <w:numPr>
          <w:ilvl w:val="2"/>
          <w:numId w:val="1"/>
        </w:numPr>
        <w:adjustRightInd w:val="0"/>
        <w:snapToGrid w:val="0"/>
        <w:spacing w:line="360" w:lineRule="auto"/>
        <w:ind w:left="0" w:firstLine="400"/>
        <w:rPr>
          <w:rFonts w:ascii="仿宋" w:eastAsia="仿宋" w:hAnsi="仿宋"/>
          <w:snapToGrid w:val="0"/>
          <w:sz w:val="24"/>
          <w:szCs w:val="24"/>
        </w:rPr>
      </w:pPr>
      <w:r>
        <w:rPr>
          <w:rFonts w:ascii="仿宋" w:eastAsia="仿宋" w:hAnsi="仿宋"/>
          <w:snapToGrid w:val="0"/>
          <w:sz w:val="24"/>
          <w:szCs w:val="24"/>
        </w:rPr>
        <w:t>供应商须知；</w:t>
      </w:r>
    </w:p>
    <w:p w:rsidR="00050582" w:rsidRDefault="00A46559">
      <w:pPr>
        <w:pStyle w:val="a7"/>
        <w:numPr>
          <w:ilvl w:val="2"/>
          <w:numId w:val="1"/>
        </w:numPr>
        <w:adjustRightInd w:val="0"/>
        <w:snapToGrid w:val="0"/>
        <w:spacing w:line="360" w:lineRule="auto"/>
        <w:ind w:left="0" w:firstLine="400"/>
        <w:rPr>
          <w:rFonts w:ascii="仿宋" w:eastAsia="仿宋" w:hAnsi="仿宋"/>
          <w:snapToGrid w:val="0"/>
          <w:sz w:val="24"/>
          <w:szCs w:val="24"/>
        </w:rPr>
      </w:pPr>
      <w:r>
        <w:rPr>
          <w:rFonts w:ascii="仿宋" w:eastAsia="仿宋" w:hAnsi="仿宋"/>
          <w:snapToGrid w:val="0"/>
          <w:sz w:val="24"/>
          <w:szCs w:val="24"/>
        </w:rPr>
        <w:t>评审办法；</w:t>
      </w:r>
    </w:p>
    <w:p w:rsidR="00050582" w:rsidRDefault="00A46559">
      <w:pPr>
        <w:pStyle w:val="a7"/>
        <w:numPr>
          <w:ilvl w:val="2"/>
          <w:numId w:val="1"/>
        </w:numPr>
        <w:adjustRightInd w:val="0"/>
        <w:snapToGrid w:val="0"/>
        <w:spacing w:line="360" w:lineRule="auto"/>
        <w:ind w:left="0" w:firstLine="400"/>
        <w:rPr>
          <w:rFonts w:ascii="仿宋" w:eastAsia="仿宋" w:hAnsi="仿宋"/>
          <w:snapToGrid w:val="0"/>
          <w:sz w:val="24"/>
          <w:szCs w:val="24"/>
        </w:rPr>
      </w:pPr>
      <w:r>
        <w:rPr>
          <w:rFonts w:ascii="仿宋" w:eastAsia="仿宋" w:hAnsi="仿宋"/>
          <w:snapToGrid w:val="0"/>
          <w:sz w:val="24"/>
          <w:szCs w:val="24"/>
        </w:rPr>
        <w:t>合同草案；</w:t>
      </w:r>
    </w:p>
    <w:p w:rsidR="00050582" w:rsidRDefault="00A46559">
      <w:pPr>
        <w:pStyle w:val="a7"/>
        <w:numPr>
          <w:ilvl w:val="2"/>
          <w:numId w:val="1"/>
        </w:numPr>
        <w:adjustRightInd w:val="0"/>
        <w:snapToGrid w:val="0"/>
        <w:spacing w:line="360" w:lineRule="auto"/>
        <w:ind w:left="0" w:firstLine="400"/>
        <w:rPr>
          <w:rFonts w:ascii="仿宋" w:eastAsia="仿宋" w:hAnsi="仿宋"/>
          <w:snapToGrid w:val="0"/>
          <w:sz w:val="24"/>
          <w:szCs w:val="24"/>
        </w:rPr>
      </w:pPr>
      <w:r>
        <w:rPr>
          <w:rFonts w:ascii="仿宋" w:eastAsia="仿宋" w:hAnsi="仿宋"/>
          <w:snapToGrid w:val="0"/>
          <w:sz w:val="24"/>
          <w:szCs w:val="24"/>
        </w:rPr>
        <w:t>采购需求；</w:t>
      </w:r>
    </w:p>
    <w:p w:rsidR="00050582" w:rsidRDefault="00A46559">
      <w:pPr>
        <w:pStyle w:val="a7"/>
        <w:numPr>
          <w:ilvl w:val="2"/>
          <w:numId w:val="1"/>
        </w:numPr>
        <w:adjustRightInd w:val="0"/>
        <w:snapToGrid w:val="0"/>
        <w:spacing w:line="360" w:lineRule="auto"/>
        <w:ind w:left="0" w:firstLine="400"/>
        <w:rPr>
          <w:rFonts w:ascii="仿宋" w:eastAsia="仿宋" w:hAnsi="仿宋"/>
          <w:snapToGrid w:val="0"/>
          <w:sz w:val="24"/>
          <w:szCs w:val="24"/>
        </w:rPr>
      </w:pPr>
      <w:r>
        <w:rPr>
          <w:rFonts w:ascii="仿宋" w:eastAsia="仿宋" w:hAnsi="仿宋"/>
          <w:snapToGrid w:val="0"/>
          <w:sz w:val="24"/>
          <w:szCs w:val="24"/>
        </w:rPr>
        <w:t>响应文件格式；</w:t>
      </w:r>
    </w:p>
    <w:p w:rsidR="00050582" w:rsidRDefault="00A46559">
      <w:pPr>
        <w:pStyle w:val="a7"/>
        <w:numPr>
          <w:ilvl w:val="2"/>
          <w:numId w:val="1"/>
        </w:numPr>
        <w:adjustRightInd w:val="0"/>
        <w:snapToGrid w:val="0"/>
        <w:spacing w:line="360" w:lineRule="auto"/>
        <w:ind w:left="0" w:firstLine="400"/>
        <w:rPr>
          <w:rFonts w:ascii="仿宋" w:eastAsia="仿宋" w:hAnsi="仿宋"/>
          <w:snapToGrid w:val="0"/>
          <w:sz w:val="24"/>
          <w:szCs w:val="24"/>
          <w:lang w:eastAsia="zh-CN"/>
        </w:rPr>
      </w:pPr>
      <w:r>
        <w:rPr>
          <w:rFonts w:ascii="仿宋" w:eastAsia="仿宋" w:hAnsi="仿宋"/>
          <w:snapToGrid w:val="0"/>
          <w:sz w:val="24"/>
          <w:szCs w:val="24"/>
          <w:lang w:eastAsia="zh-CN"/>
        </w:rPr>
        <w:t>供应商须知前附表规定的其他资料。</w:t>
      </w:r>
    </w:p>
    <w:p w:rsidR="00050582" w:rsidRDefault="00A46559">
      <w:pPr>
        <w:adjustRightInd w:val="0"/>
        <w:snapToGrid w:val="0"/>
        <w:spacing w:line="360" w:lineRule="auto"/>
        <w:ind w:firstLine="400"/>
        <w:rPr>
          <w:rFonts w:ascii="仿宋" w:eastAsia="仿宋" w:hAnsi="仿宋"/>
          <w:snapToGrid w:val="0"/>
          <w:sz w:val="24"/>
          <w:szCs w:val="24"/>
          <w:lang w:eastAsia="zh-CN"/>
        </w:rPr>
      </w:pPr>
      <w:bookmarkStart w:id="41" w:name="_bookmark3"/>
      <w:bookmarkEnd w:id="41"/>
      <w:r>
        <w:rPr>
          <w:rFonts w:ascii="仿宋" w:eastAsia="仿宋" w:hAnsi="仿宋"/>
          <w:snapToGrid w:val="0"/>
          <w:sz w:val="24"/>
          <w:szCs w:val="24"/>
          <w:lang w:eastAsia="zh-CN"/>
        </w:rPr>
        <w:t>采购人依照本章规定，对采购文件所作的澄清、修改，构成采购文件的组成部分。</w:t>
      </w:r>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42" w:name="_Toc147415719"/>
      <w:r>
        <w:rPr>
          <w:rFonts w:ascii="仿宋" w:eastAsia="仿宋" w:hAnsi="仿宋" w:hint="eastAsia"/>
          <w:b/>
          <w:snapToGrid w:val="0"/>
          <w:sz w:val="24"/>
          <w:szCs w:val="24"/>
          <w:lang w:eastAsia="zh-CN"/>
        </w:rPr>
        <w:t>2</w:t>
      </w:r>
      <w:r>
        <w:rPr>
          <w:rFonts w:ascii="仿宋" w:eastAsia="仿宋" w:hAnsi="仿宋"/>
          <w:b/>
          <w:snapToGrid w:val="0"/>
          <w:sz w:val="24"/>
          <w:szCs w:val="24"/>
          <w:lang w:eastAsia="zh-CN"/>
        </w:rPr>
        <w:t>.2 采购文件的澄清和修改</w:t>
      </w:r>
      <w:bookmarkEnd w:id="42"/>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snapToGrid w:val="0"/>
          <w:sz w:val="24"/>
          <w:szCs w:val="24"/>
          <w:lang w:eastAsia="zh-CN"/>
        </w:rPr>
        <w:t>2.2.1</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供应商应仔细阅读和检查采购文件的全部内容。如发现缺页或内容不全，应及时向采购人提出，以便补齐。如有疑问，应在供应商须知前附表规定的时间前，以书面形式要求采购人对采购文件予以澄清。</w:t>
      </w:r>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snapToGrid w:val="0"/>
          <w:sz w:val="24"/>
          <w:szCs w:val="24"/>
          <w:lang w:eastAsia="zh-CN"/>
        </w:rPr>
        <w:t>2.2.2</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snapToGrid w:val="0"/>
          <w:sz w:val="24"/>
          <w:szCs w:val="24"/>
          <w:lang w:eastAsia="zh-CN"/>
        </w:rPr>
        <w:t>2.2.3</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供应商在收到补充文件后，应</w:t>
      </w:r>
      <w:proofErr w:type="gramStart"/>
      <w:r>
        <w:rPr>
          <w:rFonts w:ascii="仿宋" w:eastAsia="仿宋" w:hAnsi="仿宋"/>
          <w:snapToGrid w:val="0"/>
          <w:sz w:val="24"/>
          <w:szCs w:val="24"/>
          <w:lang w:eastAsia="zh-CN"/>
        </w:rPr>
        <w:t>按供应</w:t>
      </w:r>
      <w:proofErr w:type="gramEnd"/>
      <w:r>
        <w:rPr>
          <w:rFonts w:ascii="仿宋" w:eastAsia="仿宋" w:hAnsi="仿宋"/>
          <w:snapToGrid w:val="0"/>
          <w:sz w:val="24"/>
          <w:szCs w:val="24"/>
          <w:lang w:eastAsia="zh-CN"/>
        </w:rPr>
        <w:t>商须知前附表规定的时间和方式通知采购人，确认已收到该补充文件。</w:t>
      </w:r>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snapToGrid w:val="0"/>
          <w:sz w:val="24"/>
          <w:szCs w:val="24"/>
          <w:lang w:eastAsia="zh-CN"/>
        </w:rPr>
        <w:t>2.2.4</w:t>
      </w:r>
      <w:r>
        <w:rPr>
          <w:rFonts w:ascii="仿宋" w:eastAsia="仿宋" w:hAnsi="仿宋"/>
          <w:snapToGrid w:val="0"/>
          <w:sz w:val="24"/>
          <w:szCs w:val="24"/>
          <w:lang w:eastAsia="zh-CN"/>
        </w:rPr>
        <w:tab/>
        <w:t>除非确有必要，采购人有权拒绝回复供应商在本章第2.2.1项规定的时间后提出的任何澄清要求。</w:t>
      </w:r>
    </w:p>
    <w:p w:rsidR="00050582" w:rsidRDefault="00A46559">
      <w:pPr>
        <w:pStyle w:val="2"/>
        <w:spacing w:line="360" w:lineRule="auto"/>
        <w:ind w:firstLineChars="200" w:firstLine="482"/>
        <w:rPr>
          <w:rFonts w:ascii="仿宋" w:eastAsia="仿宋" w:hAnsi="仿宋"/>
          <w:b/>
          <w:bCs/>
          <w:snapToGrid w:val="0"/>
          <w:sz w:val="24"/>
          <w:szCs w:val="24"/>
          <w:lang w:eastAsia="zh-CN"/>
        </w:rPr>
      </w:pPr>
      <w:bookmarkStart w:id="43" w:name="_Toc147415720"/>
      <w:r>
        <w:rPr>
          <w:rFonts w:ascii="仿宋" w:eastAsia="仿宋" w:hAnsi="仿宋"/>
          <w:b/>
          <w:bCs/>
          <w:snapToGrid w:val="0"/>
          <w:sz w:val="24"/>
          <w:szCs w:val="24"/>
          <w:lang w:eastAsia="zh-CN"/>
        </w:rPr>
        <w:lastRenderedPageBreak/>
        <w:t>3.响应文件</w:t>
      </w:r>
      <w:bookmarkEnd w:id="43"/>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44" w:name="_Toc147415721"/>
      <w:r>
        <w:rPr>
          <w:rFonts w:ascii="仿宋" w:eastAsia="仿宋" w:hAnsi="仿宋" w:hint="eastAsia"/>
          <w:b/>
          <w:snapToGrid w:val="0"/>
          <w:sz w:val="24"/>
          <w:szCs w:val="24"/>
          <w:lang w:eastAsia="zh-CN"/>
        </w:rPr>
        <w:t>3</w:t>
      </w:r>
      <w:r>
        <w:rPr>
          <w:rFonts w:ascii="仿宋" w:eastAsia="仿宋" w:hAnsi="仿宋"/>
          <w:b/>
          <w:snapToGrid w:val="0"/>
          <w:sz w:val="24"/>
          <w:szCs w:val="24"/>
          <w:lang w:eastAsia="zh-CN"/>
        </w:rPr>
        <w:t>.1响应文件的组成</w:t>
      </w:r>
      <w:bookmarkEnd w:id="44"/>
    </w:p>
    <w:p w:rsidR="00050582" w:rsidRDefault="00A46559">
      <w:pPr>
        <w:pStyle w:val="a7"/>
        <w:adjustRightInd w:val="0"/>
        <w:snapToGrid w:val="0"/>
        <w:spacing w:line="360" w:lineRule="auto"/>
        <w:ind w:left="400"/>
        <w:outlineLvl w:val="3"/>
        <w:rPr>
          <w:rFonts w:ascii="仿宋" w:eastAsia="仿宋" w:hAnsi="仿宋"/>
          <w:snapToGrid w:val="0"/>
          <w:sz w:val="24"/>
          <w:szCs w:val="24"/>
          <w:lang w:eastAsia="zh-CN"/>
        </w:rPr>
      </w:pPr>
      <w:r>
        <w:rPr>
          <w:rFonts w:ascii="仿宋" w:eastAsia="仿宋" w:hAnsi="仿宋"/>
          <w:snapToGrid w:val="0"/>
          <w:sz w:val="24"/>
          <w:szCs w:val="24"/>
          <w:lang w:eastAsia="zh-CN"/>
        </w:rPr>
        <w:t>3.1.1</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响应文件应包括下列内容：</w:t>
      </w:r>
    </w:p>
    <w:p w:rsidR="00050582" w:rsidRDefault="00A46559">
      <w:pPr>
        <w:pStyle w:val="a7"/>
        <w:numPr>
          <w:ilvl w:val="0"/>
          <w:numId w:val="2"/>
        </w:numPr>
        <w:adjustRightInd w:val="0"/>
        <w:snapToGrid w:val="0"/>
        <w:spacing w:line="360" w:lineRule="auto"/>
        <w:ind w:left="0" w:firstLine="400"/>
        <w:outlineLvl w:val="4"/>
        <w:rPr>
          <w:rFonts w:ascii="仿宋" w:eastAsia="仿宋" w:hAnsi="仿宋"/>
          <w:snapToGrid w:val="0"/>
          <w:sz w:val="24"/>
          <w:szCs w:val="24"/>
        </w:rPr>
      </w:pPr>
      <w:r>
        <w:rPr>
          <w:rFonts w:ascii="仿宋" w:eastAsia="仿宋" w:hAnsi="仿宋"/>
          <w:snapToGrid w:val="0"/>
          <w:sz w:val="24"/>
          <w:szCs w:val="24"/>
        </w:rPr>
        <w:t>响应函；</w:t>
      </w:r>
    </w:p>
    <w:p w:rsidR="00050582" w:rsidRDefault="00A46559">
      <w:pPr>
        <w:pStyle w:val="a7"/>
        <w:numPr>
          <w:ilvl w:val="0"/>
          <w:numId w:val="2"/>
        </w:numPr>
        <w:adjustRightInd w:val="0"/>
        <w:snapToGrid w:val="0"/>
        <w:spacing w:line="360" w:lineRule="auto"/>
        <w:ind w:left="0" w:firstLine="400"/>
        <w:outlineLvl w:val="4"/>
        <w:rPr>
          <w:rFonts w:ascii="仿宋" w:eastAsia="仿宋" w:hAnsi="仿宋"/>
          <w:snapToGrid w:val="0"/>
          <w:sz w:val="24"/>
          <w:szCs w:val="24"/>
        </w:rPr>
      </w:pPr>
      <w:r>
        <w:rPr>
          <w:rFonts w:ascii="仿宋" w:eastAsia="仿宋" w:hAnsi="仿宋"/>
          <w:snapToGrid w:val="0"/>
          <w:sz w:val="24"/>
          <w:szCs w:val="24"/>
        </w:rPr>
        <w:t>授权委托书(如有)；</w:t>
      </w:r>
    </w:p>
    <w:p w:rsidR="00050582" w:rsidRDefault="00A46559">
      <w:pPr>
        <w:pStyle w:val="a7"/>
        <w:numPr>
          <w:ilvl w:val="0"/>
          <w:numId w:val="2"/>
        </w:numPr>
        <w:adjustRightInd w:val="0"/>
        <w:snapToGrid w:val="0"/>
        <w:spacing w:line="360" w:lineRule="auto"/>
        <w:ind w:left="0" w:firstLine="400"/>
        <w:outlineLvl w:val="4"/>
        <w:rPr>
          <w:rFonts w:ascii="仿宋" w:eastAsia="仿宋" w:hAnsi="仿宋"/>
          <w:snapToGrid w:val="0"/>
          <w:sz w:val="24"/>
          <w:szCs w:val="24"/>
        </w:rPr>
      </w:pPr>
      <w:r>
        <w:rPr>
          <w:rFonts w:ascii="仿宋" w:eastAsia="仿宋" w:hAnsi="仿宋"/>
          <w:snapToGrid w:val="0"/>
          <w:sz w:val="24"/>
          <w:szCs w:val="24"/>
        </w:rPr>
        <w:t>联合体协议书(如有)；</w:t>
      </w:r>
    </w:p>
    <w:p w:rsidR="00050582" w:rsidRDefault="00A46559">
      <w:pPr>
        <w:pStyle w:val="a7"/>
        <w:numPr>
          <w:ilvl w:val="0"/>
          <w:numId w:val="2"/>
        </w:numPr>
        <w:adjustRightInd w:val="0"/>
        <w:snapToGrid w:val="0"/>
        <w:spacing w:line="360" w:lineRule="auto"/>
        <w:ind w:left="0" w:firstLine="400"/>
        <w:outlineLvl w:val="4"/>
        <w:rPr>
          <w:rFonts w:ascii="仿宋" w:eastAsia="仿宋" w:hAnsi="仿宋"/>
          <w:snapToGrid w:val="0"/>
          <w:sz w:val="24"/>
          <w:szCs w:val="24"/>
        </w:rPr>
      </w:pPr>
      <w:r>
        <w:rPr>
          <w:rFonts w:ascii="仿宋" w:eastAsia="仿宋" w:hAnsi="仿宋"/>
          <w:snapToGrid w:val="0"/>
          <w:sz w:val="24"/>
          <w:szCs w:val="24"/>
        </w:rPr>
        <w:t>响应保证金(如有)；</w:t>
      </w:r>
    </w:p>
    <w:p w:rsidR="00050582" w:rsidRDefault="00A46559">
      <w:pPr>
        <w:pStyle w:val="a7"/>
        <w:numPr>
          <w:ilvl w:val="0"/>
          <w:numId w:val="2"/>
        </w:numPr>
        <w:adjustRightInd w:val="0"/>
        <w:snapToGrid w:val="0"/>
        <w:spacing w:line="360" w:lineRule="auto"/>
        <w:ind w:left="0" w:firstLine="400"/>
        <w:outlineLvl w:val="4"/>
        <w:rPr>
          <w:rFonts w:ascii="仿宋" w:eastAsia="仿宋" w:hAnsi="仿宋"/>
          <w:snapToGrid w:val="0"/>
          <w:sz w:val="24"/>
          <w:szCs w:val="24"/>
        </w:rPr>
      </w:pPr>
      <w:r>
        <w:rPr>
          <w:rFonts w:ascii="仿宋" w:eastAsia="仿宋" w:hAnsi="仿宋"/>
          <w:snapToGrid w:val="0"/>
          <w:sz w:val="24"/>
          <w:szCs w:val="24"/>
        </w:rPr>
        <w:t>商务和技术偏差表；</w:t>
      </w:r>
    </w:p>
    <w:p w:rsidR="00050582" w:rsidRDefault="00A46559">
      <w:pPr>
        <w:pStyle w:val="a7"/>
        <w:numPr>
          <w:ilvl w:val="0"/>
          <w:numId w:val="2"/>
        </w:numPr>
        <w:adjustRightInd w:val="0"/>
        <w:snapToGrid w:val="0"/>
        <w:spacing w:line="360" w:lineRule="auto"/>
        <w:ind w:left="0" w:firstLine="400"/>
        <w:outlineLvl w:val="4"/>
        <w:rPr>
          <w:rFonts w:ascii="仿宋" w:eastAsia="仿宋" w:hAnsi="仿宋"/>
          <w:snapToGrid w:val="0"/>
          <w:sz w:val="24"/>
          <w:szCs w:val="24"/>
        </w:rPr>
      </w:pPr>
      <w:r>
        <w:rPr>
          <w:rFonts w:ascii="仿宋" w:eastAsia="仿宋" w:hAnsi="仿宋"/>
          <w:snapToGrid w:val="0"/>
          <w:sz w:val="24"/>
          <w:szCs w:val="24"/>
        </w:rPr>
        <w:t>报价表；</w:t>
      </w:r>
    </w:p>
    <w:p w:rsidR="00050582" w:rsidRDefault="00A46559">
      <w:pPr>
        <w:pStyle w:val="a7"/>
        <w:numPr>
          <w:ilvl w:val="0"/>
          <w:numId w:val="2"/>
        </w:numPr>
        <w:adjustRightInd w:val="0"/>
        <w:snapToGrid w:val="0"/>
        <w:spacing w:line="360" w:lineRule="auto"/>
        <w:ind w:left="0" w:firstLine="400"/>
        <w:outlineLvl w:val="4"/>
        <w:rPr>
          <w:rFonts w:ascii="仿宋" w:eastAsia="仿宋" w:hAnsi="仿宋"/>
          <w:snapToGrid w:val="0"/>
          <w:sz w:val="24"/>
          <w:szCs w:val="24"/>
        </w:rPr>
      </w:pPr>
      <w:r>
        <w:rPr>
          <w:rFonts w:ascii="仿宋" w:eastAsia="仿宋" w:hAnsi="仿宋"/>
          <w:snapToGrid w:val="0"/>
          <w:sz w:val="24"/>
          <w:szCs w:val="24"/>
        </w:rPr>
        <w:t>资格审查资料；</w:t>
      </w:r>
    </w:p>
    <w:p w:rsidR="00050582" w:rsidRDefault="00A46559">
      <w:pPr>
        <w:pStyle w:val="a7"/>
        <w:numPr>
          <w:ilvl w:val="0"/>
          <w:numId w:val="2"/>
        </w:numPr>
        <w:adjustRightInd w:val="0"/>
        <w:snapToGrid w:val="0"/>
        <w:spacing w:line="360" w:lineRule="auto"/>
        <w:ind w:left="0" w:firstLine="400"/>
        <w:outlineLvl w:val="4"/>
        <w:rPr>
          <w:rFonts w:ascii="仿宋" w:eastAsia="仿宋" w:hAnsi="仿宋"/>
          <w:snapToGrid w:val="0"/>
          <w:sz w:val="24"/>
          <w:szCs w:val="24"/>
        </w:rPr>
      </w:pPr>
      <w:r>
        <w:rPr>
          <w:rFonts w:ascii="仿宋" w:eastAsia="仿宋" w:hAnsi="仿宋"/>
          <w:snapToGrid w:val="0"/>
          <w:sz w:val="24"/>
          <w:szCs w:val="24"/>
        </w:rPr>
        <w:t>响应方案；</w:t>
      </w:r>
    </w:p>
    <w:p w:rsidR="00050582" w:rsidRDefault="00A46559">
      <w:pPr>
        <w:pStyle w:val="a7"/>
        <w:numPr>
          <w:ilvl w:val="0"/>
          <w:numId w:val="2"/>
        </w:numPr>
        <w:adjustRightInd w:val="0"/>
        <w:snapToGrid w:val="0"/>
        <w:spacing w:line="360" w:lineRule="auto"/>
        <w:ind w:left="0" w:firstLine="400"/>
        <w:outlineLvl w:val="4"/>
        <w:rPr>
          <w:rFonts w:ascii="仿宋" w:eastAsia="仿宋" w:hAnsi="仿宋"/>
          <w:snapToGrid w:val="0"/>
          <w:sz w:val="24"/>
          <w:szCs w:val="24"/>
          <w:lang w:eastAsia="zh-CN"/>
        </w:rPr>
      </w:pPr>
      <w:r>
        <w:rPr>
          <w:rFonts w:ascii="仿宋" w:eastAsia="仿宋" w:hAnsi="仿宋"/>
          <w:snapToGrid w:val="0"/>
          <w:sz w:val="24"/>
          <w:szCs w:val="24"/>
          <w:lang w:eastAsia="zh-CN"/>
        </w:rPr>
        <w:t>供应商须知前附表规定的其他资料。</w:t>
      </w:r>
    </w:p>
    <w:p w:rsidR="00050582" w:rsidRDefault="00A46559">
      <w:pPr>
        <w:adjustRightInd w:val="0"/>
        <w:snapToGrid w:val="0"/>
        <w:spacing w:line="360" w:lineRule="auto"/>
        <w:ind w:firstLine="400"/>
        <w:rPr>
          <w:rFonts w:ascii="仿宋" w:eastAsia="仿宋" w:hAnsi="仿宋"/>
          <w:snapToGrid w:val="0"/>
          <w:sz w:val="24"/>
          <w:szCs w:val="24"/>
          <w:lang w:eastAsia="zh-CN"/>
        </w:rPr>
      </w:pPr>
      <w:r>
        <w:rPr>
          <w:rFonts w:ascii="仿宋" w:eastAsia="仿宋" w:hAnsi="仿宋"/>
          <w:snapToGrid w:val="0"/>
          <w:sz w:val="24"/>
          <w:szCs w:val="24"/>
          <w:lang w:eastAsia="zh-CN"/>
        </w:rPr>
        <w:t>供应商在谈判和评审过程中</w:t>
      </w:r>
      <w:proofErr w:type="gramStart"/>
      <w:r>
        <w:rPr>
          <w:rFonts w:ascii="仿宋" w:eastAsia="仿宋" w:hAnsi="仿宋"/>
          <w:snapToGrid w:val="0"/>
          <w:sz w:val="24"/>
          <w:szCs w:val="24"/>
          <w:lang w:eastAsia="zh-CN"/>
        </w:rPr>
        <w:t>作出</w:t>
      </w:r>
      <w:proofErr w:type="gramEnd"/>
      <w:r>
        <w:rPr>
          <w:rFonts w:ascii="仿宋" w:eastAsia="仿宋" w:hAnsi="仿宋"/>
          <w:snapToGrid w:val="0"/>
          <w:sz w:val="24"/>
          <w:szCs w:val="24"/>
          <w:lang w:eastAsia="zh-CN"/>
        </w:rPr>
        <w:t>的符合采购文件要求的澄清、说明和补正，构成响应文件的组成部分。</w:t>
      </w:r>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snapToGrid w:val="0"/>
          <w:sz w:val="24"/>
          <w:szCs w:val="24"/>
          <w:lang w:eastAsia="zh-CN"/>
        </w:rPr>
        <w:t>3</w:t>
      </w:r>
      <w:r>
        <w:rPr>
          <w:rFonts w:ascii="仿宋" w:eastAsia="仿宋" w:hAnsi="仿宋" w:cs="微软雅黑" w:hint="eastAsia"/>
          <w:snapToGrid w:val="0"/>
          <w:sz w:val="24"/>
          <w:szCs w:val="24"/>
          <w:lang w:eastAsia="zh-CN"/>
        </w:rPr>
        <w:t>.</w:t>
      </w:r>
      <w:r>
        <w:rPr>
          <w:rFonts w:ascii="仿宋" w:eastAsia="仿宋" w:hAnsi="仿宋"/>
          <w:snapToGrid w:val="0"/>
          <w:sz w:val="24"/>
          <w:szCs w:val="24"/>
          <w:lang w:eastAsia="zh-CN"/>
        </w:rPr>
        <w:t>1</w:t>
      </w:r>
      <w:r>
        <w:rPr>
          <w:rFonts w:ascii="仿宋" w:eastAsia="仿宋" w:hAnsi="仿宋" w:cs="微软雅黑" w:hint="eastAsia"/>
          <w:snapToGrid w:val="0"/>
          <w:sz w:val="24"/>
          <w:szCs w:val="24"/>
          <w:lang w:eastAsia="zh-CN"/>
        </w:rPr>
        <w:t>.</w:t>
      </w:r>
      <w:r>
        <w:rPr>
          <w:rFonts w:ascii="仿宋" w:eastAsia="仿宋" w:hAnsi="仿宋"/>
          <w:snapToGrid w:val="0"/>
          <w:sz w:val="24"/>
          <w:szCs w:val="24"/>
          <w:lang w:eastAsia="zh-CN"/>
        </w:rPr>
        <w:t>2</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供应商的法定代表人(单位负责人)亲自签署响应文件、亲自参加谈判的，响应文件不包括第3.1.1(2)目所指的授权委托书。第一章“</w:t>
      </w:r>
      <w:r>
        <w:rPr>
          <w:rFonts w:ascii="仿宋" w:eastAsia="仿宋" w:hAnsi="仿宋" w:hint="eastAsia"/>
          <w:snapToGrid w:val="0"/>
          <w:sz w:val="24"/>
          <w:szCs w:val="24"/>
          <w:lang w:eastAsia="zh-CN"/>
        </w:rPr>
        <w:t>谈判采购</w:t>
      </w:r>
      <w:r>
        <w:rPr>
          <w:rFonts w:ascii="仿宋" w:eastAsia="仿宋" w:hAnsi="仿宋"/>
          <w:snapToGrid w:val="0"/>
          <w:sz w:val="24"/>
          <w:szCs w:val="24"/>
          <w:lang w:eastAsia="zh-CN"/>
        </w:rPr>
        <w:t>公告/</w:t>
      </w:r>
      <w:r>
        <w:rPr>
          <w:rFonts w:ascii="仿宋" w:eastAsia="仿宋" w:hAnsi="仿宋" w:hint="eastAsia"/>
          <w:snapToGrid w:val="0"/>
          <w:sz w:val="24"/>
          <w:szCs w:val="24"/>
          <w:lang w:eastAsia="zh-CN"/>
        </w:rPr>
        <w:t>谈判采购</w:t>
      </w:r>
      <w:r>
        <w:rPr>
          <w:rFonts w:ascii="仿宋" w:eastAsia="仿宋" w:hAnsi="仿宋"/>
          <w:snapToGrid w:val="0"/>
          <w:sz w:val="24"/>
          <w:szCs w:val="24"/>
          <w:lang w:eastAsia="zh-CN"/>
        </w:rPr>
        <w:t>邀请书”规定不接受联合体的，或供应商没有组成联合体的，响应文件不包括第3.1.1(3)目所指的联合体协议书。供应商须知前附表未要求供应商递交响应保证金的，响应文件不包括第3.1.1(4)目所指的响应保证金。</w:t>
      </w:r>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45" w:name="_Toc147415722"/>
      <w:r>
        <w:rPr>
          <w:rFonts w:ascii="仿宋" w:eastAsia="仿宋" w:hAnsi="仿宋" w:hint="eastAsia"/>
          <w:b/>
          <w:snapToGrid w:val="0"/>
          <w:sz w:val="24"/>
          <w:szCs w:val="24"/>
          <w:lang w:eastAsia="zh-CN"/>
        </w:rPr>
        <w:t>3</w:t>
      </w:r>
      <w:r>
        <w:rPr>
          <w:rFonts w:ascii="仿宋" w:eastAsia="仿宋" w:hAnsi="仿宋"/>
          <w:b/>
          <w:snapToGrid w:val="0"/>
          <w:sz w:val="24"/>
          <w:szCs w:val="24"/>
          <w:lang w:eastAsia="zh-CN"/>
        </w:rPr>
        <w:t>.2 报价</w:t>
      </w:r>
      <w:bookmarkEnd w:id="45"/>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snapToGrid w:val="0"/>
          <w:sz w:val="24"/>
          <w:szCs w:val="24"/>
          <w:lang w:eastAsia="zh-CN"/>
        </w:rPr>
        <w:t>3.2.1</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3.1.1项中选择按照含税价格或不含税价格对供应商进行价格评审。</w:t>
      </w:r>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snapToGrid w:val="0"/>
          <w:sz w:val="24"/>
          <w:szCs w:val="24"/>
          <w:lang w:eastAsia="zh-CN"/>
        </w:rPr>
        <w:t>3.2.2</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供应商应充分了解采购项目的总体情况以及影响报价的其他要素。对于货物和服务采购项目，采购人在签署采购合同时及合同履行过程中，有权在供应商须知前附表规定的幅度内对采购标的</w:t>
      </w:r>
      <w:proofErr w:type="gramStart"/>
      <w:r>
        <w:rPr>
          <w:rFonts w:ascii="仿宋" w:eastAsia="仿宋" w:hAnsi="仿宋"/>
          <w:snapToGrid w:val="0"/>
          <w:sz w:val="24"/>
          <w:szCs w:val="24"/>
          <w:lang w:eastAsia="zh-CN"/>
        </w:rPr>
        <w:t>的</w:t>
      </w:r>
      <w:proofErr w:type="gramEnd"/>
      <w:r>
        <w:rPr>
          <w:rFonts w:ascii="仿宋" w:eastAsia="仿宋" w:hAnsi="仿宋"/>
          <w:snapToGrid w:val="0"/>
          <w:sz w:val="24"/>
          <w:szCs w:val="24"/>
          <w:lang w:eastAsia="zh-CN"/>
        </w:rPr>
        <w:t>数量进行增加或减少。</w:t>
      </w:r>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snapToGrid w:val="0"/>
          <w:sz w:val="24"/>
          <w:szCs w:val="24"/>
          <w:lang w:eastAsia="zh-CN"/>
        </w:rPr>
        <w:t>3.2.3</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采购人设有最高限价的，供应商的报价不得超过最高限价。最高限价或最高限价计算方法在供应商须知前附表中载明。</w:t>
      </w:r>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bookmarkStart w:id="46" w:name="_bookmark4"/>
      <w:bookmarkEnd w:id="46"/>
      <w:r>
        <w:rPr>
          <w:rFonts w:ascii="仿宋" w:eastAsia="仿宋" w:hAnsi="仿宋"/>
          <w:snapToGrid w:val="0"/>
          <w:sz w:val="24"/>
          <w:szCs w:val="24"/>
          <w:lang w:eastAsia="zh-CN"/>
        </w:rPr>
        <w:t>3.2.4</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报价的</w:t>
      </w:r>
      <w:proofErr w:type="gramStart"/>
      <w:r>
        <w:rPr>
          <w:rFonts w:ascii="仿宋" w:eastAsia="仿宋" w:hAnsi="仿宋"/>
          <w:snapToGrid w:val="0"/>
          <w:sz w:val="24"/>
          <w:szCs w:val="24"/>
          <w:lang w:eastAsia="zh-CN"/>
        </w:rPr>
        <w:t>其他要</w:t>
      </w:r>
      <w:proofErr w:type="gramEnd"/>
      <w:r>
        <w:rPr>
          <w:rFonts w:ascii="仿宋" w:eastAsia="仿宋" w:hAnsi="仿宋"/>
          <w:snapToGrid w:val="0"/>
          <w:sz w:val="24"/>
          <w:szCs w:val="24"/>
          <w:lang w:eastAsia="zh-CN"/>
        </w:rPr>
        <w:t>求见供应商须知前附表。</w:t>
      </w:r>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47" w:name="_Toc147415723"/>
      <w:r>
        <w:rPr>
          <w:rFonts w:ascii="仿宋" w:eastAsia="仿宋" w:hAnsi="仿宋" w:hint="eastAsia"/>
          <w:b/>
          <w:snapToGrid w:val="0"/>
          <w:sz w:val="24"/>
          <w:szCs w:val="24"/>
          <w:lang w:eastAsia="zh-CN"/>
        </w:rPr>
        <w:t>3</w:t>
      </w:r>
      <w:r>
        <w:rPr>
          <w:rFonts w:ascii="仿宋" w:eastAsia="仿宋" w:hAnsi="仿宋"/>
          <w:b/>
          <w:snapToGrid w:val="0"/>
          <w:sz w:val="24"/>
          <w:szCs w:val="24"/>
          <w:lang w:eastAsia="zh-CN"/>
        </w:rPr>
        <w:t>.3 响应文件有效期</w:t>
      </w:r>
      <w:bookmarkEnd w:id="47"/>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snapToGrid w:val="0"/>
          <w:sz w:val="24"/>
          <w:szCs w:val="24"/>
          <w:lang w:eastAsia="zh-CN"/>
        </w:rPr>
        <w:lastRenderedPageBreak/>
        <w:t>3.3.1</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除供应商须知前附表另有规定外，响应文件有效期应为90日</w:t>
      </w:r>
      <w:r>
        <w:rPr>
          <w:rFonts w:ascii="仿宋" w:eastAsia="仿宋" w:hAnsi="仿宋" w:hint="eastAsia"/>
          <w:snapToGrid w:val="0"/>
          <w:sz w:val="24"/>
          <w:szCs w:val="24"/>
          <w:lang w:eastAsia="zh-CN"/>
        </w:rPr>
        <w:t>历天</w:t>
      </w:r>
      <w:r>
        <w:rPr>
          <w:rFonts w:ascii="仿宋" w:eastAsia="仿宋" w:hAnsi="仿宋"/>
          <w:snapToGrid w:val="0"/>
          <w:sz w:val="24"/>
          <w:szCs w:val="24"/>
          <w:lang w:eastAsia="zh-CN"/>
        </w:rPr>
        <w:t>，从采购文件规定的递交响应文件的截止时间开始计算。</w:t>
      </w:r>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bookmarkStart w:id="48" w:name="扫描0024"/>
      <w:bookmarkEnd w:id="48"/>
      <w:r>
        <w:rPr>
          <w:rFonts w:ascii="仿宋" w:eastAsia="仿宋" w:hAnsi="仿宋" w:hint="eastAsia"/>
          <w:snapToGrid w:val="0"/>
          <w:sz w:val="24"/>
          <w:szCs w:val="24"/>
          <w:lang w:eastAsia="zh-CN"/>
        </w:rPr>
        <w:t>3</w:t>
      </w:r>
      <w:r>
        <w:rPr>
          <w:rFonts w:ascii="仿宋" w:eastAsia="仿宋" w:hAnsi="仿宋"/>
          <w:snapToGrid w:val="0"/>
          <w:sz w:val="24"/>
          <w:szCs w:val="24"/>
          <w:lang w:eastAsia="zh-CN"/>
        </w:rPr>
        <w:t>.3.2</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出现特殊情况需要延长响应文件有效期的，采购人</w:t>
      </w:r>
      <w:r>
        <w:rPr>
          <w:rFonts w:ascii="仿宋" w:eastAsia="仿宋" w:hAnsi="仿宋" w:hint="eastAsia"/>
          <w:snapToGrid w:val="0"/>
          <w:sz w:val="24"/>
          <w:szCs w:val="24"/>
          <w:lang w:eastAsia="zh-CN"/>
        </w:rPr>
        <w:t>在E</w:t>
      </w:r>
      <w:r>
        <w:rPr>
          <w:rFonts w:ascii="仿宋" w:eastAsia="仿宋" w:hAnsi="仿宋"/>
          <w:snapToGrid w:val="0"/>
          <w:sz w:val="24"/>
          <w:szCs w:val="24"/>
          <w:lang w:eastAsia="zh-CN"/>
        </w:rPr>
        <w:t>PS</w:t>
      </w:r>
      <w:r>
        <w:rPr>
          <w:rFonts w:ascii="仿宋" w:eastAsia="仿宋" w:hAnsi="仿宋" w:hint="eastAsia"/>
          <w:snapToGrid w:val="0"/>
          <w:sz w:val="24"/>
          <w:szCs w:val="24"/>
          <w:lang w:eastAsia="zh-CN"/>
        </w:rPr>
        <w:t>系统中通过标前澄清</w:t>
      </w:r>
      <w:r>
        <w:rPr>
          <w:rFonts w:ascii="仿宋" w:eastAsia="仿宋" w:hAnsi="仿宋"/>
          <w:snapToGrid w:val="0"/>
          <w:sz w:val="24"/>
          <w:szCs w:val="24"/>
          <w:lang w:eastAsia="zh-CN"/>
        </w:rPr>
        <w:t>通知所有供应商延长响应文件有效期</w:t>
      </w:r>
      <w:r>
        <w:rPr>
          <w:rFonts w:ascii="仿宋" w:eastAsia="仿宋" w:hAnsi="仿宋" w:hint="eastAsia"/>
          <w:snapToGrid w:val="0"/>
          <w:sz w:val="24"/>
          <w:szCs w:val="24"/>
          <w:lang w:eastAsia="zh-CN"/>
        </w:rPr>
        <w:t>。</w:t>
      </w:r>
      <w:r>
        <w:rPr>
          <w:rFonts w:ascii="仿宋" w:eastAsia="仿宋" w:hAnsi="仿宋"/>
          <w:snapToGrid w:val="0"/>
          <w:sz w:val="24"/>
          <w:szCs w:val="24"/>
          <w:lang w:eastAsia="zh-CN"/>
        </w:rPr>
        <w:t xml:space="preserve"> </w:t>
      </w:r>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49" w:name="_Toc147415724"/>
      <w:r>
        <w:rPr>
          <w:rFonts w:ascii="仿宋" w:eastAsia="仿宋" w:hAnsi="仿宋" w:hint="eastAsia"/>
          <w:b/>
          <w:snapToGrid w:val="0"/>
          <w:sz w:val="24"/>
          <w:szCs w:val="24"/>
          <w:lang w:eastAsia="zh-CN"/>
        </w:rPr>
        <w:t>3</w:t>
      </w:r>
      <w:r>
        <w:rPr>
          <w:rFonts w:ascii="仿宋" w:eastAsia="仿宋" w:hAnsi="仿宋"/>
          <w:b/>
          <w:snapToGrid w:val="0"/>
          <w:sz w:val="24"/>
          <w:szCs w:val="24"/>
          <w:lang w:eastAsia="zh-CN"/>
        </w:rPr>
        <w:t>.4 响应保证金</w:t>
      </w:r>
      <w:bookmarkEnd w:id="49"/>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snapToGrid w:val="0"/>
          <w:sz w:val="24"/>
          <w:szCs w:val="24"/>
          <w:lang w:eastAsia="zh-CN"/>
        </w:rPr>
        <w:t>3.4.1</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供应商须知前附表规定要求递交响应保证金的，供应商在递交响应文件的同时，应</w:t>
      </w:r>
      <w:proofErr w:type="gramStart"/>
      <w:r>
        <w:rPr>
          <w:rFonts w:ascii="仿宋" w:eastAsia="仿宋" w:hAnsi="仿宋"/>
          <w:snapToGrid w:val="0"/>
          <w:sz w:val="24"/>
          <w:szCs w:val="24"/>
          <w:lang w:eastAsia="zh-CN"/>
        </w:rPr>
        <w:t>按供应</w:t>
      </w:r>
      <w:proofErr w:type="gramEnd"/>
      <w:r>
        <w:rPr>
          <w:rFonts w:ascii="仿宋" w:eastAsia="仿宋" w:hAnsi="仿宋"/>
          <w:snapToGrid w:val="0"/>
          <w:sz w:val="24"/>
          <w:szCs w:val="24"/>
          <w:lang w:eastAsia="zh-CN"/>
        </w:rPr>
        <w:t>商须知前附表规定的金额、形式和采购文件提供的格式(见第六章“响应文件格式”四、响应保证金)递交响应保证金，并作为其响应文件的组成部分。供应商不按要求递交响应保证金的，其响应文件将被视为无效。</w:t>
      </w:r>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hint="eastAsia"/>
          <w:snapToGrid w:val="0"/>
          <w:sz w:val="24"/>
          <w:szCs w:val="24"/>
          <w:lang w:eastAsia="zh-CN"/>
        </w:rPr>
        <w:t>3</w:t>
      </w:r>
      <w:r>
        <w:rPr>
          <w:rFonts w:ascii="仿宋" w:eastAsia="仿宋" w:hAnsi="仿宋"/>
          <w:snapToGrid w:val="0"/>
          <w:sz w:val="24"/>
          <w:szCs w:val="24"/>
          <w:lang w:eastAsia="zh-CN"/>
        </w:rPr>
        <w:t>.4.2</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除供应商须知前附表另有规定外，采购人将在发出成交通知书后尽快向除候选成交供应商外的其他</w:t>
      </w:r>
      <w:proofErr w:type="gramStart"/>
      <w:r>
        <w:rPr>
          <w:rFonts w:ascii="仿宋" w:eastAsia="仿宋" w:hAnsi="仿宋"/>
          <w:snapToGrid w:val="0"/>
          <w:sz w:val="24"/>
          <w:szCs w:val="24"/>
          <w:lang w:eastAsia="zh-CN"/>
        </w:rPr>
        <w:t>供应商原额</w:t>
      </w:r>
      <w:proofErr w:type="gramEnd"/>
      <w:r>
        <w:rPr>
          <w:rFonts w:ascii="仿宋" w:eastAsia="仿宋" w:hAnsi="仿宋"/>
          <w:snapToGrid w:val="0"/>
          <w:sz w:val="24"/>
          <w:szCs w:val="24"/>
          <w:lang w:eastAsia="zh-CN"/>
        </w:rPr>
        <w:t>退还响应保证金，并在采购合同签订后尽快向成交供应商和未成交的其他候选成交</w:t>
      </w:r>
      <w:proofErr w:type="gramStart"/>
      <w:r>
        <w:rPr>
          <w:rFonts w:ascii="仿宋" w:eastAsia="仿宋" w:hAnsi="仿宋"/>
          <w:snapToGrid w:val="0"/>
          <w:sz w:val="24"/>
          <w:szCs w:val="24"/>
          <w:lang w:eastAsia="zh-CN"/>
        </w:rPr>
        <w:t>供应商原额</w:t>
      </w:r>
      <w:proofErr w:type="gramEnd"/>
      <w:r>
        <w:rPr>
          <w:rFonts w:ascii="仿宋" w:eastAsia="仿宋" w:hAnsi="仿宋"/>
          <w:snapToGrid w:val="0"/>
          <w:sz w:val="24"/>
          <w:szCs w:val="24"/>
          <w:lang w:eastAsia="zh-CN"/>
        </w:rPr>
        <w:t>退还响应保证金。采用银行保函、担保机构担保函、保险机构保险单形式递交的响应保证金，</w:t>
      </w:r>
      <w:proofErr w:type="gramStart"/>
      <w:r>
        <w:rPr>
          <w:rFonts w:ascii="仿宋" w:eastAsia="仿宋" w:hAnsi="仿宋"/>
          <w:snapToGrid w:val="0"/>
          <w:sz w:val="24"/>
          <w:szCs w:val="24"/>
          <w:lang w:eastAsia="zh-CN"/>
        </w:rPr>
        <w:t>经供应</w:t>
      </w:r>
      <w:proofErr w:type="gramEnd"/>
      <w:r>
        <w:rPr>
          <w:rFonts w:ascii="仿宋" w:eastAsia="仿宋" w:hAnsi="仿宋"/>
          <w:snapToGrid w:val="0"/>
          <w:sz w:val="24"/>
          <w:szCs w:val="24"/>
          <w:lang w:eastAsia="zh-CN"/>
        </w:rPr>
        <w:t>商同意后采购人可以不再退还。</w:t>
      </w:r>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hint="eastAsia"/>
          <w:snapToGrid w:val="0"/>
          <w:sz w:val="24"/>
          <w:szCs w:val="24"/>
          <w:lang w:eastAsia="zh-CN"/>
        </w:rPr>
        <w:t>3</w:t>
      </w:r>
      <w:r>
        <w:rPr>
          <w:rFonts w:ascii="仿宋" w:eastAsia="仿宋" w:hAnsi="仿宋"/>
          <w:snapToGrid w:val="0"/>
          <w:sz w:val="24"/>
          <w:szCs w:val="24"/>
          <w:lang w:eastAsia="zh-CN"/>
        </w:rPr>
        <w:t>.4.3</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有下列情形之一的，响应保证金将不予退还：</w:t>
      </w:r>
    </w:p>
    <w:p w:rsidR="00050582" w:rsidRDefault="00A46559">
      <w:pPr>
        <w:pStyle w:val="a7"/>
        <w:numPr>
          <w:ilvl w:val="3"/>
          <w:numId w:val="3"/>
        </w:numPr>
        <w:adjustRightInd w:val="0"/>
        <w:snapToGrid w:val="0"/>
        <w:spacing w:line="360" w:lineRule="auto"/>
        <w:ind w:left="0" w:firstLine="400"/>
        <w:outlineLvl w:val="4"/>
        <w:rPr>
          <w:rFonts w:ascii="仿宋" w:eastAsia="仿宋" w:hAnsi="仿宋"/>
          <w:snapToGrid w:val="0"/>
          <w:sz w:val="24"/>
          <w:szCs w:val="24"/>
          <w:lang w:eastAsia="zh-CN"/>
        </w:rPr>
      </w:pPr>
      <w:r>
        <w:rPr>
          <w:rFonts w:ascii="仿宋" w:eastAsia="仿宋" w:hAnsi="仿宋"/>
          <w:snapToGrid w:val="0"/>
          <w:sz w:val="24"/>
          <w:szCs w:val="24"/>
          <w:lang w:eastAsia="zh-CN"/>
        </w:rPr>
        <w:t>供应商在响应文件有效期内撤销响应文件；</w:t>
      </w:r>
    </w:p>
    <w:p w:rsidR="00050582" w:rsidRDefault="00A46559">
      <w:pPr>
        <w:pStyle w:val="a7"/>
        <w:numPr>
          <w:ilvl w:val="3"/>
          <w:numId w:val="3"/>
        </w:numPr>
        <w:adjustRightInd w:val="0"/>
        <w:snapToGrid w:val="0"/>
        <w:spacing w:line="360" w:lineRule="auto"/>
        <w:ind w:left="0" w:firstLine="400"/>
        <w:outlineLvl w:val="4"/>
        <w:rPr>
          <w:rFonts w:ascii="仿宋" w:eastAsia="仿宋" w:hAnsi="仿宋"/>
          <w:snapToGrid w:val="0"/>
          <w:sz w:val="24"/>
          <w:szCs w:val="24"/>
          <w:lang w:eastAsia="zh-CN"/>
        </w:rPr>
      </w:pPr>
      <w:r>
        <w:rPr>
          <w:rFonts w:ascii="仿宋" w:eastAsia="仿宋" w:hAnsi="仿宋"/>
          <w:snapToGrid w:val="0"/>
          <w:sz w:val="24"/>
          <w:szCs w:val="24"/>
          <w:lang w:eastAsia="zh-CN"/>
        </w:rPr>
        <w:t>成交供应商在收到成交通知书后，无正当理由不与采购人订立合同，在签订合同时向采购人提出附加条件，或者不按照采购文件要求递交履约保证金；</w:t>
      </w:r>
    </w:p>
    <w:p w:rsidR="00050582" w:rsidRDefault="00A46559">
      <w:pPr>
        <w:pStyle w:val="a7"/>
        <w:numPr>
          <w:ilvl w:val="3"/>
          <w:numId w:val="3"/>
        </w:numPr>
        <w:adjustRightInd w:val="0"/>
        <w:snapToGrid w:val="0"/>
        <w:spacing w:line="360" w:lineRule="auto"/>
        <w:ind w:left="0" w:firstLine="400"/>
        <w:outlineLvl w:val="4"/>
        <w:rPr>
          <w:rFonts w:ascii="仿宋" w:eastAsia="仿宋" w:hAnsi="仿宋"/>
          <w:snapToGrid w:val="0"/>
          <w:sz w:val="24"/>
          <w:szCs w:val="24"/>
          <w:lang w:eastAsia="zh-CN"/>
        </w:rPr>
      </w:pPr>
      <w:r>
        <w:rPr>
          <w:rFonts w:ascii="仿宋" w:eastAsia="仿宋" w:hAnsi="仿宋"/>
          <w:snapToGrid w:val="0"/>
          <w:sz w:val="24"/>
          <w:szCs w:val="24"/>
          <w:lang w:eastAsia="zh-CN"/>
        </w:rPr>
        <w:t>发生供应商须知前附表规定的其他不予退还响应保证金的情形。</w:t>
      </w:r>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50" w:name="_Toc147415725"/>
      <w:r>
        <w:rPr>
          <w:rFonts w:ascii="仿宋" w:eastAsia="仿宋" w:hAnsi="仿宋" w:hint="eastAsia"/>
          <w:b/>
          <w:snapToGrid w:val="0"/>
          <w:sz w:val="24"/>
          <w:szCs w:val="24"/>
          <w:lang w:eastAsia="zh-CN"/>
        </w:rPr>
        <w:t>3</w:t>
      </w:r>
      <w:r>
        <w:rPr>
          <w:rFonts w:ascii="仿宋" w:eastAsia="仿宋" w:hAnsi="仿宋"/>
          <w:b/>
          <w:snapToGrid w:val="0"/>
          <w:sz w:val="24"/>
          <w:szCs w:val="24"/>
          <w:lang w:eastAsia="zh-CN"/>
        </w:rPr>
        <w:t>.5 资格审查资料</w:t>
      </w:r>
      <w:bookmarkEnd w:id="50"/>
    </w:p>
    <w:p w:rsidR="00050582" w:rsidRDefault="00A46559">
      <w:pPr>
        <w:adjustRightInd w:val="0"/>
        <w:snapToGrid w:val="0"/>
        <w:spacing w:line="360" w:lineRule="auto"/>
        <w:ind w:firstLine="400"/>
        <w:rPr>
          <w:rFonts w:ascii="仿宋" w:eastAsia="仿宋" w:hAnsi="仿宋"/>
          <w:snapToGrid w:val="0"/>
          <w:sz w:val="24"/>
          <w:szCs w:val="24"/>
          <w:lang w:eastAsia="zh-CN"/>
        </w:rPr>
      </w:pPr>
      <w:r>
        <w:rPr>
          <w:rFonts w:ascii="仿宋" w:eastAsia="仿宋" w:hAnsi="仿宋"/>
          <w:snapToGrid w:val="0"/>
          <w:sz w:val="24"/>
          <w:szCs w:val="24"/>
          <w:lang w:eastAsia="zh-CN"/>
        </w:rPr>
        <w:t>供应商应提供供应商须知前附表3.5(1)-3.5(9)中规定的资格审查资料，以证明其满足第一章“</w:t>
      </w:r>
      <w:r>
        <w:rPr>
          <w:rFonts w:ascii="仿宋" w:eastAsia="仿宋" w:hAnsi="仿宋" w:hint="eastAsia"/>
          <w:snapToGrid w:val="0"/>
          <w:sz w:val="24"/>
          <w:szCs w:val="24"/>
          <w:lang w:eastAsia="zh-CN"/>
        </w:rPr>
        <w:t>谈判采购</w:t>
      </w:r>
      <w:r>
        <w:rPr>
          <w:rFonts w:ascii="仿宋" w:eastAsia="仿宋" w:hAnsi="仿宋"/>
          <w:snapToGrid w:val="0"/>
          <w:sz w:val="24"/>
          <w:szCs w:val="24"/>
          <w:lang w:eastAsia="zh-CN"/>
        </w:rPr>
        <w:t>公告/</w:t>
      </w:r>
      <w:r>
        <w:rPr>
          <w:rFonts w:ascii="仿宋" w:eastAsia="仿宋" w:hAnsi="仿宋" w:hint="eastAsia"/>
          <w:snapToGrid w:val="0"/>
          <w:sz w:val="24"/>
          <w:szCs w:val="24"/>
          <w:lang w:eastAsia="zh-CN"/>
        </w:rPr>
        <w:t>谈判采购</w:t>
      </w:r>
      <w:r>
        <w:rPr>
          <w:rFonts w:ascii="仿宋" w:eastAsia="仿宋" w:hAnsi="仿宋"/>
          <w:snapToGrid w:val="0"/>
          <w:sz w:val="24"/>
          <w:szCs w:val="24"/>
          <w:lang w:eastAsia="zh-CN"/>
        </w:rPr>
        <w:t>邀请书”对供应商的各项资格要求。</w:t>
      </w:r>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51" w:name="_Toc147415726"/>
      <w:r>
        <w:rPr>
          <w:rFonts w:ascii="仿宋" w:eastAsia="仿宋" w:hAnsi="仿宋" w:hint="eastAsia"/>
          <w:b/>
          <w:snapToGrid w:val="0"/>
          <w:sz w:val="24"/>
          <w:szCs w:val="24"/>
          <w:lang w:eastAsia="zh-CN"/>
        </w:rPr>
        <w:t>3</w:t>
      </w:r>
      <w:r>
        <w:rPr>
          <w:rFonts w:ascii="仿宋" w:eastAsia="仿宋" w:hAnsi="仿宋"/>
          <w:b/>
          <w:snapToGrid w:val="0"/>
          <w:sz w:val="24"/>
          <w:szCs w:val="24"/>
          <w:lang w:eastAsia="zh-CN"/>
        </w:rPr>
        <w:t>.6 响应方案</w:t>
      </w:r>
      <w:bookmarkEnd w:id="51"/>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snapToGrid w:val="0"/>
          <w:sz w:val="24"/>
          <w:szCs w:val="24"/>
          <w:lang w:eastAsia="zh-CN"/>
        </w:rPr>
        <w:t>3.6.1</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响应文件应当对采购文件中的实质性内容</w:t>
      </w:r>
      <w:proofErr w:type="gramStart"/>
      <w:r>
        <w:rPr>
          <w:rFonts w:ascii="仿宋" w:eastAsia="仿宋" w:hAnsi="仿宋"/>
          <w:snapToGrid w:val="0"/>
          <w:sz w:val="24"/>
          <w:szCs w:val="24"/>
          <w:lang w:eastAsia="zh-CN"/>
        </w:rPr>
        <w:t>作出</w:t>
      </w:r>
      <w:proofErr w:type="gramEnd"/>
      <w:r>
        <w:rPr>
          <w:rFonts w:ascii="仿宋" w:eastAsia="仿宋" w:hAnsi="仿宋"/>
          <w:snapToGrid w:val="0"/>
          <w:sz w:val="24"/>
          <w:szCs w:val="24"/>
          <w:lang w:eastAsia="zh-CN"/>
        </w:rPr>
        <w:t>响应。采购需求中明确为关键条款(标记“</w:t>
      </w:r>
      <w:r>
        <w:rPr>
          <w:rFonts w:ascii="仿宋" w:eastAsia="仿宋" w:hAnsi="仿宋" w:hint="eastAsia"/>
          <w:snapToGrid w:val="0"/>
          <w:sz w:val="24"/>
          <w:szCs w:val="24"/>
          <w:lang w:eastAsia="zh-CN"/>
        </w:rPr>
        <w:t>★</w:t>
      </w:r>
      <w:r>
        <w:rPr>
          <w:rFonts w:ascii="仿宋" w:eastAsia="仿宋" w:hAnsi="仿宋"/>
          <w:snapToGrid w:val="0"/>
          <w:sz w:val="24"/>
          <w:szCs w:val="24"/>
          <w:lang w:eastAsia="zh-CN"/>
        </w:rPr>
        <w:t>”)的，供应商还应按照供应商须知前附表的规定提供有关证据或证明材料。</w:t>
      </w:r>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snapToGrid w:val="0"/>
          <w:sz w:val="24"/>
          <w:szCs w:val="24"/>
          <w:lang w:eastAsia="zh-CN"/>
        </w:rPr>
        <w:t>3.6.2</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除供应商须知前附表规定供应商只能提出唯一响应方案外，供应商可在首次递交的响应文件中提出多个响应方案。供应商在最终报价前应确定一个最终方案，并针对最终方案提出最终报价。</w:t>
      </w:r>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snapToGrid w:val="0"/>
          <w:sz w:val="24"/>
          <w:szCs w:val="24"/>
          <w:lang w:eastAsia="zh-CN"/>
        </w:rPr>
        <w:t>3.6.3</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响应文件对采购文件的全部偏差，均应在响应文件的商务和技术偏差表中列明。响应文件偏差表中未列明的内容，将视为响应采购文件的要求；但如发现响应文件的其他部分与商务和技术偏差表的描述不一致或供应商的响应缺乏支持性文件，则采购小组有权要求供应商对相关问题进行澄清，并根据澄清结果对供应商的响应文件进行评审。</w:t>
      </w:r>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52" w:name="_bookmark5"/>
      <w:bookmarkStart w:id="53" w:name="扫描0025"/>
      <w:bookmarkStart w:id="54" w:name="_Toc147415727"/>
      <w:bookmarkEnd w:id="52"/>
      <w:bookmarkEnd w:id="53"/>
      <w:r>
        <w:rPr>
          <w:rFonts w:ascii="仿宋" w:eastAsia="仿宋" w:hAnsi="仿宋" w:hint="eastAsia"/>
          <w:b/>
          <w:snapToGrid w:val="0"/>
          <w:sz w:val="24"/>
          <w:szCs w:val="24"/>
          <w:lang w:eastAsia="zh-CN"/>
        </w:rPr>
        <w:lastRenderedPageBreak/>
        <w:t>3</w:t>
      </w:r>
      <w:r>
        <w:rPr>
          <w:rFonts w:ascii="仿宋" w:eastAsia="仿宋" w:hAnsi="仿宋"/>
          <w:b/>
          <w:snapToGrid w:val="0"/>
          <w:sz w:val="24"/>
          <w:szCs w:val="24"/>
          <w:lang w:eastAsia="zh-CN"/>
        </w:rPr>
        <w:t>.7 响应文件的编制</w:t>
      </w:r>
      <w:bookmarkEnd w:id="54"/>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snapToGrid w:val="0"/>
          <w:sz w:val="24"/>
          <w:szCs w:val="24"/>
          <w:lang w:eastAsia="zh-CN"/>
        </w:rPr>
        <w:t>3.7.1</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响应文件应按第六章“响应文件格式”进行编写，如有必要，可以增加附页，作为响应文件的组成部分。</w:t>
      </w:r>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snapToGrid w:val="0"/>
          <w:sz w:val="24"/>
          <w:szCs w:val="24"/>
          <w:lang w:eastAsia="zh-CN"/>
        </w:rPr>
        <w:t>3.7.2</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响应文件应用不褪色的材料书写或打印。</w:t>
      </w:r>
    </w:p>
    <w:p w:rsidR="00050582" w:rsidRDefault="00A46559">
      <w:pPr>
        <w:adjustRightInd w:val="0"/>
        <w:snapToGrid w:val="0"/>
        <w:spacing w:line="360" w:lineRule="auto"/>
        <w:ind w:firstLine="400"/>
        <w:jc w:val="both"/>
        <w:rPr>
          <w:rFonts w:ascii="仿宋" w:eastAsia="仿宋" w:hAnsi="仿宋"/>
          <w:snapToGrid w:val="0"/>
          <w:sz w:val="24"/>
          <w:szCs w:val="24"/>
          <w:lang w:eastAsia="zh-CN"/>
        </w:rPr>
      </w:pPr>
      <w:proofErr w:type="gramStart"/>
      <w:r>
        <w:rPr>
          <w:rFonts w:ascii="仿宋" w:eastAsia="仿宋" w:hAnsi="仿宋"/>
          <w:snapToGrid w:val="0"/>
          <w:sz w:val="24"/>
          <w:szCs w:val="24"/>
          <w:lang w:eastAsia="zh-CN"/>
        </w:rPr>
        <w:t>响应函应由</w:t>
      </w:r>
      <w:proofErr w:type="gramEnd"/>
      <w:r>
        <w:rPr>
          <w:rFonts w:ascii="仿宋" w:eastAsia="仿宋" w:hAnsi="仿宋"/>
          <w:snapToGrid w:val="0"/>
          <w:sz w:val="24"/>
          <w:szCs w:val="24"/>
          <w:lang w:eastAsia="zh-CN"/>
        </w:rPr>
        <w:t>供应商的法定代表人（单位负责人）或其授权的代理人签字并加盖单位公章。</w:t>
      </w:r>
    </w:p>
    <w:p w:rsidR="00050582" w:rsidRDefault="00A46559">
      <w:pPr>
        <w:adjustRightInd w:val="0"/>
        <w:snapToGrid w:val="0"/>
        <w:spacing w:line="360" w:lineRule="auto"/>
        <w:ind w:firstLine="400"/>
        <w:jc w:val="both"/>
        <w:rPr>
          <w:rFonts w:ascii="仿宋" w:eastAsia="仿宋" w:hAnsi="仿宋"/>
          <w:snapToGrid w:val="0"/>
          <w:sz w:val="24"/>
          <w:szCs w:val="24"/>
          <w:lang w:eastAsia="zh-CN"/>
        </w:rPr>
      </w:pPr>
      <w:r>
        <w:rPr>
          <w:rFonts w:ascii="仿宋" w:eastAsia="仿宋" w:hAnsi="仿宋"/>
          <w:snapToGrid w:val="0"/>
          <w:sz w:val="24"/>
          <w:szCs w:val="24"/>
          <w:lang w:eastAsia="zh-CN"/>
        </w:rPr>
        <w:t>联合体协议书（如有）应由联合体各方的法定代表人（单位负责人）或其授权的代理人签字并加盖单位公章。</w:t>
      </w:r>
    </w:p>
    <w:p w:rsidR="00050582" w:rsidRDefault="00A46559">
      <w:pPr>
        <w:adjustRightInd w:val="0"/>
        <w:snapToGrid w:val="0"/>
        <w:spacing w:line="360" w:lineRule="auto"/>
        <w:ind w:firstLine="400"/>
        <w:jc w:val="both"/>
        <w:rPr>
          <w:rFonts w:ascii="仿宋" w:eastAsia="仿宋" w:hAnsi="仿宋"/>
          <w:snapToGrid w:val="0"/>
          <w:sz w:val="24"/>
          <w:szCs w:val="24"/>
          <w:lang w:eastAsia="zh-CN"/>
        </w:rPr>
      </w:pPr>
      <w:r>
        <w:rPr>
          <w:rFonts w:ascii="仿宋" w:eastAsia="仿宋" w:hAnsi="仿宋"/>
          <w:snapToGrid w:val="0"/>
          <w:sz w:val="24"/>
          <w:szCs w:val="24"/>
          <w:lang w:eastAsia="zh-CN"/>
        </w:rPr>
        <w:t>响应函或联合体协议书（如有）由代理人签字的，应在响应文件中附授权委托书，授权委托书应由供应商或联合体各方的法定代表人（单位负责人）签字并加盖单位公章。</w:t>
      </w:r>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snapToGrid w:val="0"/>
          <w:sz w:val="24"/>
          <w:szCs w:val="24"/>
          <w:lang w:eastAsia="zh-CN"/>
        </w:rPr>
        <w:t>3.7.3</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谈判中供应商对响应文件的澄清、说明和补正应由供应商的法定代表人（单位负责人）或其授权的代理人签字或加盖单位公章。</w:t>
      </w:r>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snapToGrid w:val="0"/>
          <w:sz w:val="24"/>
          <w:szCs w:val="24"/>
          <w:lang w:eastAsia="zh-CN"/>
        </w:rPr>
        <w:t>3.7.4</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响应文件应尽量避免涂改、</w:t>
      </w:r>
      <w:proofErr w:type="gramStart"/>
      <w:r>
        <w:rPr>
          <w:rFonts w:ascii="仿宋" w:eastAsia="仿宋" w:hAnsi="仿宋"/>
          <w:snapToGrid w:val="0"/>
          <w:sz w:val="24"/>
          <w:szCs w:val="24"/>
          <w:lang w:eastAsia="zh-CN"/>
        </w:rPr>
        <w:t>行间插字或</w:t>
      </w:r>
      <w:proofErr w:type="gramEnd"/>
      <w:r>
        <w:rPr>
          <w:rFonts w:ascii="仿宋" w:eastAsia="仿宋" w:hAnsi="仿宋"/>
          <w:snapToGrid w:val="0"/>
          <w:sz w:val="24"/>
          <w:szCs w:val="24"/>
          <w:lang w:eastAsia="zh-CN"/>
        </w:rPr>
        <w:t>删除。如果出现上述情况，改动之处应由供应商的法定代表人（单位负责人）或其授权的代理人签字或加盖单位公章。</w:t>
      </w:r>
    </w:p>
    <w:p w:rsidR="00050582" w:rsidRDefault="00A46559">
      <w:pPr>
        <w:adjustRightInd w:val="0"/>
        <w:snapToGrid w:val="0"/>
        <w:spacing w:line="360" w:lineRule="auto"/>
        <w:ind w:firstLine="400"/>
        <w:jc w:val="both"/>
        <w:outlineLvl w:val="3"/>
        <w:rPr>
          <w:rFonts w:ascii="仿宋" w:eastAsia="仿宋" w:hAnsi="仿宋"/>
          <w:snapToGrid w:val="0"/>
          <w:sz w:val="24"/>
          <w:szCs w:val="24"/>
          <w:lang w:eastAsia="zh-CN"/>
        </w:rPr>
      </w:pPr>
      <w:r>
        <w:rPr>
          <w:rFonts w:ascii="仿宋" w:eastAsia="仿宋" w:hAnsi="仿宋"/>
          <w:snapToGrid w:val="0"/>
          <w:sz w:val="24"/>
          <w:szCs w:val="24"/>
          <w:lang w:eastAsia="zh-CN"/>
        </w:rPr>
        <w:t>3.7.5</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响应文件正本一份，副本份数</w:t>
      </w:r>
      <w:proofErr w:type="gramStart"/>
      <w:r>
        <w:rPr>
          <w:rFonts w:ascii="仿宋" w:eastAsia="仿宋" w:hAnsi="仿宋"/>
          <w:snapToGrid w:val="0"/>
          <w:sz w:val="24"/>
          <w:szCs w:val="24"/>
          <w:lang w:eastAsia="zh-CN"/>
        </w:rPr>
        <w:t>见供应</w:t>
      </w:r>
      <w:proofErr w:type="gramEnd"/>
      <w:r>
        <w:rPr>
          <w:rFonts w:ascii="仿宋" w:eastAsia="仿宋" w:hAnsi="仿宋"/>
          <w:snapToGrid w:val="0"/>
          <w:sz w:val="24"/>
          <w:szCs w:val="24"/>
          <w:lang w:eastAsia="zh-CN"/>
        </w:rPr>
        <w:t>商须知前附表。正本和副本的封面右上角应清楚地标记“正本”或“副本”的字样。供应商应根据供应商须知前附表要求提供电子版文件。当副本和正本不一致，或电子版文件和纸质正本文件不一致时，以</w:t>
      </w:r>
      <w:r>
        <w:rPr>
          <w:rFonts w:ascii="仿宋" w:eastAsia="仿宋" w:hAnsi="仿宋" w:hint="eastAsia"/>
          <w:snapToGrid w:val="0"/>
          <w:sz w:val="24"/>
          <w:szCs w:val="24"/>
          <w:lang w:eastAsia="zh-CN"/>
        </w:rPr>
        <w:t>E</w:t>
      </w:r>
      <w:r>
        <w:rPr>
          <w:rFonts w:ascii="仿宋" w:eastAsia="仿宋" w:hAnsi="仿宋"/>
          <w:snapToGrid w:val="0"/>
          <w:sz w:val="24"/>
          <w:szCs w:val="24"/>
          <w:lang w:eastAsia="zh-CN"/>
        </w:rPr>
        <w:t>PS</w:t>
      </w:r>
      <w:r>
        <w:rPr>
          <w:rFonts w:ascii="仿宋" w:eastAsia="仿宋" w:hAnsi="仿宋" w:hint="eastAsia"/>
          <w:snapToGrid w:val="0"/>
          <w:sz w:val="24"/>
          <w:szCs w:val="24"/>
          <w:lang w:eastAsia="zh-CN"/>
        </w:rPr>
        <w:t>中上传的</w:t>
      </w:r>
      <w:r>
        <w:rPr>
          <w:rFonts w:ascii="仿宋" w:eastAsia="仿宋" w:hAnsi="仿宋"/>
          <w:snapToGrid w:val="0"/>
          <w:sz w:val="24"/>
          <w:szCs w:val="24"/>
          <w:lang w:eastAsia="zh-CN"/>
        </w:rPr>
        <w:t>正本</w:t>
      </w:r>
      <w:r>
        <w:rPr>
          <w:rFonts w:ascii="仿宋" w:eastAsia="仿宋" w:hAnsi="仿宋" w:hint="eastAsia"/>
          <w:snapToGrid w:val="0"/>
          <w:sz w:val="24"/>
          <w:szCs w:val="24"/>
          <w:lang w:eastAsia="zh-CN"/>
        </w:rPr>
        <w:t>扫描件</w:t>
      </w:r>
      <w:r>
        <w:rPr>
          <w:rFonts w:ascii="仿宋" w:eastAsia="仿宋" w:hAnsi="仿宋"/>
          <w:snapToGrid w:val="0"/>
          <w:sz w:val="24"/>
          <w:szCs w:val="24"/>
          <w:lang w:eastAsia="zh-CN"/>
        </w:rPr>
        <w:t>为准。</w:t>
      </w:r>
    </w:p>
    <w:p w:rsidR="00050582" w:rsidRDefault="00A46559">
      <w:pPr>
        <w:adjustRightInd w:val="0"/>
        <w:snapToGrid w:val="0"/>
        <w:spacing w:line="360" w:lineRule="auto"/>
        <w:ind w:firstLine="400"/>
        <w:jc w:val="both"/>
        <w:outlineLvl w:val="3"/>
        <w:rPr>
          <w:rFonts w:ascii="仿宋" w:eastAsia="仿宋" w:hAnsi="仿宋"/>
          <w:lang w:eastAsia="zh-CN"/>
        </w:rPr>
      </w:pPr>
      <w:r>
        <w:rPr>
          <w:rFonts w:ascii="仿宋" w:eastAsia="仿宋" w:hAnsi="仿宋"/>
          <w:snapToGrid w:val="0"/>
          <w:sz w:val="24"/>
          <w:szCs w:val="24"/>
          <w:lang w:eastAsia="zh-CN"/>
        </w:rPr>
        <w:t>3.7.6</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响应文件的正本与副本应分别装订，并编制目录。响应文件需分册装订的，具体分册装订要求见供应商须知前附表规定。</w:t>
      </w:r>
    </w:p>
    <w:p w:rsidR="00050582" w:rsidRDefault="00A46559">
      <w:pPr>
        <w:pStyle w:val="2"/>
        <w:spacing w:line="360" w:lineRule="auto"/>
        <w:ind w:firstLineChars="200" w:firstLine="482"/>
        <w:rPr>
          <w:rFonts w:ascii="仿宋" w:eastAsia="仿宋" w:hAnsi="仿宋"/>
          <w:b/>
          <w:bCs/>
          <w:snapToGrid w:val="0"/>
          <w:sz w:val="24"/>
          <w:szCs w:val="24"/>
          <w:lang w:eastAsia="zh-CN"/>
        </w:rPr>
      </w:pPr>
      <w:bookmarkStart w:id="55" w:name="_Toc147415728"/>
      <w:r>
        <w:rPr>
          <w:rFonts w:ascii="仿宋" w:eastAsia="仿宋" w:hAnsi="仿宋"/>
          <w:b/>
          <w:bCs/>
          <w:snapToGrid w:val="0"/>
          <w:sz w:val="24"/>
          <w:szCs w:val="24"/>
          <w:lang w:eastAsia="zh-CN"/>
        </w:rPr>
        <w:t>4</w:t>
      </w:r>
      <w:r>
        <w:rPr>
          <w:rFonts w:ascii="仿宋" w:eastAsia="仿宋" w:hAnsi="仿宋" w:hint="eastAsia"/>
          <w:b/>
          <w:bCs/>
          <w:snapToGrid w:val="0"/>
          <w:sz w:val="24"/>
          <w:szCs w:val="24"/>
          <w:lang w:eastAsia="zh-CN"/>
        </w:rPr>
        <w:t>.采购</w:t>
      </w:r>
      <w:r>
        <w:rPr>
          <w:rFonts w:ascii="仿宋" w:eastAsia="仿宋" w:hAnsi="仿宋"/>
          <w:b/>
          <w:bCs/>
          <w:snapToGrid w:val="0"/>
          <w:sz w:val="24"/>
          <w:szCs w:val="24"/>
          <w:lang w:eastAsia="zh-CN"/>
        </w:rPr>
        <w:t>和评审</w:t>
      </w:r>
      <w:bookmarkEnd w:id="55"/>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56" w:name="_Toc147415729"/>
      <w:r>
        <w:rPr>
          <w:rFonts w:ascii="仿宋" w:eastAsia="仿宋" w:hAnsi="仿宋"/>
          <w:b/>
          <w:snapToGrid w:val="0"/>
          <w:sz w:val="24"/>
          <w:szCs w:val="24"/>
          <w:lang w:eastAsia="zh-CN"/>
        </w:rPr>
        <w:t>4.1 采购小组</w:t>
      </w:r>
      <w:bookmarkEnd w:id="56"/>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4.1.1</w:t>
      </w:r>
      <w:r>
        <w:rPr>
          <w:rFonts w:ascii="仿宋" w:eastAsia="仿宋" w:hAnsi="仿宋" w:hint="eastAsia"/>
          <w:snapToGrid w:val="0"/>
          <w:sz w:val="24"/>
          <w:szCs w:val="24"/>
          <w:lang w:eastAsia="zh-CN"/>
        </w:rPr>
        <w:t xml:space="preserve"> 采</w:t>
      </w:r>
      <w:r>
        <w:rPr>
          <w:rFonts w:ascii="仿宋" w:eastAsia="仿宋" w:hAnsi="仿宋"/>
          <w:snapToGrid w:val="0"/>
          <w:sz w:val="24"/>
          <w:szCs w:val="24"/>
          <w:lang w:eastAsia="zh-CN"/>
        </w:rPr>
        <w:t>购</w:t>
      </w:r>
      <w:r>
        <w:rPr>
          <w:rFonts w:ascii="仿宋" w:eastAsia="仿宋" w:hAnsi="仿宋" w:hint="eastAsia"/>
          <w:snapToGrid w:val="0"/>
          <w:sz w:val="24"/>
          <w:szCs w:val="24"/>
          <w:lang w:eastAsia="zh-CN"/>
        </w:rPr>
        <w:t>方</w:t>
      </w:r>
      <w:r>
        <w:rPr>
          <w:rFonts w:ascii="仿宋" w:eastAsia="仿宋" w:hAnsi="仿宋"/>
          <w:snapToGrid w:val="0"/>
          <w:sz w:val="24"/>
          <w:szCs w:val="24"/>
          <w:lang w:eastAsia="zh-CN"/>
        </w:rPr>
        <w:t>将组建采购小组，由采购小组按照本条规定的程序以及第三章“评审办法”的规定与供应商进行谈判、对响应文件进行评审和比较。</w:t>
      </w:r>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4.1.2</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采购小组成员有下列情形之一的，应当回避：</w:t>
      </w:r>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①</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供应商主要负责人或供应商主要负责人的近亲属；</w:t>
      </w:r>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②</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与供应商有经济利益关系或其他利害关系，可能影响公正评审的。</w:t>
      </w:r>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4.1.3</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采购小组组建后，采购小组成员共同推选或由采购人指定采购小组组长，采购小组组长负责组织谈判及评审工作。</w:t>
      </w:r>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4.1.4</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在谈判和评审过程中，采购小组成员对需要共同认定的事项存在争议的，将按照少数服从多数的原则</w:t>
      </w:r>
      <w:proofErr w:type="gramStart"/>
      <w:r>
        <w:rPr>
          <w:rFonts w:ascii="仿宋" w:eastAsia="仿宋" w:hAnsi="仿宋"/>
          <w:snapToGrid w:val="0"/>
          <w:sz w:val="24"/>
          <w:szCs w:val="24"/>
          <w:lang w:eastAsia="zh-CN"/>
        </w:rPr>
        <w:t>作出</w:t>
      </w:r>
      <w:proofErr w:type="gramEnd"/>
      <w:r>
        <w:rPr>
          <w:rFonts w:ascii="仿宋" w:eastAsia="仿宋" w:hAnsi="仿宋"/>
          <w:snapToGrid w:val="0"/>
          <w:sz w:val="24"/>
          <w:szCs w:val="24"/>
          <w:lang w:eastAsia="zh-CN"/>
        </w:rPr>
        <w:t>结论。持不同意见的采购小组成员应当在评审</w:t>
      </w:r>
      <w:r>
        <w:rPr>
          <w:rFonts w:ascii="仿宋" w:eastAsia="仿宋" w:hAnsi="仿宋" w:hint="eastAsia"/>
          <w:snapToGrid w:val="0"/>
          <w:sz w:val="24"/>
          <w:szCs w:val="24"/>
          <w:lang w:eastAsia="zh-CN"/>
        </w:rPr>
        <w:t>资料上写明不</w:t>
      </w:r>
      <w:r>
        <w:rPr>
          <w:rFonts w:ascii="仿宋" w:eastAsia="仿宋" w:hAnsi="仿宋"/>
          <w:snapToGrid w:val="0"/>
          <w:sz w:val="24"/>
          <w:szCs w:val="24"/>
          <w:lang w:eastAsia="zh-CN"/>
        </w:rPr>
        <w:t>同意见及理由，否则视为同意评审</w:t>
      </w:r>
      <w:r>
        <w:rPr>
          <w:rFonts w:ascii="仿宋" w:eastAsia="仿宋" w:hAnsi="仿宋" w:hint="eastAsia"/>
          <w:snapToGrid w:val="0"/>
          <w:sz w:val="24"/>
          <w:szCs w:val="24"/>
          <w:lang w:eastAsia="zh-CN"/>
        </w:rPr>
        <w:t>资料</w:t>
      </w:r>
      <w:r>
        <w:rPr>
          <w:rFonts w:ascii="仿宋" w:eastAsia="仿宋" w:hAnsi="仿宋"/>
          <w:snapToGrid w:val="0"/>
          <w:sz w:val="24"/>
          <w:szCs w:val="24"/>
          <w:lang w:eastAsia="zh-CN"/>
        </w:rPr>
        <w:t>。</w:t>
      </w:r>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57" w:name="_Toc147415730"/>
      <w:r>
        <w:rPr>
          <w:rFonts w:ascii="仿宋" w:eastAsia="仿宋" w:hAnsi="仿宋"/>
          <w:b/>
          <w:snapToGrid w:val="0"/>
          <w:sz w:val="24"/>
          <w:szCs w:val="24"/>
          <w:lang w:eastAsia="zh-CN"/>
        </w:rPr>
        <w:lastRenderedPageBreak/>
        <w:t>4.2 初步评审</w:t>
      </w:r>
      <w:bookmarkEnd w:id="57"/>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4.2.1</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采购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4.2.2</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响应文件的形式或供应商资格不符合采购文件的要求、响应文件未实质性响应采购文件的要求，或响应文件中有含义不明确、同类问题表述不一致或有明显文字和计算错误的内容，采购小组应要求供应商在规定时间内进行澄清、说明和补正。供应商澄清、说明和补正的内容应由法定代表人（单位负责人）或其授权的代理人签字或加盖单位公章。澄清、说明和补正的内容作为响应文件的组成部分。</w:t>
      </w:r>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4.2.3</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只有形式评审和资格评审合格且实质性响应采购文件要求的供应商才可通过初步评审。</w:t>
      </w:r>
      <w:proofErr w:type="gramStart"/>
      <w:r>
        <w:rPr>
          <w:rFonts w:ascii="仿宋" w:eastAsia="仿宋" w:hAnsi="仿宋"/>
          <w:snapToGrid w:val="0"/>
          <w:sz w:val="24"/>
          <w:szCs w:val="24"/>
          <w:lang w:eastAsia="zh-CN"/>
        </w:rPr>
        <w:t>经供应</w:t>
      </w:r>
      <w:proofErr w:type="gramEnd"/>
      <w:r>
        <w:rPr>
          <w:rFonts w:ascii="仿宋" w:eastAsia="仿宋" w:hAnsi="仿宋"/>
          <w:snapToGrid w:val="0"/>
          <w:sz w:val="24"/>
          <w:szCs w:val="24"/>
          <w:lang w:eastAsia="zh-CN"/>
        </w:rPr>
        <w:t>商澄清、说明和补正后仍未通过初步评审的响应文件将被视为无效，采购小组应告知有关供应商。</w:t>
      </w:r>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58" w:name="_Toc147415731"/>
      <w:r>
        <w:rPr>
          <w:rFonts w:ascii="仿宋" w:eastAsia="仿宋" w:hAnsi="仿宋"/>
          <w:b/>
          <w:snapToGrid w:val="0"/>
          <w:sz w:val="24"/>
          <w:szCs w:val="24"/>
          <w:lang w:eastAsia="zh-CN"/>
        </w:rPr>
        <w:t>4.3 谈判</w:t>
      </w:r>
      <w:bookmarkEnd w:id="58"/>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4.3.1</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采购小组应按照供应商须知前附表规定的谈判轮次及谈判顺序与通过初步评审的供应商逐一进行谈判。</w:t>
      </w:r>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4.3.2</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通过公告方式邀请</w:t>
      </w:r>
      <w:proofErr w:type="gramStart"/>
      <w:r>
        <w:rPr>
          <w:rFonts w:ascii="仿宋" w:eastAsia="仿宋" w:hAnsi="仿宋"/>
          <w:snapToGrid w:val="0"/>
          <w:sz w:val="24"/>
          <w:szCs w:val="24"/>
          <w:lang w:eastAsia="zh-CN"/>
        </w:rPr>
        <w:t>供应商且通过</w:t>
      </w:r>
      <w:proofErr w:type="gramEnd"/>
      <w:r>
        <w:rPr>
          <w:rFonts w:ascii="仿宋" w:eastAsia="仿宋" w:hAnsi="仿宋"/>
          <w:snapToGrid w:val="0"/>
          <w:sz w:val="24"/>
          <w:szCs w:val="24"/>
          <w:lang w:eastAsia="zh-CN"/>
        </w:rPr>
        <w:t>初步评审的供应商</w:t>
      </w:r>
      <w:r>
        <w:rPr>
          <w:rFonts w:ascii="仿宋" w:eastAsia="仿宋" w:hAnsi="仿宋" w:hint="eastAsia"/>
          <w:snapToGrid w:val="0"/>
          <w:sz w:val="24"/>
          <w:szCs w:val="24"/>
          <w:lang w:eastAsia="zh-CN"/>
        </w:rPr>
        <w:t>均需</w:t>
      </w:r>
      <w:r>
        <w:rPr>
          <w:rFonts w:ascii="仿宋" w:eastAsia="仿宋" w:hAnsi="仿宋"/>
          <w:snapToGrid w:val="0"/>
          <w:sz w:val="24"/>
          <w:szCs w:val="24"/>
          <w:lang w:eastAsia="zh-CN"/>
        </w:rPr>
        <w:t>进行谈判。</w:t>
      </w:r>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4.3.3</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采购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做出的承诺构成响应文件的组成部分。</w:t>
      </w:r>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59" w:name="_Toc147415732"/>
      <w:r>
        <w:rPr>
          <w:rFonts w:ascii="仿宋" w:eastAsia="仿宋" w:hAnsi="仿宋"/>
          <w:b/>
          <w:snapToGrid w:val="0"/>
          <w:sz w:val="24"/>
          <w:szCs w:val="24"/>
          <w:lang w:eastAsia="zh-CN"/>
        </w:rPr>
        <w:t>4.4 递交补充响应文件</w:t>
      </w:r>
      <w:bookmarkEnd w:id="59"/>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4.4.1</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在谈判过程中，采购小组可根据谈判情况修改和补充采购文件中采购需求部分</w:t>
      </w:r>
      <w:bookmarkStart w:id="60" w:name="扫描0028"/>
      <w:bookmarkEnd w:id="60"/>
      <w:r>
        <w:rPr>
          <w:rFonts w:ascii="仿宋" w:eastAsia="仿宋" w:hAnsi="仿宋"/>
          <w:snapToGrid w:val="0"/>
          <w:sz w:val="24"/>
          <w:szCs w:val="24"/>
          <w:lang w:eastAsia="zh-CN"/>
        </w:rPr>
        <w:t>的技术、服务要求以及合同草案条款等内容，但不得实质性改变评审标准或改变可能影响初步评审结果的内容。采购小组修改和补充采购文件的，应当以书面形式将修改和补充的内容通知所有参加谈判的供应商。修改和补充的内容构成采购文件的组成部</w:t>
      </w:r>
      <w:r>
        <w:rPr>
          <w:rFonts w:ascii="仿宋" w:eastAsia="仿宋" w:hAnsi="仿宋" w:hint="eastAsia"/>
          <w:snapToGrid w:val="0"/>
          <w:sz w:val="24"/>
          <w:szCs w:val="24"/>
          <w:lang w:eastAsia="zh-CN"/>
        </w:rPr>
        <w:t>分。</w:t>
      </w:r>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4.4.2</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采购小组修改和补充采购文件后，应要求供应</w:t>
      </w:r>
      <w:proofErr w:type="gramStart"/>
      <w:r>
        <w:rPr>
          <w:rFonts w:ascii="仿宋" w:eastAsia="仿宋" w:hAnsi="仿宋"/>
          <w:snapToGrid w:val="0"/>
          <w:sz w:val="24"/>
          <w:szCs w:val="24"/>
          <w:lang w:eastAsia="zh-CN"/>
        </w:rPr>
        <w:t>商修改</w:t>
      </w:r>
      <w:proofErr w:type="gramEnd"/>
      <w:r>
        <w:rPr>
          <w:rFonts w:ascii="仿宋" w:eastAsia="仿宋" w:hAnsi="仿宋"/>
          <w:snapToGrid w:val="0"/>
          <w:sz w:val="24"/>
          <w:szCs w:val="24"/>
          <w:lang w:eastAsia="zh-CN"/>
        </w:rPr>
        <w:t>和补充响应文件。供应商应按照采购文件修改和补充的内容及要求相应地对已经递交的响应文件进行修改和补充（即补充响应文件）。补充响应文件应由供应商的法定代表人（单位负责人）或其授权的代理人签字或加盖单位公章，并对采购文件修改和补充的内容</w:t>
      </w:r>
      <w:proofErr w:type="gramStart"/>
      <w:r>
        <w:rPr>
          <w:rFonts w:ascii="仿宋" w:eastAsia="仿宋" w:hAnsi="仿宋"/>
          <w:snapToGrid w:val="0"/>
          <w:sz w:val="24"/>
          <w:szCs w:val="24"/>
          <w:lang w:eastAsia="zh-CN"/>
        </w:rPr>
        <w:t>作出</w:t>
      </w:r>
      <w:proofErr w:type="gramEnd"/>
      <w:r>
        <w:rPr>
          <w:rFonts w:ascii="仿宋" w:eastAsia="仿宋" w:hAnsi="仿宋"/>
          <w:snapToGrid w:val="0"/>
          <w:sz w:val="24"/>
          <w:szCs w:val="24"/>
          <w:lang w:eastAsia="zh-CN"/>
        </w:rPr>
        <w:t>实质性的响应。补充响应文件与首次递交的响应文件共同构成供应商响应文件的组成部分，二者内容不一致的，以补</w:t>
      </w:r>
      <w:r>
        <w:rPr>
          <w:rFonts w:ascii="仿宋" w:eastAsia="仿宋" w:hAnsi="仿宋"/>
          <w:snapToGrid w:val="0"/>
          <w:sz w:val="24"/>
          <w:szCs w:val="24"/>
          <w:lang w:eastAsia="zh-CN"/>
        </w:rPr>
        <w:lastRenderedPageBreak/>
        <w:t>充响应文件内容为准。</w:t>
      </w:r>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4.4.3采购小组审查供应商补充响应文件，对其响应性进行评审。补充响应文件实质性响应采购文件及其修改和补充内容的，采购小组应要求供应商在规定时间内递交最终报价；补充响应文件未能实质性响应采购文件及其修改和补充内容的，该响应文件将被视为无效，采购小组应取消供应商的谈判资格并对其进行告知。</w:t>
      </w:r>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61" w:name="_Toc147415733"/>
      <w:r>
        <w:rPr>
          <w:rFonts w:ascii="仿宋" w:eastAsia="仿宋" w:hAnsi="仿宋"/>
          <w:b/>
          <w:snapToGrid w:val="0"/>
          <w:sz w:val="24"/>
          <w:szCs w:val="24"/>
          <w:lang w:eastAsia="zh-CN"/>
        </w:rPr>
        <w:t>4.5 递交最终报价</w:t>
      </w:r>
      <w:bookmarkEnd w:id="61"/>
    </w:p>
    <w:p w:rsidR="00050582" w:rsidRDefault="00A46559">
      <w:pPr>
        <w:adjustRightInd w:val="0"/>
        <w:snapToGrid w:val="0"/>
        <w:spacing w:line="360" w:lineRule="auto"/>
        <w:ind w:firstLine="400"/>
        <w:jc w:val="both"/>
        <w:rPr>
          <w:rFonts w:ascii="仿宋" w:eastAsia="仿宋" w:hAnsi="仿宋"/>
          <w:snapToGrid w:val="0"/>
          <w:sz w:val="24"/>
          <w:szCs w:val="24"/>
          <w:lang w:eastAsia="zh-CN"/>
        </w:rPr>
      </w:pPr>
      <w:r>
        <w:rPr>
          <w:rFonts w:ascii="仿宋" w:eastAsia="仿宋" w:hAnsi="仿宋"/>
          <w:snapToGrid w:val="0"/>
          <w:sz w:val="24"/>
          <w:szCs w:val="24"/>
          <w:lang w:eastAsia="zh-CN"/>
        </w:rPr>
        <w:t>采购小组在谈判中未修改或补充采购文件的，谈判结束后，采购小组将要求所有参加谈判的供应商在规定时间内递交最终报价；采购小组修改和补充了采购文件的，采购小组应要求按照本章第4.4款规定递交了实质性响应的补充响应文件的供应商在规定时间内</w:t>
      </w:r>
      <w:r>
        <w:rPr>
          <w:rFonts w:asciiTheme="minorEastAsia" w:eastAsia="仿宋" w:hAnsiTheme="minorEastAsia" w:hint="eastAsia"/>
          <w:snapToGrid w:val="0"/>
          <w:sz w:val="24"/>
          <w:szCs w:val="24"/>
          <w:lang w:eastAsia="zh-CN"/>
        </w:rPr>
        <w:t>在</w:t>
      </w:r>
      <w:r>
        <w:rPr>
          <w:rFonts w:asciiTheme="minorEastAsia" w:eastAsia="仿宋" w:hAnsiTheme="minorEastAsia" w:hint="eastAsia"/>
          <w:snapToGrid w:val="0"/>
          <w:sz w:val="24"/>
          <w:szCs w:val="24"/>
          <w:lang w:eastAsia="zh-CN"/>
        </w:rPr>
        <w:t>E</w:t>
      </w:r>
      <w:r>
        <w:rPr>
          <w:rFonts w:asciiTheme="minorEastAsia" w:eastAsia="仿宋" w:hAnsiTheme="minorEastAsia"/>
          <w:snapToGrid w:val="0"/>
          <w:sz w:val="24"/>
          <w:szCs w:val="24"/>
          <w:lang w:eastAsia="zh-CN"/>
        </w:rPr>
        <w:t>PS</w:t>
      </w:r>
      <w:r>
        <w:rPr>
          <w:rFonts w:asciiTheme="minorEastAsia" w:eastAsia="仿宋" w:hAnsiTheme="minorEastAsia" w:hint="eastAsia"/>
          <w:snapToGrid w:val="0"/>
          <w:sz w:val="24"/>
          <w:szCs w:val="24"/>
          <w:lang w:eastAsia="zh-CN"/>
        </w:rPr>
        <w:t>系统上</w:t>
      </w:r>
      <w:r>
        <w:rPr>
          <w:rFonts w:ascii="仿宋" w:eastAsia="仿宋" w:hAnsi="仿宋"/>
          <w:snapToGrid w:val="0"/>
          <w:sz w:val="24"/>
          <w:szCs w:val="24"/>
          <w:lang w:eastAsia="zh-CN"/>
        </w:rPr>
        <w:t>递交最终报价。最终报价是供应商响应文件的组成部分。</w:t>
      </w:r>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62" w:name="_Toc147415734"/>
      <w:r>
        <w:rPr>
          <w:rFonts w:ascii="仿宋" w:eastAsia="仿宋" w:hAnsi="仿宋"/>
          <w:b/>
          <w:snapToGrid w:val="0"/>
          <w:sz w:val="24"/>
          <w:szCs w:val="24"/>
          <w:lang w:eastAsia="zh-CN"/>
        </w:rPr>
        <w:t xml:space="preserve">4.6 </w:t>
      </w:r>
      <w:r>
        <w:rPr>
          <w:rFonts w:asciiTheme="minorEastAsia" w:eastAsia="仿宋" w:hAnsiTheme="minorEastAsia"/>
          <w:b/>
          <w:snapToGrid w:val="0"/>
          <w:sz w:val="24"/>
          <w:szCs w:val="24"/>
          <w:lang w:eastAsia="zh-CN"/>
        </w:rPr>
        <w:t>详细评</w:t>
      </w:r>
      <w:r>
        <w:rPr>
          <w:rFonts w:asciiTheme="minorEastAsia" w:eastAsia="仿宋" w:hAnsiTheme="minorEastAsia" w:hint="eastAsia"/>
          <w:b/>
          <w:snapToGrid w:val="0"/>
          <w:sz w:val="24"/>
          <w:szCs w:val="24"/>
          <w:lang w:eastAsia="zh-CN"/>
        </w:rPr>
        <w:t>审</w:t>
      </w:r>
      <w:r>
        <w:rPr>
          <w:rFonts w:asciiTheme="minorEastAsia" w:eastAsia="仿宋" w:hAnsiTheme="minorEastAsia"/>
          <w:b/>
          <w:snapToGrid w:val="0"/>
          <w:sz w:val="24"/>
          <w:szCs w:val="24"/>
          <w:lang w:eastAsia="zh-CN"/>
        </w:rPr>
        <w:t>及推荐成交供应商</w:t>
      </w:r>
      <w:bookmarkEnd w:id="62"/>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4.6.1</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采购小组按照第三章“评审办法”规定的评审方法、评审因素、评审标准和程序对响应文件进行详细评审。第三章“评审办法”没有规定的方法、因素和标准，不作为评审依据。</w:t>
      </w:r>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4.6.2</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评审完成后，</w:t>
      </w:r>
      <w:r>
        <w:rPr>
          <w:rFonts w:asciiTheme="minorEastAsia" w:eastAsia="仿宋" w:hAnsiTheme="minorEastAsia"/>
          <w:snapToGrid w:val="0"/>
          <w:sz w:val="24"/>
          <w:szCs w:val="24"/>
          <w:lang w:eastAsia="zh-CN"/>
        </w:rPr>
        <w:t>采购小组应当向采购人提交书面评审</w:t>
      </w:r>
      <w:r>
        <w:rPr>
          <w:rFonts w:asciiTheme="minorEastAsia" w:eastAsia="仿宋" w:hAnsiTheme="minorEastAsia" w:hint="eastAsia"/>
          <w:snapToGrid w:val="0"/>
          <w:sz w:val="24"/>
          <w:szCs w:val="24"/>
          <w:lang w:eastAsia="zh-CN"/>
        </w:rPr>
        <w:t>资料</w:t>
      </w:r>
      <w:r>
        <w:rPr>
          <w:rFonts w:asciiTheme="minorEastAsia" w:eastAsia="仿宋" w:hAnsiTheme="minorEastAsia"/>
          <w:snapToGrid w:val="0"/>
          <w:sz w:val="24"/>
          <w:szCs w:val="24"/>
          <w:lang w:eastAsia="zh-CN"/>
        </w:rPr>
        <w:t>和</w:t>
      </w:r>
      <w:r>
        <w:rPr>
          <w:rFonts w:asciiTheme="minorEastAsia" w:eastAsia="仿宋" w:hAnsiTheme="minorEastAsia" w:hint="eastAsia"/>
          <w:snapToGrid w:val="0"/>
          <w:sz w:val="24"/>
          <w:szCs w:val="24"/>
          <w:lang w:eastAsia="zh-CN"/>
        </w:rPr>
        <w:t>推荐成</w:t>
      </w:r>
      <w:r>
        <w:rPr>
          <w:rFonts w:asciiTheme="minorEastAsia" w:eastAsia="仿宋" w:hAnsiTheme="minorEastAsia"/>
          <w:snapToGrid w:val="0"/>
          <w:sz w:val="24"/>
          <w:szCs w:val="24"/>
          <w:lang w:eastAsia="zh-CN"/>
        </w:rPr>
        <w:t>交供应商名单。</w:t>
      </w:r>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4.6.3</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所有供应商最终报价均明显不合理的，采购人将终止采购活动。</w:t>
      </w:r>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63" w:name="_Toc147415735"/>
      <w:r>
        <w:rPr>
          <w:rFonts w:ascii="仿宋" w:eastAsia="仿宋" w:hAnsi="仿宋"/>
          <w:b/>
          <w:snapToGrid w:val="0"/>
          <w:sz w:val="24"/>
          <w:szCs w:val="24"/>
          <w:lang w:eastAsia="zh-CN"/>
        </w:rPr>
        <w:t>4.7 特殊情形处理</w:t>
      </w:r>
      <w:bookmarkEnd w:id="63"/>
    </w:p>
    <w:p w:rsidR="00050582" w:rsidRDefault="00A46559">
      <w:pPr>
        <w:adjustRightInd w:val="0"/>
        <w:snapToGrid w:val="0"/>
        <w:spacing w:line="360" w:lineRule="auto"/>
        <w:ind w:firstLine="400"/>
        <w:jc w:val="both"/>
        <w:rPr>
          <w:rFonts w:ascii="仿宋" w:eastAsia="仿宋" w:hAnsi="仿宋"/>
          <w:snapToGrid w:val="0"/>
          <w:sz w:val="24"/>
          <w:szCs w:val="24"/>
          <w:lang w:eastAsia="zh-CN"/>
        </w:rPr>
      </w:pPr>
      <w:r>
        <w:rPr>
          <w:rFonts w:ascii="仿宋" w:eastAsia="仿宋" w:hAnsi="仿宋"/>
          <w:snapToGrid w:val="0"/>
          <w:sz w:val="24"/>
          <w:szCs w:val="24"/>
          <w:lang w:eastAsia="zh-CN"/>
        </w:rPr>
        <w:t>通过初步评审的供应商或递交最终报价的供应商数量与采购文件规定的成交供应商数量相等时，采购人可根据不同的情况决定继续或终止采购活动；通过初步评审的供应商或递交最终报价的供应商数量少于采购文件规定的成交供应商数量的，采购人</w:t>
      </w:r>
      <w:bookmarkStart w:id="64" w:name="扫描0029"/>
      <w:bookmarkEnd w:id="64"/>
      <w:r>
        <w:rPr>
          <w:rFonts w:ascii="仿宋" w:eastAsia="仿宋" w:hAnsi="仿宋"/>
          <w:snapToGrid w:val="0"/>
          <w:sz w:val="24"/>
          <w:szCs w:val="24"/>
          <w:lang w:eastAsia="zh-CN"/>
        </w:rPr>
        <w:t>将终止采购活动。</w:t>
      </w:r>
    </w:p>
    <w:p w:rsidR="00050582" w:rsidRDefault="00A46559">
      <w:pPr>
        <w:adjustRightInd w:val="0"/>
        <w:snapToGrid w:val="0"/>
        <w:spacing w:line="360" w:lineRule="auto"/>
        <w:ind w:firstLine="400"/>
        <w:rPr>
          <w:rFonts w:ascii="仿宋" w:eastAsia="仿宋" w:hAnsi="仿宋"/>
          <w:snapToGrid w:val="0"/>
          <w:sz w:val="24"/>
          <w:szCs w:val="24"/>
          <w:lang w:eastAsia="zh-CN"/>
        </w:rPr>
      </w:pPr>
      <w:r>
        <w:rPr>
          <w:rFonts w:ascii="仿宋" w:eastAsia="仿宋" w:hAnsi="仿宋"/>
          <w:snapToGrid w:val="0"/>
          <w:sz w:val="24"/>
          <w:szCs w:val="24"/>
          <w:lang w:eastAsia="zh-CN"/>
        </w:rPr>
        <w:t>决定终止采购活动的，采购人将向采购小组出具停止谈判通知书。</w:t>
      </w:r>
    </w:p>
    <w:p w:rsidR="00050582" w:rsidRDefault="00A46559">
      <w:pPr>
        <w:pStyle w:val="2"/>
        <w:spacing w:line="360" w:lineRule="auto"/>
        <w:ind w:firstLineChars="200" w:firstLine="482"/>
        <w:rPr>
          <w:rFonts w:ascii="仿宋" w:eastAsia="仿宋" w:hAnsi="仿宋"/>
          <w:b/>
          <w:bCs/>
          <w:snapToGrid w:val="0"/>
          <w:sz w:val="24"/>
          <w:szCs w:val="24"/>
          <w:lang w:eastAsia="zh-CN"/>
        </w:rPr>
      </w:pPr>
      <w:bookmarkStart w:id="65" w:name="_Toc147415736"/>
      <w:r>
        <w:rPr>
          <w:rFonts w:ascii="仿宋" w:eastAsia="仿宋" w:hAnsi="仿宋"/>
          <w:b/>
          <w:bCs/>
          <w:snapToGrid w:val="0"/>
          <w:sz w:val="24"/>
          <w:szCs w:val="24"/>
          <w:lang w:eastAsia="zh-CN"/>
        </w:rPr>
        <w:t>5</w:t>
      </w:r>
      <w:r>
        <w:rPr>
          <w:rFonts w:ascii="仿宋" w:eastAsia="仿宋" w:hAnsi="仿宋" w:hint="eastAsia"/>
          <w:b/>
          <w:bCs/>
          <w:snapToGrid w:val="0"/>
          <w:sz w:val="24"/>
          <w:szCs w:val="24"/>
          <w:lang w:eastAsia="zh-CN"/>
        </w:rPr>
        <w:t>．</w:t>
      </w:r>
      <w:r>
        <w:rPr>
          <w:rFonts w:ascii="仿宋" w:eastAsia="仿宋" w:hAnsi="仿宋"/>
          <w:b/>
          <w:bCs/>
          <w:snapToGrid w:val="0"/>
          <w:sz w:val="24"/>
          <w:szCs w:val="24"/>
          <w:lang w:eastAsia="zh-CN"/>
        </w:rPr>
        <w:t>合同授予</w:t>
      </w:r>
      <w:bookmarkEnd w:id="65"/>
    </w:p>
    <w:p w:rsidR="00050582" w:rsidRDefault="00A46559">
      <w:pPr>
        <w:adjustRightInd w:val="0"/>
        <w:snapToGrid w:val="0"/>
        <w:spacing w:line="360" w:lineRule="auto"/>
        <w:ind w:firstLineChars="200" w:firstLine="482"/>
        <w:jc w:val="both"/>
        <w:outlineLvl w:val="2"/>
        <w:rPr>
          <w:rFonts w:ascii="仿宋" w:eastAsia="仿宋" w:hAnsi="仿宋"/>
          <w:b/>
          <w:snapToGrid w:val="0"/>
          <w:sz w:val="24"/>
          <w:szCs w:val="24"/>
          <w:lang w:eastAsia="zh-CN"/>
        </w:rPr>
      </w:pPr>
      <w:bookmarkStart w:id="66" w:name="_Toc147415737"/>
      <w:bookmarkStart w:id="67" w:name="_Toc91750572"/>
      <w:r>
        <w:rPr>
          <w:rFonts w:ascii="仿宋" w:eastAsia="仿宋" w:hAnsi="仿宋"/>
          <w:b/>
          <w:snapToGrid w:val="0"/>
          <w:sz w:val="24"/>
          <w:szCs w:val="24"/>
          <w:lang w:eastAsia="zh-CN"/>
        </w:rPr>
        <w:t>5.1 发出成交通知书</w:t>
      </w:r>
      <w:bookmarkEnd w:id="66"/>
      <w:bookmarkEnd w:id="67"/>
    </w:p>
    <w:p w:rsidR="00050582" w:rsidRDefault="00A46559">
      <w:pPr>
        <w:adjustRightInd w:val="0"/>
        <w:snapToGrid w:val="0"/>
        <w:spacing w:line="360" w:lineRule="auto"/>
        <w:ind w:firstLine="400"/>
        <w:jc w:val="both"/>
        <w:rPr>
          <w:rFonts w:ascii="仿宋" w:eastAsia="仿宋" w:hAnsi="仿宋"/>
          <w:snapToGrid w:val="0"/>
          <w:sz w:val="24"/>
          <w:szCs w:val="24"/>
          <w:lang w:eastAsia="zh-CN"/>
        </w:rPr>
      </w:pPr>
      <w:r>
        <w:rPr>
          <w:rFonts w:ascii="仿宋" w:eastAsia="仿宋" w:hAnsi="仿宋"/>
          <w:snapToGrid w:val="0"/>
          <w:sz w:val="24"/>
          <w:szCs w:val="24"/>
          <w:lang w:eastAsia="zh-CN"/>
        </w:rPr>
        <w:t>采购人</w:t>
      </w:r>
      <w:r>
        <w:rPr>
          <w:rFonts w:ascii="仿宋" w:eastAsia="仿宋" w:hAnsi="仿宋" w:hint="eastAsia"/>
          <w:snapToGrid w:val="0"/>
          <w:sz w:val="24"/>
          <w:szCs w:val="24"/>
          <w:lang w:eastAsia="zh-CN"/>
        </w:rPr>
        <w:t>在</w:t>
      </w:r>
      <w:r>
        <w:rPr>
          <w:rFonts w:ascii="仿宋" w:eastAsia="仿宋" w:hAnsi="仿宋"/>
          <w:snapToGrid w:val="0"/>
          <w:sz w:val="24"/>
          <w:szCs w:val="24"/>
          <w:lang w:eastAsia="zh-CN"/>
        </w:rPr>
        <w:t>EPS</w:t>
      </w:r>
      <w:r>
        <w:rPr>
          <w:rFonts w:ascii="仿宋" w:eastAsia="仿宋" w:hAnsi="仿宋" w:hint="eastAsia"/>
          <w:snapToGrid w:val="0"/>
          <w:sz w:val="24"/>
          <w:szCs w:val="24"/>
          <w:lang w:eastAsia="zh-CN"/>
        </w:rPr>
        <w:t>系统上</w:t>
      </w:r>
      <w:r>
        <w:rPr>
          <w:rFonts w:ascii="仿宋" w:eastAsia="仿宋" w:hAnsi="仿宋"/>
          <w:snapToGrid w:val="0"/>
          <w:sz w:val="24"/>
          <w:szCs w:val="24"/>
          <w:lang w:eastAsia="zh-CN"/>
        </w:rPr>
        <w:t>发出成交通知书。</w:t>
      </w:r>
    </w:p>
    <w:p w:rsidR="00050582" w:rsidRDefault="00A46559">
      <w:pPr>
        <w:adjustRightInd w:val="0"/>
        <w:snapToGrid w:val="0"/>
        <w:spacing w:line="360" w:lineRule="auto"/>
        <w:ind w:firstLineChars="200" w:firstLine="482"/>
        <w:jc w:val="both"/>
        <w:outlineLvl w:val="2"/>
        <w:rPr>
          <w:rFonts w:ascii="仿宋" w:eastAsia="仿宋" w:hAnsi="仿宋"/>
          <w:b/>
          <w:snapToGrid w:val="0"/>
          <w:sz w:val="24"/>
          <w:szCs w:val="24"/>
          <w:lang w:eastAsia="zh-CN"/>
        </w:rPr>
      </w:pPr>
      <w:bookmarkStart w:id="68" w:name="_Toc91750574"/>
      <w:bookmarkStart w:id="69" w:name="_Toc147415738"/>
      <w:r>
        <w:rPr>
          <w:rFonts w:ascii="仿宋" w:eastAsia="仿宋" w:hAnsi="仿宋"/>
          <w:b/>
          <w:snapToGrid w:val="0"/>
          <w:sz w:val="24"/>
          <w:szCs w:val="24"/>
          <w:lang w:eastAsia="zh-CN"/>
        </w:rPr>
        <w:t>5.2 履约保证金</w:t>
      </w:r>
      <w:bookmarkEnd w:id="68"/>
      <w:bookmarkEnd w:id="69"/>
    </w:p>
    <w:p w:rsidR="00050582" w:rsidRDefault="00A46559">
      <w:pPr>
        <w:adjustRightInd w:val="0"/>
        <w:snapToGrid w:val="0"/>
        <w:spacing w:line="360" w:lineRule="auto"/>
        <w:ind w:firstLine="400"/>
        <w:jc w:val="both"/>
        <w:rPr>
          <w:rFonts w:ascii="仿宋" w:eastAsia="仿宋" w:hAnsi="仿宋"/>
          <w:snapToGrid w:val="0"/>
          <w:sz w:val="24"/>
          <w:szCs w:val="24"/>
          <w:lang w:eastAsia="zh-CN"/>
        </w:rPr>
      </w:pPr>
      <w:r>
        <w:rPr>
          <w:rFonts w:ascii="仿宋" w:eastAsia="仿宋" w:hAnsi="仿宋"/>
          <w:snapToGrid w:val="0"/>
          <w:sz w:val="24"/>
          <w:szCs w:val="24"/>
          <w:lang w:eastAsia="zh-CN"/>
        </w:rPr>
        <w:t>供应商须知前附表规定递交履约保证金的，成交供应商应</w:t>
      </w:r>
      <w:proofErr w:type="gramStart"/>
      <w:r>
        <w:rPr>
          <w:rFonts w:ascii="仿宋" w:eastAsia="仿宋" w:hAnsi="仿宋"/>
          <w:snapToGrid w:val="0"/>
          <w:sz w:val="24"/>
          <w:szCs w:val="24"/>
          <w:lang w:eastAsia="zh-CN"/>
        </w:rPr>
        <w:t>按供应</w:t>
      </w:r>
      <w:proofErr w:type="gramEnd"/>
      <w:r>
        <w:rPr>
          <w:rFonts w:ascii="仿宋" w:eastAsia="仿宋" w:hAnsi="仿宋"/>
          <w:snapToGrid w:val="0"/>
          <w:sz w:val="24"/>
          <w:szCs w:val="24"/>
          <w:lang w:eastAsia="zh-CN"/>
        </w:rPr>
        <w:t>商须知前附表规定的形式、有效期限和递交时间向采购人递交履约保证金。</w:t>
      </w:r>
    </w:p>
    <w:p w:rsidR="00050582" w:rsidRDefault="00A46559">
      <w:pPr>
        <w:adjustRightInd w:val="0"/>
        <w:snapToGrid w:val="0"/>
        <w:spacing w:line="360" w:lineRule="auto"/>
        <w:ind w:firstLineChars="200" w:firstLine="482"/>
        <w:jc w:val="both"/>
        <w:outlineLvl w:val="2"/>
        <w:rPr>
          <w:rFonts w:ascii="仿宋" w:eastAsia="仿宋" w:hAnsi="仿宋"/>
          <w:b/>
          <w:snapToGrid w:val="0"/>
          <w:sz w:val="24"/>
          <w:szCs w:val="24"/>
          <w:lang w:eastAsia="zh-CN"/>
        </w:rPr>
      </w:pPr>
      <w:bookmarkStart w:id="70" w:name="_Toc147415739"/>
      <w:bookmarkStart w:id="71" w:name="_Toc91750575"/>
      <w:r>
        <w:rPr>
          <w:rFonts w:ascii="仿宋" w:eastAsia="仿宋" w:hAnsi="仿宋"/>
          <w:b/>
          <w:snapToGrid w:val="0"/>
          <w:sz w:val="24"/>
          <w:szCs w:val="24"/>
          <w:lang w:eastAsia="zh-CN"/>
        </w:rPr>
        <w:t>5.3 签订合同</w:t>
      </w:r>
      <w:bookmarkEnd w:id="70"/>
      <w:bookmarkEnd w:id="71"/>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成交</w:t>
      </w:r>
      <w:proofErr w:type="gramStart"/>
      <w:r>
        <w:rPr>
          <w:rFonts w:ascii="仿宋" w:eastAsia="仿宋" w:hAnsi="仿宋"/>
          <w:snapToGrid w:val="0"/>
          <w:sz w:val="24"/>
          <w:szCs w:val="24"/>
          <w:lang w:eastAsia="zh-CN"/>
        </w:rPr>
        <w:t>供应商无正当</w:t>
      </w:r>
      <w:proofErr w:type="gramEnd"/>
      <w:r>
        <w:rPr>
          <w:rFonts w:ascii="仿宋" w:eastAsia="仿宋" w:hAnsi="仿宋"/>
          <w:snapToGrid w:val="0"/>
          <w:sz w:val="24"/>
          <w:szCs w:val="24"/>
          <w:lang w:eastAsia="zh-CN"/>
        </w:rPr>
        <w:t>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rsidR="00050582" w:rsidRDefault="00A46559">
      <w:pPr>
        <w:adjustRightInd w:val="0"/>
        <w:snapToGrid w:val="0"/>
        <w:spacing w:line="360" w:lineRule="auto"/>
        <w:ind w:firstLine="400"/>
        <w:outlineLvl w:val="3"/>
        <w:rPr>
          <w:rFonts w:ascii="仿宋" w:eastAsia="仿宋" w:hAnsi="仿宋"/>
          <w:lang w:eastAsia="zh-CN"/>
        </w:rPr>
      </w:pPr>
      <w:r>
        <w:rPr>
          <w:rFonts w:ascii="仿宋" w:eastAsia="仿宋" w:hAnsi="仿宋"/>
          <w:snapToGrid w:val="0"/>
          <w:sz w:val="24"/>
          <w:szCs w:val="24"/>
          <w:lang w:eastAsia="zh-CN"/>
        </w:rPr>
        <w:lastRenderedPageBreak/>
        <w:t>联合体成交的，联合体各方应当共同与采购人签订合同，就成交项目向采购人承担连带责任。</w:t>
      </w:r>
    </w:p>
    <w:p w:rsidR="00050582" w:rsidRDefault="00A46559">
      <w:pPr>
        <w:pStyle w:val="2"/>
        <w:spacing w:line="360" w:lineRule="auto"/>
        <w:ind w:firstLineChars="200" w:firstLine="482"/>
        <w:rPr>
          <w:rFonts w:ascii="仿宋" w:eastAsia="仿宋" w:hAnsi="仿宋"/>
          <w:b/>
          <w:snapToGrid w:val="0"/>
          <w:sz w:val="24"/>
          <w:szCs w:val="24"/>
          <w:lang w:eastAsia="zh-CN"/>
        </w:rPr>
      </w:pPr>
      <w:bookmarkStart w:id="72" w:name="扫描0031"/>
      <w:bookmarkStart w:id="73" w:name="_Toc147415740"/>
      <w:bookmarkEnd w:id="72"/>
      <w:r>
        <w:rPr>
          <w:rFonts w:ascii="仿宋" w:eastAsia="仿宋" w:hAnsi="仿宋"/>
          <w:b/>
          <w:snapToGrid w:val="0"/>
          <w:sz w:val="24"/>
          <w:szCs w:val="24"/>
          <w:lang w:eastAsia="zh-CN"/>
        </w:rPr>
        <w:t>6</w:t>
      </w:r>
      <w:r>
        <w:rPr>
          <w:rFonts w:ascii="仿宋" w:eastAsia="仿宋" w:hAnsi="仿宋" w:hint="eastAsia"/>
          <w:b/>
          <w:snapToGrid w:val="0"/>
          <w:sz w:val="24"/>
          <w:szCs w:val="24"/>
          <w:lang w:eastAsia="zh-CN"/>
        </w:rPr>
        <w:t>．</w:t>
      </w:r>
      <w:r>
        <w:rPr>
          <w:rFonts w:ascii="仿宋" w:eastAsia="仿宋" w:hAnsi="仿宋"/>
          <w:b/>
          <w:snapToGrid w:val="0"/>
          <w:sz w:val="24"/>
          <w:szCs w:val="24"/>
          <w:lang w:eastAsia="zh-CN"/>
        </w:rPr>
        <w:t>纪律要求</w:t>
      </w:r>
      <w:bookmarkEnd w:id="73"/>
    </w:p>
    <w:p w:rsidR="00050582" w:rsidRDefault="00A46559">
      <w:pPr>
        <w:adjustRightInd w:val="0"/>
        <w:snapToGrid w:val="0"/>
        <w:spacing w:line="360" w:lineRule="auto"/>
        <w:ind w:firstLineChars="200" w:firstLine="482"/>
        <w:jc w:val="both"/>
        <w:outlineLvl w:val="2"/>
        <w:rPr>
          <w:rFonts w:ascii="仿宋" w:eastAsia="仿宋" w:hAnsi="仿宋"/>
          <w:b/>
          <w:snapToGrid w:val="0"/>
          <w:sz w:val="24"/>
          <w:szCs w:val="24"/>
          <w:lang w:eastAsia="zh-CN"/>
        </w:rPr>
      </w:pPr>
      <w:bookmarkStart w:id="74" w:name="_Toc147415741"/>
      <w:r>
        <w:rPr>
          <w:rFonts w:ascii="仿宋" w:eastAsia="仿宋" w:hAnsi="仿宋"/>
          <w:b/>
          <w:snapToGrid w:val="0"/>
          <w:sz w:val="24"/>
          <w:szCs w:val="24"/>
          <w:lang w:eastAsia="zh-CN"/>
        </w:rPr>
        <w:t>6.1 对采购人的纪律要求</w:t>
      </w:r>
      <w:bookmarkEnd w:id="74"/>
    </w:p>
    <w:p w:rsidR="00050582" w:rsidRDefault="00A46559">
      <w:pPr>
        <w:adjustRightInd w:val="0"/>
        <w:snapToGrid w:val="0"/>
        <w:spacing w:line="360" w:lineRule="auto"/>
        <w:ind w:firstLineChars="200" w:firstLine="480"/>
        <w:jc w:val="both"/>
        <w:rPr>
          <w:rFonts w:ascii="仿宋" w:eastAsia="仿宋" w:hAnsi="仿宋"/>
          <w:snapToGrid w:val="0"/>
          <w:sz w:val="24"/>
          <w:szCs w:val="24"/>
          <w:lang w:eastAsia="zh-CN"/>
        </w:rPr>
      </w:pPr>
      <w:r>
        <w:rPr>
          <w:rFonts w:ascii="仿宋" w:eastAsia="仿宋" w:hAnsi="仿宋"/>
          <w:snapToGrid w:val="0"/>
          <w:sz w:val="24"/>
          <w:szCs w:val="24"/>
          <w:lang w:eastAsia="zh-CN"/>
        </w:rPr>
        <w:t>采购人不得泄露</w:t>
      </w:r>
      <w:r>
        <w:rPr>
          <w:rFonts w:ascii="仿宋" w:eastAsia="仿宋" w:hAnsi="仿宋" w:hint="eastAsia"/>
          <w:snapToGrid w:val="0"/>
          <w:sz w:val="24"/>
          <w:szCs w:val="24"/>
          <w:lang w:eastAsia="zh-CN"/>
        </w:rPr>
        <w:t>谈判采购</w:t>
      </w:r>
      <w:r>
        <w:rPr>
          <w:rFonts w:ascii="仿宋" w:eastAsia="仿宋" w:hAnsi="仿宋"/>
          <w:snapToGrid w:val="0"/>
          <w:sz w:val="24"/>
          <w:szCs w:val="24"/>
          <w:lang w:eastAsia="zh-CN"/>
        </w:rPr>
        <w:t>活动中应当保密的情况和资料，不得与供应商串通损害国家利益、社会公共利益或者他人合法权益。</w:t>
      </w:r>
    </w:p>
    <w:p w:rsidR="00050582" w:rsidRDefault="00A46559">
      <w:pPr>
        <w:adjustRightInd w:val="0"/>
        <w:snapToGrid w:val="0"/>
        <w:spacing w:line="360" w:lineRule="auto"/>
        <w:ind w:firstLineChars="200" w:firstLine="482"/>
        <w:jc w:val="both"/>
        <w:outlineLvl w:val="2"/>
        <w:rPr>
          <w:rFonts w:ascii="仿宋" w:eastAsia="仿宋" w:hAnsi="仿宋"/>
          <w:b/>
          <w:snapToGrid w:val="0"/>
          <w:sz w:val="24"/>
          <w:szCs w:val="24"/>
          <w:lang w:eastAsia="zh-CN"/>
        </w:rPr>
      </w:pPr>
      <w:bookmarkStart w:id="75" w:name="_Toc147415742"/>
      <w:r>
        <w:rPr>
          <w:rFonts w:ascii="仿宋" w:eastAsia="仿宋" w:hAnsi="仿宋"/>
          <w:b/>
          <w:snapToGrid w:val="0"/>
          <w:sz w:val="24"/>
          <w:szCs w:val="24"/>
          <w:lang w:eastAsia="zh-CN"/>
        </w:rPr>
        <w:t>6.2 对供应商的纪律要求</w:t>
      </w:r>
      <w:bookmarkEnd w:id="75"/>
    </w:p>
    <w:p w:rsidR="00050582" w:rsidRDefault="00A46559">
      <w:pPr>
        <w:adjustRightInd w:val="0"/>
        <w:snapToGrid w:val="0"/>
        <w:spacing w:line="360" w:lineRule="auto"/>
        <w:ind w:firstLine="400"/>
        <w:jc w:val="both"/>
        <w:rPr>
          <w:rFonts w:ascii="仿宋" w:eastAsia="仿宋" w:hAnsi="仿宋"/>
          <w:snapToGrid w:val="0"/>
          <w:sz w:val="24"/>
          <w:szCs w:val="24"/>
          <w:lang w:eastAsia="zh-CN"/>
        </w:rPr>
      </w:pPr>
      <w:r>
        <w:rPr>
          <w:rFonts w:ascii="仿宋" w:eastAsia="仿宋" w:hAnsi="仿宋"/>
          <w:snapToGrid w:val="0"/>
          <w:sz w:val="24"/>
          <w:szCs w:val="24"/>
          <w:lang w:eastAsia="zh-CN"/>
        </w:rPr>
        <w:t>供应商不得相互串通或者与采购人串通，不得向采购人或者采购小组成员行贿谋取成交，不得以他人名义参加</w:t>
      </w:r>
      <w:r>
        <w:rPr>
          <w:rFonts w:ascii="仿宋" w:eastAsia="仿宋" w:hAnsi="仿宋" w:hint="eastAsia"/>
          <w:snapToGrid w:val="0"/>
          <w:sz w:val="24"/>
          <w:szCs w:val="24"/>
          <w:lang w:eastAsia="zh-CN"/>
        </w:rPr>
        <w:t>谈判采购</w:t>
      </w:r>
      <w:r>
        <w:rPr>
          <w:rFonts w:ascii="仿宋" w:eastAsia="仿宋" w:hAnsi="仿宋"/>
          <w:snapToGrid w:val="0"/>
          <w:sz w:val="24"/>
          <w:szCs w:val="24"/>
          <w:lang w:eastAsia="zh-CN"/>
        </w:rPr>
        <w:t>活动或者以其他方式弄虚作假骗取成交；供应商不得以任何方式干扰、影响评审工作。</w:t>
      </w:r>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76" w:name="_Toc147415743"/>
      <w:r>
        <w:rPr>
          <w:rFonts w:ascii="仿宋" w:eastAsia="仿宋" w:hAnsi="仿宋"/>
          <w:b/>
          <w:snapToGrid w:val="0"/>
          <w:sz w:val="24"/>
          <w:szCs w:val="24"/>
          <w:lang w:eastAsia="zh-CN"/>
        </w:rPr>
        <w:t>6.3 对采购小组成员的纪律要求</w:t>
      </w:r>
      <w:bookmarkEnd w:id="76"/>
    </w:p>
    <w:p w:rsidR="00050582" w:rsidRDefault="00A46559">
      <w:pPr>
        <w:adjustRightInd w:val="0"/>
        <w:snapToGrid w:val="0"/>
        <w:spacing w:line="360" w:lineRule="auto"/>
        <w:ind w:firstLine="400"/>
        <w:jc w:val="both"/>
        <w:rPr>
          <w:rFonts w:ascii="仿宋" w:eastAsia="仿宋" w:hAnsi="仿宋"/>
          <w:snapToGrid w:val="0"/>
          <w:sz w:val="24"/>
          <w:szCs w:val="24"/>
          <w:lang w:eastAsia="zh-CN"/>
        </w:rPr>
      </w:pPr>
      <w:r>
        <w:rPr>
          <w:rFonts w:ascii="仿宋" w:eastAsia="仿宋" w:hAnsi="仿宋"/>
          <w:snapToGrid w:val="0"/>
          <w:sz w:val="24"/>
          <w:szCs w:val="24"/>
          <w:lang w:eastAsia="zh-CN"/>
        </w:rPr>
        <w:t>采购小组成员不得收受他人的财物或者其他好处，不得向他人透露对响应文件的评审和比较、候选成交供应商的推荐情况以及评审有关的其他情况。在采购活动中，采购小组成员应当客观、公正地履行职责，遵守职业道德，不得擅离职守、影响谈判工作正常进行，不得使用第三章“评审办法”没有规定的评审因素和标准进行评审。</w:t>
      </w:r>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77" w:name="_Toc147415744"/>
      <w:r>
        <w:rPr>
          <w:rFonts w:ascii="仿宋" w:eastAsia="仿宋" w:hAnsi="仿宋"/>
          <w:b/>
          <w:snapToGrid w:val="0"/>
          <w:sz w:val="24"/>
          <w:szCs w:val="24"/>
          <w:lang w:eastAsia="zh-CN"/>
        </w:rPr>
        <w:t>6.4 对与采购活动有关的工作人员的纪律要求</w:t>
      </w:r>
      <w:bookmarkEnd w:id="77"/>
    </w:p>
    <w:p w:rsidR="00050582" w:rsidRDefault="00A46559">
      <w:pPr>
        <w:adjustRightInd w:val="0"/>
        <w:snapToGrid w:val="0"/>
        <w:spacing w:line="360" w:lineRule="auto"/>
        <w:ind w:firstLine="400"/>
        <w:jc w:val="both"/>
        <w:rPr>
          <w:rFonts w:ascii="仿宋" w:eastAsia="仿宋" w:hAnsi="仿宋"/>
          <w:snapToGrid w:val="0"/>
          <w:sz w:val="24"/>
          <w:szCs w:val="24"/>
          <w:lang w:eastAsia="zh-CN"/>
        </w:rPr>
      </w:pPr>
      <w:r>
        <w:rPr>
          <w:rFonts w:ascii="仿宋" w:eastAsia="仿宋" w:hAnsi="仿宋"/>
          <w:snapToGrid w:val="0"/>
          <w:sz w:val="24"/>
          <w:szCs w:val="24"/>
          <w:lang w:eastAsia="zh-CN"/>
        </w:rPr>
        <w:t>与采购活动有关的工作人员不得收受他人的财物或者其他好处，不得向他人透露对响应文件的评审和比较、候选成交供应商的推荐情况以及谈判有关的其他情况。在采购活动中，与采购活动有关的工作人员不得擅离职守，影响谈判工作正常进行。</w:t>
      </w:r>
    </w:p>
    <w:p w:rsidR="00050582" w:rsidRDefault="00050582">
      <w:pPr>
        <w:rPr>
          <w:rFonts w:ascii="仿宋" w:eastAsia="仿宋" w:hAnsi="仿宋"/>
          <w:lang w:eastAsia="zh-CN"/>
        </w:rPr>
      </w:pPr>
    </w:p>
    <w:p w:rsidR="00050582" w:rsidRDefault="00A46559">
      <w:pPr>
        <w:pStyle w:val="2"/>
        <w:spacing w:line="360" w:lineRule="auto"/>
        <w:rPr>
          <w:rFonts w:ascii="仿宋" w:eastAsia="仿宋" w:hAnsi="仿宋"/>
          <w:b/>
          <w:snapToGrid w:val="0"/>
          <w:sz w:val="24"/>
          <w:szCs w:val="24"/>
          <w:lang w:eastAsia="zh-CN"/>
        </w:rPr>
      </w:pPr>
      <w:bookmarkStart w:id="78" w:name="_Toc147415745"/>
      <w:r>
        <w:rPr>
          <w:rFonts w:ascii="仿宋" w:eastAsia="仿宋" w:hAnsi="仿宋"/>
          <w:b/>
          <w:snapToGrid w:val="0"/>
          <w:sz w:val="24"/>
          <w:szCs w:val="24"/>
          <w:lang w:eastAsia="zh-CN"/>
        </w:rPr>
        <w:t>7</w:t>
      </w:r>
      <w:r>
        <w:rPr>
          <w:rFonts w:ascii="仿宋" w:eastAsia="仿宋" w:hAnsi="仿宋" w:hint="eastAsia"/>
          <w:b/>
          <w:snapToGrid w:val="0"/>
          <w:sz w:val="24"/>
          <w:szCs w:val="24"/>
          <w:lang w:eastAsia="zh-CN"/>
        </w:rPr>
        <w:t>．</w:t>
      </w:r>
      <w:r>
        <w:rPr>
          <w:rFonts w:ascii="仿宋" w:eastAsia="仿宋" w:hAnsi="仿宋"/>
          <w:b/>
          <w:snapToGrid w:val="0"/>
          <w:sz w:val="24"/>
          <w:szCs w:val="24"/>
          <w:lang w:eastAsia="zh-CN"/>
        </w:rPr>
        <w:t>需要补充的其他内容</w:t>
      </w:r>
      <w:bookmarkEnd w:id="78"/>
    </w:p>
    <w:p w:rsidR="00050582" w:rsidRDefault="00A46559">
      <w:pPr>
        <w:adjustRightInd w:val="0"/>
        <w:snapToGrid w:val="0"/>
        <w:spacing w:line="360" w:lineRule="auto"/>
        <w:ind w:firstLine="400"/>
        <w:rPr>
          <w:rFonts w:ascii="仿宋" w:eastAsia="仿宋" w:hAnsi="仿宋"/>
          <w:snapToGrid w:val="0"/>
          <w:sz w:val="24"/>
          <w:szCs w:val="24"/>
          <w:lang w:eastAsia="zh-CN"/>
        </w:rPr>
      </w:pPr>
      <w:r>
        <w:rPr>
          <w:rFonts w:ascii="仿宋" w:eastAsia="仿宋" w:hAnsi="仿宋"/>
          <w:snapToGrid w:val="0"/>
          <w:sz w:val="24"/>
          <w:szCs w:val="24"/>
          <w:lang w:eastAsia="zh-CN"/>
        </w:rPr>
        <w:t>需要补充的其他内容：</w:t>
      </w:r>
      <w:proofErr w:type="gramStart"/>
      <w:r>
        <w:rPr>
          <w:rFonts w:ascii="仿宋" w:eastAsia="仿宋" w:hAnsi="仿宋"/>
          <w:snapToGrid w:val="0"/>
          <w:sz w:val="24"/>
          <w:szCs w:val="24"/>
          <w:lang w:eastAsia="zh-CN"/>
        </w:rPr>
        <w:t>见供应</w:t>
      </w:r>
      <w:proofErr w:type="gramEnd"/>
      <w:r>
        <w:rPr>
          <w:rFonts w:ascii="仿宋" w:eastAsia="仿宋" w:hAnsi="仿宋"/>
          <w:snapToGrid w:val="0"/>
          <w:sz w:val="24"/>
          <w:szCs w:val="24"/>
          <w:lang w:eastAsia="zh-CN"/>
        </w:rPr>
        <w:t>商须知前附表。</w:t>
      </w:r>
    </w:p>
    <w:p w:rsidR="00050582" w:rsidRDefault="00A46559">
      <w:pPr>
        <w:spacing w:line="276" w:lineRule="auto"/>
        <w:rPr>
          <w:rFonts w:ascii="仿宋" w:eastAsia="仿宋" w:hAnsi="仿宋"/>
          <w:snapToGrid w:val="0"/>
          <w:sz w:val="24"/>
          <w:szCs w:val="24"/>
          <w:lang w:eastAsia="zh-CN"/>
        </w:rPr>
      </w:pPr>
      <w:r>
        <w:rPr>
          <w:rFonts w:ascii="仿宋" w:eastAsia="仿宋" w:hAnsi="仿宋"/>
          <w:snapToGrid w:val="0"/>
          <w:sz w:val="24"/>
          <w:szCs w:val="24"/>
          <w:lang w:eastAsia="zh-CN"/>
        </w:rPr>
        <w:br w:type="page"/>
      </w:r>
    </w:p>
    <w:p w:rsidR="00050582" w:rsidRDefault="00050582">
      <w:pPr>
        <w:adjustRightInd w:val="0"/>
        <w:snapToGrid w:val="0"/>
        <w:spacing w:line="276" w:lineRule="auto"/>
        <w:rPr>
          <w:rFonts w:ascii="仿宋" w:eastAsia="仿宋" w:hAnsi="仿宋"/>
          <w:snapToGrid w:val="0"/>
          <w:sz w:val="24"/>
          <w:szCs w:val="24"/>
          <w:lang w:eastAsia="zh-CN"/>
        </w:rPr>
      </w:pPr>
      <w:bookmarkStart w:id="79" w:name="扫描0033"/>
      <w:bookmarkEnd w:id="79"/>
    </w:p>
    <w:p w:rsidR="00050582" w:rsidRDefault="00A46559">
      <w:pPr>
        <w:pStyle w:val="2"/>
        <w:spacing w:line="276" w:lineRule="auto"/>
        <w:rPr>
          <w:rFonts w:ascii="仿宋" w:eastAsia="仿宋" w:hAnsi="仿宋"/>
          <w:snapToGrid w:val="0"/>
          <w:sz w:val="24"/>
          <w:szCs w:val="24"/>
          <w:lang w:eastAsia="zh-CN"/>
        </w:rPr>
      </w:pPr>
      <w:bookmarkStart w:id="80" w:name="_Toc147415746"/>
      <w:r>
        <w:rPr>
          <w:rFonts w:ascii="仿宋" w:eastAsia="仿宋" w:hAnsi="仿宋"/>
          <w:snapToGrid w:val="0"/>
          <w:sz w:val="24"/>
          <w:szCs w:val="24"/>
          <w:lang w:eastAsia="zh-CN"/>
        </w:rPr>
        <w:t>附件1 问题澄清通知</w:t>
      </w:r>
      <w:bookmarkEnd w:id="80"/>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pStyle w:val="3"/>
        <w:adjustRightInd w:val="0"/>
        <w:snapToGrid w:val="0"/>
        <w:spacing w:line="276" w:lineRule="auto"/>
        <w:ind w:left="0"/>
        <w:jc w:val="center"/>
        <w:rPr>
          <w:rFonts w:ascii="仿宋" w:eastAsia="仿宋" w:hAnsi="仿宋"/>
          <w:b/>
          <w:bCs/>
          <w:snapToGrid w:val="0"/>
          <w:sz w:val="32"/>
          <w:szCs w:val="32"/>
          <w:lang w:eastAsia="zh-CN"/>
        </w:rPr>
      </w:pPr>
      <w:bookmarkStart w:id="81" w:name="_Toc147415747"/>
      <w:r>
        <w:rPr>
          <w:rFonts w:ascii="仿宋" w:eastAsia="仿宋" w:hAnsi="仿宋"/>
          <w:b/>
          <w:bCs/>
          <w:snapToGrid w:val="0"/>
          <w:sz w:val="32"/>
          <w:szCs w:val="32"/>
          <w:lang w:eastAsia="zh-CN"/>
        </w:rPr>
        <w:t>问题澄清通知</w:t>
      </w:r>
      <w:bookmarkEnd w:id="81"/>
    </w:p>
    <w:p w:rsidR="00050582" w:rsidRDefault="00A46559">
      <w:pPr>
        <w:adjustRightInd w:val="0"/>
        <w:snapToGrid w:val="0"/>
        <w:spacing w:line="276" w:lineRule="auto"/>
        <w:jc w:val="center"/>
        <w:rPr>
          <w:rFonts w:ascii="仿宋" w:eastAsia="仿宋" w:hAnsi="仿宋"/>
          <w:b/>
          <w:bCs/>
          <w:snapToGrid w:val="0"/>
          <w:sz w:val="32"/>
          <w:szCs w:val="32"/>
          <w:lang w:eastAsia="zh-CN"/>
        </w:rPr>
      </w:pPr>
      <w:r>
        <w:rPr>
          <w:rFonts w:ascii="仿宋" w:eastAsia="仿宋" w:hAnsi="仿宋"/>
          <w:b/>
          <w:bCs/>
          <w:snapToGrid w:val="0"/>
          <w:sz w:val="32"/>
          <w:szCs w:val="32"/>
          <w:lang w:eastAsia="zh-CN"/>
        </w:rPr>
        <w:t>（编号：</w:t>
      </w:r>
      <w:r>
        <w:rPr>
          <w:rFonts w:ascii="仿宋" w:eastAsia="仿宋" w:hAnsi="仿宋" w:hint="eastAsia"/>
          <w:b/>
          <w:bCs/>
          <w:snapToGrid w:val="0"/>
          <w:sz w:val="32"/>
          <w:szCs w:val="32"/>
          <w:u w:val="single"/>
          <w:lang w:eastAsia="zh-CN"/>
        </w:rPr>
        <w:t xml:space="preserve">  </w:t>
      </w:r>
      <w:r>
        <w:rPr>
          <w:rFonts w:ascii="仿宋" w:eastAsia="仿宋" w:hAnsi="仿宋"/>
          <w:b/>
          <w:bCs/>
          <w:snapToGrid w:val="0"/>
          <w:sz w:val="32"/>
          <w:szCs w:val="32"/>
          <w:u w:val="single"/>
          <w:lang w:eastAsia="zh-CN"/>
        </w:rPr>
        <w:t xml:space="preserve">   </w:t>
      </w:r>
      <w:r>
        <w:rPr>
          <w:rFonts w:ascii="仿宋" w:eastAsia="仿宋" w:hAnsi="仿宋"/>
          <w:b/>
          <w:bCs/>
          <w:snapToGrid w:val="0"/>
          <w:sz w:val="32"/>
          <w:szCs w:val="32"/>
          <w:lang w:eastAsia="zh-CN"/>
        </w:rPr>
        <w:t>）</w:t>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adjustRightInd w:val="0"/>
        <w:snapToGrid w:val="0"/>
        <w:spacing w:line="276" w:lineRule="auto"/>
        <w:rPr>
          <w:rFonts w:ascii="仿宋" w:eastAsia="仿宋" w:hAnsi="仿宋"/>
          <w:snapToGrid w:val="0"/>
          <w:sz w:val="24"/>
          <w:szCs w:val="24"/>
          <w:lang w:eastAsia="zh-CN"/>
        </w:rPr>
      </w:pP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（供应商名称）:</w:t>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adjustRightInd w:val="0"/>
        <w:snapToGrid w:val="0"/>
        <w:spacing w:line="360" w:lineRule="auto"/>
        <w:ind w:firstLine="480"/>
        <w:rPr>
          <w:rFonts w:ascii="仿宋" w:eastAsia="仿宋" w:hAnsi="仿宋"/>
          <w:snapToGrid w:val="0"/>
          <w:sz w:val="24"/>
          <w:szCs w:val="24"/>
          <w:lang w:eastAsia="zh-CN"/>
        </w:rPr>
      </w:pPr>
      <w:r>
        <w:rPr>
          <w:rFonts w:ascii="仿宋" w:eastAsia="仿宋" w:hAnsi="仿宋"/>
          <w:snapToGrid w:val="0"/>
          <w:sz w:val="24"/>
          <w:szCs w:val="24"/>
          <w:lang w:eastAsia="zh-CN"/>
        </w:rPr>
        <w:t>采购小组对你方的响应文件进行了仔细审查，现需你方对下列问题以书面形式予以澄清、说明和补正：</w:t>
      </w:r>
    </w:p>
    <w:p w:rsidR="00050582" w:rsidRDefault="00050582">
      <w:pPr>
        <w:adjustRightInd w:val="0"/>
        <w:snapToGrid w:val="0"/>
        <w:spacing w:line="360" w:lineRule="auto"/>
        <w:ind w:firstLine="480"/>
        <w:rPr>
          <w:rFonts w:ascii="仿宋" w:eastAsia="仿宋" w:hAnsi="仿宋"/>
          <w:snapToGrid w:val="0"/>
          <w:sz w:val="24"/>
          <w:szCs w:val="24"/>
          <w:lang w:eastAsia="zh-CN"/>
        </w:rPr>
      </w:pPr>
    </w:p>
    <w:p w:rsidR="00050582" w:rsidRDefault="00A46559">
      <w:pPr>
        <w:pStyle w:val="4"/>
        <w:spacing w:line="360" w:lineRule="auto"/>
        <w:ind w:left="0" w:firstLine="480"/>
        <w:jc w:val="left"/>
        <w:rPr>
          <w:rFonts w:ascii="仿宋" w:eastAsia="仿宋" w:hAnsi="仿宋"/>
          <w:snapToGrid w:val="0"/>
          <w:szCs w:val="24"/>
          <w:shd w:val="clear" w:color="auto" w:fill="FFFF00"/>
          <w:lang w:eastAsia="zh-CN"/>
        </w:rPr>
      </w:pPr>
      <w:r>
        <w:rPr>
          <w:rFonts w:ascii="仿宋" w:eastAsia="仿宋" w:hAnsi="仿宋"/>
          <w:snapToGrid w:val="0"/>
          <w:szCs w:val="24"/>
          <w:shd w:val="clear" w:color="auto" w:fill="FFFF00"/>
          <w:lang w:eastAsia="zh-CN"/>
        </w:rPr>
        <w:t>1.</w:t>
      </w:r>
    </w:p>
    <w:p w:rsidR="00050582" w:rsidRDefault="00A46559">
      <w:pPr>
        <w:pStyle w:val="4"/>
        <w:spacing w:line="360" w:lineRule="auto"/>
        <w:ind w:left="0" w:firstLine="480"/>
        <w:jc w:val="left"/>
        <w:rPr>
          <w:rFonts w:ascii="仿宋" w:eastAsia="仿宋" w:hAnsi="仿宋"/>
          <w:snapToGrid w:val="0"/>
          <w:szCs w:val="24"/>
          <w:shd w:val="clear" w:color="auto" w:fill="FFFF00"/>
          <w:lang w:eastAsia="zh-CN"/>
        </w:rPr>
      </w:pPr>
      <w:r>
        <w:rPr>
          <w:rFonts w:ascii="仿宋" w:eastAsia="仿宋" w:hAnsi="仿宋"/>
          <w:snapToGrid w:val="0"/>
          <w:szCs w:val="24"/>
          <w:shd w:val="clear" w:color="auto" w:fill="FFFF00"/>
          <w:lang w:eastAsia="zh-CN"/>
        </w:rPr>
        <w:t>2.</w:t>
      </w:r>
    </w:p>
    <w:p w:rsidR="00050582" w:rsidRDefault="00A46559">
      <w:pPr>
        <w:adjustRightInd w:val="0"/>
        <w:snapToGrid w:val="0"/>
        <w:spacing w:line="360" w:lineRule="auto"/>
        <w:ind w:firstLine="480"/>
        <w:rPr>
          <w:rFonts w:ascii="仿宋" w:eastAsia="仿宋" w:hAnsi="仿宋"/>
          <w:snapToGrid w:val="0"/>
          <w:sz w:val="24"/>
          <w:szCs w:val="24"/>
          <w:shd w:val="clear" w:color="auto" w:fill="FFFF00"/>
          <w:lang w:eastAsia="zh-CN"/>
        </w:rPr>
      </w:pPr>
      <w:r>
        <w:rPr>
          <w:rFonts w:ascii="仿宋" w:eastAsia="仿宋" w:hAnsi="仿宋"/>
          <w:snapToGrid w:val="0"/>
          <w:sz w:val="24"/>
          <w:szCs w:val="24"/>
          <w:shd w:val="clear" w:color="auto" w:fill="FFFF00"/>
          <w:lang w:eastAsia="zh-CN"/>
        </w:rPr>
        <w:t>……</w:t>
      </w:r>
    </w:p>
    <w:p w:rsidR="00050582" w:rsidRDefault="00050582">
      <w:pPr>
        <w:adjustRightInd w:val="0"/>
        <w:snapToGrid w:val="0"/>
        <w:spacing w:line="360" w:lineRule="auto"/>
        <w:ind w:firstLine="480"/>
        <w:rPr>
          <w:rFonts w:ascii="仿宋" w:eastAsia="仿宋" w:hAnsi="仿宋"/>
          <w:snapToGrid w:val="0"/>
          <w:sz w:val="24"/>
          <w:szCs w:val="24"/>
          <w:lang w:eastAsia="zh-CN"/>
        </w:rPr>
      </w:pPr>
    </w:p>
    <w:p w:rsidR="00050582" w:rsidRDefault="00050582">
      <w:pPr>
        <w:adjustRightInd w:val="0"/>
        <w:snapToGrid w:val="0"/>
        <w:spacing w:line="360" w:lineRule="auto"/>
        <w:ind w:firstLine="480"/>
        <w:rPr>
          <w:rFonts w:ascii="仿宋" w:eastAsia="仿宋" w:hAnsi="仿宋"/>
          <w:snapToGrid w:val="0"/>
          <w:sz w:val="24"/>
          <w:szCs w:val="24"/>
          <w:lang w:eastAsia="zh-CN"/>
        </w:rPr>
      </w:pPr>
    </w:p>
    <w:p w:rsidR="00050582" w:rsidRDefault="00A46559">
      <w:pPr>
        <w:adjustRightInd w:val="0"/>
        <w:snapToGrid w:val="0"/>
        <w:spacing w:line="360" w:lineRule="auto"/>
        <w:ind w:firstLine="480"/>
        <w:rPr>
          <w:rFonts w:ascii="仿宋" w:eastAsia="仿宋" w:hAnsi="仿宋"/>
          <w:snapToGrid w:val="0"/>
          <w:sz w:val="24"/>
          <w:szCs w:val="24"/>
          <w:lang w:eastAsia="zh-CN"/>
        </w:rPr>
      </w:pPr>
      <w:r>
        <w:rPr>
          <w:rFonts w:ascii="仿宋" w:eastAsia="仿宋" w:hAnsi="仿宋"/>
          <w:snapToGrid w:val="0"/>
          <w:sz w:val="24"/>
          <w:szCs w:val="24"/>
          <w:lang w:eastAsia="zh-CN"/>
        </w:rPr>
        <w:t>请将上述问题的澄清、说明和补正于</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年</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月</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日时前递交至</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（详细地址）</w:t>
      </w:r>
      <w:r>
        <w:rPr>
          <w:rFonts w:ascii="仿宋" w:eastAsia="仿宋" w:hAnsi="仿宋"/>
          <w:snapToGrid w:val="0"/>
          <w:sz w:val="24"/>
          <w:szCs w:val="24"/>
          <w:lang w:eastAsia="zh-CN"/>
        </w:rPr>
        <w:t>或发电子邮件至</w:t>
      </w:r>
      <w:r>
        <w:rPr>
          <w:rFonts w:ascii="仿宋" w:eastAsia="仿宋" w:hAnsi="仿宋"/>
          <w:snapToGrid w:val="0"/>
          <w:sz w:val="24"/>
          <w:szCs w:val="24"/>
          <w:u w:val="single"/>
          <w:lang w:eastAsia="zh-CN"/>
        </w:rPr>
        <w:t xml:space="preserve">               （电子邮箱地址）</w:t>
      </w:r>
      <w:r>
        <w:rPr>
          <w:rFonts w:ascii="仿宋" w:eastAsia="仿宋" w:hAnsi="仿宋"/>
          <w:snapToGrid w:val="0"/>
          <w:sz w:val="24"/>
          <w:szCs w:val="24"/>
          <w:lang w:eastAsia="zh-CN"/>
        </w:rPr>
        <w:t>。采用电子邮件方式的，应在</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年</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月</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日</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时前将原件递交至</w:t>
      </w:r>
      <w:r>
        <w:rPr>
          <w:rFonts w:ascii="仿宋" w:eastAsia="仿宋" w:hAnsi="仿宋"/>
          <w:snapToGrid w:val="0"/>
          <w:sz w:val="24"/>
          <w:szCs w:val="24"/>
          <w:u w:val="single"/>
          <w:lang w:eastAsia="zh-CN"/>
        </w:rPr>
        <w:t xml:space="preserve">                        </w:t>
      </w:r>
      <w:r>
        <w:rPr>
          <w:rFonts w:ascii="仿宋" w:eastAsia="仿宋" w:hAnsi="仿宋" w:hint="eastAsia"/>
          <w:snapToGrid w:val="0"/>
          <w:sz w:val="24"/>
          <w:szCs w:val="24"/>
          <w:lang w:eastAsia="zh-CN"/>
        </w:rPr>
        <w:t>。</w:t>
      </w:r>
    </w:p>
    <w:p w:rsidR="00050582" w:rsidRDefault="00050582">
      <w:pPr>
        <w:adjustRightInd w:val="0"/>
        <w:snapToGrid w:val="0"/>
        <w:spacing w:line="360" w:lineRule="auto"/>
        <w:rPr>
          <w:rFonts w:ascii="仿宋" w:eastAsia="仿宋" w:hAnsi="仿宋"/>
          <w:snapToGrid w:val="0"/>
          <w:sz w:val="24"/>
          <w:szCs w:val="24"/>
          <w:lang w:eastAsia="zh-CN"/>
        </w:rPr>
      </w:pPr>
    </w:p>
    <w:p w:rsidR="00050582" w:rsidRDefault="00A46559">
      <w:pPr>
        <w:adjustRightInd w:val="0"/>
        <w:snapToGrid w:val="0"/>
        <w:spacing w:line="360" w:lineRule="auto"/>
        <w:ind w:firstLine="480"/>
        <w:rPr>
          <w:rFonts w:ascii="仿宋" w:eastAsia="仿宋" w:hAnsi="仿宋"/>
          <w:snapToGrid w:val="0"/>
          <w:sz w:val="24"/>
          <w:szCs w:val="24"/>
          <w:lang w:eastAsia="zh-CN"/>
        </w:rPr>
      </w:pPr>
      <w:r>
        <w:rPr>
          <w:rFonts w:ascii="仿宋" w:eastAsia="仿宋" w:hAnsi="仿宋"/>
          <w:snapToGrid w:val="0"/>
          <w:sz w:val="24"/>
          <w:szCs w:val="24"/>
          <w:lang w:eastAsia="zh-CN"/>
        </w:rPr>
        <w:t>采购小组组长：</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（签字）</w:t>
      </w:r>
      <w:r>
        <w:rPr>
          <w:rFonts w:ascii="仿宋" w:eastAsia="仿宋" w:hAnsi="仿宋"/>
          <w:snapToGrid w:val="0"/>
          <w:sz w:val="24"/>
          <w:szCs w:val="24"/>
          <w:lang w:eastAsia="zh-CN"/>
        </w:rPr>
        <w:t xml:space="preserve"> </w:t>
      </w:r>
    </w:p>
    <w:p w:rsidR="00050582" w:rsidRDefault="00A46559">
      <w:pPr>
        <w:adjustRightInd w:val="0"/>
        <w:snapToGrid w:val="0"/>
        <w:spacing w:line="360" w:lineRule="auto"/>
        <w:ind w:firstLine="480"/>
        <w:rPr>
          <w:rFonts w:ascii="仿宋" w:eastAsia="仿宋" w:hAnsi="仿宋"/>
          <w:snapToGrid w:val="0"/>
          <w:sz w:val="24"/>
          <w:szCs w:val="24"/>
          <w:lang w:eastAsia="zh-CN"/>
        </w:rPr>
      </w:pPr>
      <w:r>
        <w:rPr>
          <w:rFonts w:ascii="仿宋" w:eastAsia="仿宋" w:hAnsi="仿宋"/>
          <w:snapToGrid w:val="0"/>
          <w:sz w:val="24"/>
          <w:szCs w:val="24"/>
          <w:lang w:eastAsia="zh-CN"/>
        </w:rPr>
        <w:t>或</w:t>
      </w:r>
    </w:p>
    <w:p w:rsidR="00050582" w:rsidRDefault="00A46559">
      <w:pPr>
        <w:adjustRightInd w:val="0"/>
        <w:snapToGrid w:val="0"/>
        <w:spacing w:line="360" w:lineRule="auto"/>
        <w:ind w:firstLine="480"/>
        <w:rPr>
          <w:rFonts w:ascii="仿宋" w:eastAsia="仿宋" w:hAnsi="仿宋"/>
          <w:snapToGrid w:val="0"/>
          <w:sz w:val="24"/>
          <w:szCs w:val="24"/>
          <w:lang w:eastAsia="zh-CN"/>
        </w:rPr>
      </w:pPr>
      <w:r>
        <w:rPr>
          <w:rFonts w:ascii="仿宋" w:eastAsia="仿宋" w:hAnsi="仿宋"/>
          <w:snapToGrid w:val="0"/>
          <w:sz w:val="24"/>
          <w:szCs w:val="24"/>
          <w:lang w:eastAsia="zh-CN"/>
        </w:rPr>
        <w:t>采购人：</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（签字或盖单位公章）</w:t>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adjustRightInd w:val="0"/>
        <w:snapToGrid w:val="0"/>
        <w:spacing w:line="276" w:lineRule="auto"/>
        <w:jc w:val="right"/>
        <w:rPr>
          <w:rFonts w:ascii="仿宋" w:eastAsia="仿宋" w:hAnsi="仿宋"/>
          <w:snapToGrid w:val="0"/>
          <w:sz w:val="24"/>
          <w:szCs w:val="24"/>
          <w:lang w:eastAsia="zh-CN"/>
        </w:rPr>
      </w:pP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年</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月</w:t>
      </w:r>
      <w:r>
        <w:rPr>
          <w:rFonts w:ascii="仿宋" w:eastAsia="仿宋" w:hAnsi="仿宋"/>
          <w:snapToGrid w:val="0"/>
          <w:sz w:val="24"/>
          <w:szCs w:val="24"/>
          <w:u w:val="single"/>
          <w:lang w:eastAsia="zh-CN"/>
        </w:rPr>
        <w:t xml:space="preserve">   </w:t>
      </w:r>
      <w:r>
        <w:rPr>
          <w:rFonts w:ascii="仿宋" w:eastAsia="仿宋" w:hAnsi="仿宋" w:hint="eastAsia"/>
          <w:snapToGrid w:val="0"/>
          <w:sz w:val="24"/>
          <w:szCs w:val="24"/>
          <w:lang w:eastAsia="zh-CN"/>
        </w:rPr>
        <w:t>日</w:t>
      </w:r>
    </w:p>
    <w:p w:rsidR="00050582" w:rsidRDefault="00A46559">
      <w:pPr>
        <w:spacing w:line="276" w:lineRule="auto"/>
        <w:rPr>
          <w:rFonts w:ascii="仿宋" w:eastAsia="仿宋" w:hAnsi="仿宋" w:cs="Times New Roman"/>
          <w:snapToGrid w:val="0"/>
          <w:sz w:val="24"/>
          <w:szCs w:val="24"/>
          <w:lang w:eastAsia="zh-CN"/>
        </w:rPr>
      </w:pPr>
      <w:bookmarkStart w:id="82" w:name="扫描0034"/>
      <w:bookmarkEnd w:id="82"/>
      <w:r>
        <w:rPr>
          <w:rFonts w:ascii="仿宋" w:eastAsia="仿宋" w:hAnsi="仿宋" w:cs="Times New Roman"/>
          <w:snapToGrid w:val="0"/>
          <w:sz w:val="24"/>
          <w:szCs w:val="24"/>
          <w:lang w:eastAsia="zh-CN"/>
        </w:rPr>
        <w:br w:type="page"/>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pStyle w:val="2"/>
        <w:spacing w:line="276" w:lineRule="auto"/>
        <w:rPr>
          <w:rFonts w:ascii="仿宋" w:eastAsia="仿宋" w:hAnsi="仿宋"/>
          <w:snapToGrid w:val="0"/>
          <w:sz w:val="24"/>
          <w:szCs w:val="24"/>
          <w:lang w:eastAsia="zh-CN"/>
        </w:rPr>
      </w:pPr>
      <w:bookmarkStart w:id="83" w:name="_Toc147415748"/>
      <w:r>
        <w:rPr>
          <w:rFonts w:ascii="仿宋" w:eastAsia="仿宋" w:hAnsi="仿宋"/>
          <w:snapToGrid w:val="0"/>
          <w:sz w:val="24"/>
          <w:szCs w:val="24"/>
          <w:lang w:eastAsia="zh-CN"/>
        </w:rPr>
        <w:t>附件</w:t>
      </w:r>
      <w:r>
        <w:rPr>
          <w:rFonts w:ascii="仿宋" w:eastAsia="仿宋" w:hAnsi="仿宋"/>
          <w:b/>
          <w:snapToGrid w:val="0"/>
          <w:sz w:val="24"/>
          <w:szCs w:val="24"/>
          <w:lang w:eastAsia="zh-CN"/>
        </w:rPr>
        <w:t xml:space="preserve">2 </w:t>
      </w:r>
      <w:r>
        <w:rPr>
          <w:rFonts w:ascii="仿宋" w:eastAsia="仿宋" w:hAnsi="仿宋"/>
          <w:snapToGrid w:val="0"/>
          <w:sz w:val="24"/>
          <w:szCs w:val="24"/>
          <w:lang w:eastAsia="zh-CN"/>
        </w:rPr>
        <w:t>问题的澄清</w:t>
      </w:r>
      <w:bookmarkEnd w:id="83"/>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pStyle w:val="3"/>
        <w:adjustRightInd w:val="0"/>
        <w:snapToGrid w:val="0"/>
        <w:spacing w:line="276" w:lineRule="auto"/>
        <w:ind w:left="0"/>
        <w:jc w:val="center"/>
        <w:rPr>
          <w:rFonts w:ascii="仿宋" w:eastAsia="仿宋" w:hAnsi="仿宋"/>
          <w:b/>
          <w:bCs/>
          <w:snapToGrid w:val="0"/>
          <w:sz w:val="32"/>
          <w:szCs w:val="32"/>
          <w:lang w:eastAsia="zh-CN"/>
        </w:rPr>
      </w:pPr>
      <w:bookmarkStart w:id="84" w:name="_Toc147415749"/>
      <w:r>
        <w:rPr>
          <w:rFonts w:ascii="仿宋" w:eastAsia="仿宋" w:hAnsi="仿宋"/>
          <w:b/>
          <w:bCs/>
          <w:snapToGrid w:val="0"/>
          <w:sz w:val="32"/>
          <w:szCs w:val="32"/>
          <w:lang w:eastAsia="zh-CN"/>
        </w:rPr>
        <w:t>问题的澄清</w:t>
      </w:r>
      <w:bookmarkEnd w:id="84"/>
    </w:p>
    <w:p w:rsidR="00050582" w:rsidRDefault="00A46559">
      <w:pPr>
        <w:adjustRightInd w:val="0"/>
        <w:snapToGrid w:val="0"/>
        <w:spacing w:line="276" w:lineRule="auto"/>
        <w:jc w:val="center"/>
        <w:rPr>
          <w:rFonts w:ascii="仿宋" w:eastAsia="仿宋" w:hAnsi="仿宋"/>
          <w:b/>
          <w:bCs/>
          <w:snapToGrid w:val="0"/>
          <w:sz w:val="32"/>
          <w:szCs w:val="32"/>
          <w:lang w:eastAsia="zh-CN"/>
        </w:rPr>
      </w:pPr>
      <w:r>
        <w:rPr>
          <w:rFonts w:ascii="仿宋" w:eastAsia="仿宋" w:hAnsi="仿宋"/>
          <w:b/>
          <w:bCs/>
          <w:snapToGrid w:val="0"/>
          <w:sz w:val="32"/>
          <w:szCs w:val="32"/>
          <w:lang w:eastAsia="zh-CN"/>
        </w:rPr>
        <w:t>（编号:     ）</w:t>
      </w:r>
    </w:p>
    <w:p w:rsidR="00050582" w:rsidRDefault="00050582">
      <w:pPr>
        <w:adjustRightInd w:val="0"/>
        <w:snapToGrid w:val="0"/>
        <w:spacing w:line="360" w:lineRule="auto"/>
        <w:rPr>
          <w:rFonts w:ascii="仿宋" w:eastAsia="仿宋" w:hAnsi="仿宋"/>
          <w:snapToGrid w:val="0"/>
          <w:sz w:val="24"/>
          <w:szCs w:val="24"/>
          <w:lang w:eastAsia="zh-CN"/>
        </w:rPr>
      </w:pPr>
    </w:p>
    <w:p w:rsidR="00050582" w:rsidRDefault="00A46559">
      <w:pPr>
        <w:adjustRightInd w:val="0"/>
        <w:snapToGrid w:val="0"/>
        <w:spacing w:line="360" w:lineRule="auto"/>
        <w:rPr>
          <w:rFonts w:ascii="仿宋" w:eastAsia="仿宋" w:hAnsi="仿宋"/>
          <w:snapToGrid w:val="0"/>
          <w:sz w:val="24"/>
          <w:szCs w:val="24"/>
          <w:lang w:eastAsia="zh-CN"/>
        </w:rPr>
      </w:pPr>
      <w:r>
        <w:rPr>
          <w:rFonts w:ascii="仿宋" w:eastAsia="仿宋" w:hAnsi="仿宋"/>
          <w:snapToGrid w:val="0"/>
          <w:sz w:val="24"/>
          <w:szCs w:val="24"/>
          <w:lang w:eastAsia="zh-CN"/>
        </w:rPr>
        <w:t>采购小组：</w:t>
      </w:r>
    </w:p>
    <w:p w:rsidR="00050582" w:rsidRDefault="00050582">
      <w:pPr>
        <w:adjustRightInd w:val="0"/>
        <w:snapToGrid w:val="0"/>
        <w:spacing w:line="360" w:lineRule="auto"/>
        <w:rPr>
          <w:rFonts w:ascii="仿宋" w:eastAsia="仿宋" w:hAnsi="仿宋"/>
          <w:snapToGrid w:val="0"/>
          <w:sz w:val="24"/>
          <w:szCs w:val="24"/>
          <w:lang w:eastAsia="zh-CN"/>
        </w:rPr>
      </w:pPr>
    </w:p>
    <w:p w:rsidR="00050582" w:rsidRDefault="00A46559">
      <w:pPr>
        <w:adjustRightInd w:val="0"/>
        <w:snapToGrid w:val="0"/>
        <w:spacing w:line="360" w:lineRule="auto"/>
        <w:ind w:firstLine="400"/>
        <w:rPr>
          <w:rFonts w:ascii="仿宋" w:eastAsia="仿宋" w:hAnsi="仿宋"/>
          <w:snapToGrid w:val="0"/>
          <w:sz w:val="24"/>
          <w:szCs w:val="24"/>
          <w:lang w:eastAsia="zh-CN"/>
        </w:rPr>
      </w:pPr>
      <w:r>
        <w:rPr>
          <w:rFonts w:ascii="仿宋" w:eastAsia="仿宋" w:hAnsi="仿宋"/>
          <w:snapToGrid w:val="0"/>
          <w:sz w:val="24"/>
          <w:szCs w:val="24"/>
          <w:lang w:eastAsia="zh-CN"/>
        </w:rPr>
        <w:t>问题澄清通知（编号：）已收悉，现澄清、说明和补正如下：</w:t>
      </w:r>
    </w:p>
    <w:p w:rsidR="00050582" w:rsidRDefault="00A46559">
      <w:pPr>
        <w:pStyle w:val="4"/>
        <w:spacing w:line="360" w:lineRule="auto"/>
        <w:ind w:leftChars="200" w:left="440"/>
        <w:jc w:val="left"/>
        <w:rPr>
          <w:rFonts w:ascii="仿宋" w:eastAsia="仿宋" w:hAnsi="仿宋"/>
          <w:snapToGrid w:val="0"/>
          <w:szCs w:val="24"/>
          <w:shd w:val="clear" w:color="auto" w:fill="FFFF00"/>
          <w:lang w:eastAsia="zh-CN"/>
        </w:rPr>
      </w:pPr>
      <w:r>
        <w:rPr>
          <w:rFonts w:ascii="仿宋" w:eastAsia="仿宋" w:hAnsi="仿宋"/>
          <w:snapToGrid w:val="0"/>
          <w:szCs w:val="24"/>
          <w:shd w:val="clear" w:color="auto" w:fill="FFFF00"/>
          <w:lang w:eastAsia="zh-CN"/>
        </w:rPr>
        <w:t>1.</w:t>
      </w:r>
    </w:p>
    <w:p w:rsidR="00050582" w:rsidRDefault="00A46559">
      <w:pPr>
        <w:pStyle w:val="4"/>
        <w:spacing w:line="360" w:lineRule="auto"/>
        <w:ind w:leftChars="200" w:left="440"/>
        <w:jc w:val="left"/>
        <w:rPr>
          <w:rFonts w:ascii="仿宋" w:eastAsia="仿宋" w:hAnsi="仿宋"/>
          <w:snapToGrid w:val="0"/>
          <w:szCs w:val="24"/>
          <w:shd w:val="clear" w:color="auto" w:fill="FFFF00"/>
          <w:lang w:eastAsia="zh-CN"/>
        </w:rPr>
      </w:pPr>
      <w:r>
        <w:rPr>
          <w:rFonts w:ascii="仿宋" w:eastAsia="仿宋" w:hAnsi="仿宋"/>
          <w:snapToGrid w:val="0"/>
          <w:szCs w:val="24"/>
          <w:shd w:val="clear" w:color="auto" w:fill="FFFF00"/>
          <w:lang w:eastAsia="zh-CN"/>
        </w:rPr>
        <w:t>2.</w:t>
      </w:r>
    </w:p>
    <w:p w:rsidR="00050582" w:rsidRDefault="00A46559">
      <w:pPr>
        <w:adjustRightInd w:val="0"/>
        <w:snapToGrid w:val="0"/>
        <w:spacing w:line="360" w:lineRule="auto"/>
        <w:ind w:firstLine="480"/>
        <w:rPr>
          <w:rFonts w:ascii="仿宋" w:eastAsia="仿宋" w:hAnsi="仿宋"/>
          <w:snapToGrid w:val="0"/>
          <w:sz w:val="24"/>
          <w:szCs w:val="24"/>
          <w:shd w:val="clear" w:color="auto" w:fill="FFFF00"/>
          <w:lang w:eastAsia="zh-CN"/>
        </w:rPr>
      </w:pPr>
      <w:r>
        <w:rPr>
          <w:rFonts w:ascii="仿宋" w:eastAsia="仿宋" w:hAnsi="仿宋"/>
          <w:snapToGrid w:val="0"/>
          <w:sz w:val="24"/>
          <w:szCs w:val="24"/>
          <w:shd w:val="clear" w:color="auto" w:fill="FFFF00"/>
          <w:lang w:eastAsia="zh-CN"/>
        </w:rPr>
        <w:t>……</w:t>
      </w:r>
    </w:p>
    <w:p w:rsidR="00050582" w:rsidRDefault="00050582">
      <w:pPr>
        <w:adjustRightInd w:val="0"/>
        <w:snapToGrid w:val="0"/>
        <w:spacing w:line="360" w:lineRule="auto"/>
        <w:rPr>
          <w:rFonts w:ascii="仿宋" w:eastAsia="仿宋" w:hAnsi="仿宋"/>
          <w:snapToGrid w:val="0"/>
          <w:sz w:val="24"/>
          <w:szCs w:val="24"/>
          <w:lang w:eastAsia="zh-CN"/>
        </w:rPr>
      </w:pPr>
    </w:p>
    <w:p w:rsidR="00050582" w:rsidRDefault="00050582">
      <w:pPr>
        <w:adjustRightInd w:val="0"/>
        <w:snapToGrid w:val="0"/>
        <w:spacing w:line="360" w:lineRule="auto"/>
        <w:rPr>
          <w:rFonts w:ascii="仿宋" w:eastAsia="仿宋" w:hAnsi="仿宋"/>
          <w:snapToGrid w:val="0"/>
          <w:sz w:val="24"/>
          <w:szCs w:val="24"/>
          <w:lang w:eastAsia="zh-CN"/>
        </w:rPr>
      </w:pPr>
    </w:p>
    <w:p w:rsidR="00050582" w:rsidRDefault="00A46559">
      <w:pPr>
        <w:adjustRightInd w:val="0"/>
        <w:snapToGrid w:val="0"/>
        <w:spacing w:line="360" w:lineRule="auto"/>
        <w:ind w:firstLine="400"/>
        <w:rPr>
          <w:rFonts w:ascii="仿宋" w:eastAsia="仿宋" w:hAnsi="仿宋"/>
          <w:snapToGrid w:val="0"/>
          <w:sz w:val="24"/>
          <w:szCs w:val="24"/>
          <w:lang w:eastAsia="zh-CN"/>
        </w:rPr>
      </w:pPr>
      <w:r>
        <w:rPr>
          <w:rFonts w:ascii="仿宋" w:eastAsia="仿宋" w:hAnsi="仿宋"/>
          <w:snapToGrid w:val="0"/>
          <w:sz w:val="24"/>
          <w:szCs w:val="24"/>
          <w:lang w:eastAsia="zh-CN"/>
        </w:rPr>
        <w:t>上述问题澄清、说明和补正，构成我方响应文件的组成部分。</w:t>
      </w:r>
    </w:p>
    <w:p w:rsidR="00050582" w:rsidRDefault="00050582">
      <w:pPr>
        <w:adjustRightInd w:val="0"/>
        <w:snapToGrid w:val="0"/>
        <w:spacing w:line="360" w:lineRule="auto"/>
        <w:rPr>
          <w:rFonts w:ascii="仿宋" w:eastAsia="仿宋" w:hAnsi="仿宋"/>
          <w:snapToGrid w:val="0"/>
          <w:sz w:val="24"/>
          <w:szCs w:val="24"/>
          <w:lang w:eastAsia="zh-CN"/>
        </w:rPr>
      </w:pPr>
    </w:p>
    <w:p w:rsidR="00050582" w:rsidRDefault="00050582">
      <w:pPr>
        <w:adjustRightInd w:val="0"/>
        <w:snapToGrid w:val="0"/>
        <w:spacing w:line="360" w:lineRule="auto"/>
        <w:rPr>
          <w:rFonts w:ascii="仿宋" w:eastAsia="仿宋" w:hAnsi="仿宋"/>
          <w:snapToGrid w:val="0"/>
          <w:sz w:val="24"/>
          <w:szCs w:val="24"/>
          <w:lang w:eastAsia="zh-CN"/>
        </w:rPr>
      </w:pPr>
    </w:p>
    <w:p w:rsidR="00050582" w:rsidRDefault="00050582">
      <w:pPr>
        <w:adjustRightInd w:val="0"/>
        <w:snapToGrid w:val="0"/>
        <w:spacing w:line="360" w:lineRule="auto"/>
        <w:rPr>
          <w:rFonts w:ascii="仿宋" w:eastAsia="仿宋" w:hAnsi="仿宋"/>
          <w:snapToGrid w:val="0"/>
          <w:sz w:val="24"/>
          <w:szCs w:val="24"/>
          <w:lang w:eastAsia="zh-CN"/>
        </w:rPr>
      </w:pPr>
    </w:p>
    <w:p w:rsidR="00050582" w:rsidRDefault="00A46559">
      <w:pPr>
        <w:adjustRightInd w:val="0"/>
        <w:snapToGrid w:val="0"/>
        <w:spacing w:line="360" w:lineRule="auto"/>
        <w:ind w:firstLine="400"/>
        <w:rPr>
          <w:rFonts w:ascii="仿宋" w:eastAsia="仿宋" w:hAnsi="仿宋"/>
          <w:snapToGrid w:val="0"/>
          <w:sz w:val="24"/>
          <w:szCs w:val="24"/>
          <w:lang w:eastAsia="zh-CN"/>
        </w:rPr>
      </w:pPr>
      <w:r>
        <w:rPr>
          <w:rFonts w:ascii="仿宋" w:eastAsia="仿宋" w:hAnsi="仿宋"/>
          <w:snapToGrid w:val="0"/>
          <w:sz w:val="24"/>
          <w:szCs w:val="24"/>
          <w:lang w:eastAsia="zh-CN"/>
        </w:rPr>
        <w:t>供应商：</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（盖单位公章）</w:t>
      </w:r>
      <w:r>
        <w:rPr>
          <w:rFonts w:ascii="仿宋" w:eastAsia="仿宋" w:hAnsi="仿宋"/>
          <w:snapToGrid w:val="0"/>
          <w:sz w:val="24"/>
          <w:szCs w:val="24"/>
          <w:lang w:eastAsia="zh-CN"/>
        </w:rPr>
        <w:t xml:space="preserve"> </w:t>
      </w:r>
    </w:p>
    <w:p w:rsidR="00050582" w:rsidRDefault="00A46559">
      <w:pPr>
        <w:adjustRightInd w:val="0"/>
        <w:snapToGrid w:val="0"/>
        <w:spacing w:line="360" w:lineRule="auto"/>
        <w:ind w:firstLine="400"/>
        <w:rPr>
          <w:rFonts w:ascii="仿宋" w:eastAsia="仿宋" w:hAnsi="仿宋"/>
          <w:snapToGrid w:val="0"/>
          <w:sz w:val="24"/>
          <w:szCs w:val="24"/>
          <w:lang w:eastAsia="zh-CN"/>
        </w:rPr>
      </w:pPr>
      <w:r>
        <w:rPr>
          <w:rFonts w:ascii="仿宋" w:eastAsia="仿宋" w:hAnsi="仿宋"/>
          <w:snapToGrid w:val="0"/>
          <w:sz w:val="24"/>
          <w:szCs w:val="24"/>
          <w:lang w:eastAsia="zh-CN"/>
        </w:rPr>
        <w:t>或</w:t>
      </w:r>
    </w:p>
    <w:p w:rsidR="00050582" w:rsidRDefault="00A46559">
      <w:pPr>
        <w:adjustRightInd w:val="0"/>
        <w:snapToGrid w:val="0"/>
        <w:spacing w:line="360" w:lineRule="auto"/>
        <w:ind w:firstLine="400"/>
        <w:rPr>
          <w:rFonts w:ascii="仿宋" w:eastAsia="仿宋" w:hAnsi="仿宋"/>
          <w:snapToGrid w:val="0"/>
          <w:sz w:val="24"/>
          <w:szCs w:val="24"/>
          <w:lang w:eastAsia="zh-CN"/>
        </w:rPr>
      </w:pPr>
      <w:r>
        <w:rPr>
          <w:rFonts w:ascii="仿宋" w:eastAsia="仿宋" w:hAnsi="仿宋"/>
          <w:snapToGrid w:val="0"/>
          <w:sz w:val="24"/>
          <w:szCs w:val="24"/>
          <w:lang w:eastAsia="zh-CN"/>
        </w:rPr>
        <w:t>法定代表人（单位负责人）或其授权的代理人：</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（签字）</w:t>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adjustRightInd w:val="0"/>
        <w:snapToGrid w:val="0"/>
        <w:spacing w:line="276" w:lineRule="auto"/>
        <w:jc w:val="right"/>
        <w:rPr>
          <w:rFonts w:ascii="仿宋" w:eastAsia="仿宋" w:hAnsi="仿宋"/>
          <w:snapToGrid w:val="0"/>
          <w:sz w:val="24"/>
          <w:szCs w:val="24"/>
          <w:lang w:eastAsia="zh-CN"/>
        </w:rPr>
      </w:pPr>
      <w:bookmarkStart w:id="85" w:name="扫描0035"/>
      <w:bookmarkEnd w:id="85"/>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年</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月</w:t>
      </w:r>
      <w:r>
        <w:rPr>
          <w:rFonts w:ascii="仿宋" w:eastAsia="仿宋" w:hAnsi="仿宋"/>
          <w:snapToGrid w:val="0"/>
          <w:sz w:val="24"/>
          <w:szCs w:val="24"/>
          <w:u w:val="single"/>
          <w:lang w:eastAsia="zh-CN"/>
        </w:rPr>
        <w:t xml:space="preserve">   </w:t>
      </w:r>
      <w:r>
        <w:rPr>
          <w:rFonts w:ascii="仿宋" w:eastAsia="仿宋" w:hAnsi="仿宋" w:hint="eastAsia"/>
          <w:snapToGrid w:val="0"/>
          <w:sz w:val="24"/>
          <w:szCs w:val="24"/>
          <w:lang w:eastAsia="zh-CN"/>
        </w:rPr>
        <w:t>日</w:t>
      </w:r>
    </w:p>
    <w:p w:rsidR="00050582" w:rsidRDefault="00A46559">
      <w:pPr>
        <w:spacing w:line="276" w:lineRule="auto"/>
        <w:rPr>
          <w:rFonts w:ascii="仿宋" w:eastAsia="仿宋" w:hAnsi="仿宋" w:cs="Times New Roman"/>
          <w:snapToGrid w:val="0"/>
          <w:sz w:val="24"/>
          <w:szCs w:val="24"/>
          <w:lang w:eastAsia="zh-CN"/>
        </w:rPr>
      </w:pPr>
      <w:r>
        <w:rPr>
          <w:rFonts w:ascii="仿宋" w:eastAsia="仿宋" w:hAnsi="仿宋" w:cs="Times New Roman"/>
          <w:snapToGrid w:val="0"/>
          <w:sz w:val="24"/>
          <w:szCs w:val="24"/>
          <w:lang w:eastAsia="zh-CN"/>
        </w:rPr>
        <w:br w:type="page"/>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pStyle w:val="2"/>
        <w:spacing w:line="276" w:lineRule="auto"/>
        <w:rPr>
          <w:rFonts w:ascii="仿宋" w:eastAsia="仿宋" w:hAnsi="仿宋"/>
          <w:snapToGrid w:val="0"/>
          <w:sz w:val="24"/>
          <w:szCs w:val="24"/>
          <w:lang w:eastAsia="zh-CN"/>
        </w:rPr>
      </w:pPr>
      <w:bookmarkStart w:id="86" w:name="_Toc147415750"/>
      <w:r>
        <w:rPr>
          <w:rFonts w:ascii="仿宋" w:eastAsia="仿宋" w:hAnsi="仿宋"/>
          <w:snapToGrid w:val="0"/>
          <w:sz w:val="24"/>
          <w:szCs w:val="24"/>
          <w:lang w:eastAsia="zh-CN"/>
        </w:rPr>
        <w:t>附件3 成交通知书</w:t>
      </w:r>
      <w:bookmarkEnd w:id="86"/>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pStyle w:val="3"/>
        <w:adjustRightInd w:val="0"/>
        <w:snapToGrid w:val="0"/>
        <w:spacing w:line="276" w:lineRule="auto"/>
        <w:ind w:left="0"/>
        <w:jc w:val="center"/>
        <w:rPr>
          <w:rFonts w:ascii="仿宋" w:eastAsia="仿宋" w:hAnsi="仿宋"/>
          <w:b/>
          <w:bCs/>
          <w:snapToGrid w:val="0"/>
          <w:sz w:val="32"/>
          <w:szCs w:val="32"/>
          <w:lang w:eastAsia="zh-CN"/>
        </w:rPr>
      </w:pPr>
      <w:bookmarkStart w:id="87" w:name="_Toc147415751"/>
      <w:r>
        <w:rPr>
          <w:rFonts w:ascii="仿宋" w:eastAsia="仿宋" w:hAnsi="仿宋"/>
          <w:b/>
          <w:bCs/>
          <w:snapToGrid w:val="0"/>
          <w:sz w:val="32"/>
          <w:szCs w:val="32"/>
          <w:lang w:eastAsia="zh-CN"/>
        </w:rPr>
        <w:t>成交通知书</w:t>
      </w:r>
      <w:bookmarkEnd w:id="87"/>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adjustRightInd w:val="0"/>
        <w:snapToGrid w:val="0"/>
        <w:spacing w:line="360" w:lineRule="auto"/>
        <w:rPr>
          <w:rFonts w:ascii="仿宋" w:eastAsia="仿宋" w:hAnsi="仿宋"/>
          <w:snapToGrid w:val="0"/>
          <w:sz w:val="24"/>
          <w:szCs w:val="24"/>
          <w:lang w:eastAsia="zh-CN"/>
        </w:rPr>
      </w:pPr>
      <w:r>
        <w:rPr>
          <w:rFonts w:ascii="仿宋" w:eastAsia="仿宋" w:hAnsi="仿宋"/>
          <w:snapToGrid w:val="0"/>
          <w:sz w:val="24"/>
          <w:szCs w:val="24"/>
          <w:u w:val="single"/>
          <w:lang w:eastAsia="zh-CN"/>
        </w:rPr>
        <w:t xml:space="preserve">                     （成交供应商名称）:</w:t>
      </w:r>
    </w:p>
    <w:p w:rsidR="00050582" w:rsidRDefault="00050582">
      <w:pPr>
        <w:adjustRightInd w:val="0"/>
        <w:snapToGrid w:val="0"/>
        <w:spacing w:line="360" w:lineRule="auto"/>
        <w:rPr>
          <w:rFonts w:ascii="仿宋" w:eastAsia="仿宋" w:hAnsi="仿宋"/>
          <w:snapToGrid w:val="0"/>
          <w:sz w:val="24"/>
          <w:szCs w:val="24"/>
          <w:lang w:eastAsia="zh-CN"/>
        </w:rPr>
      </w:pPr>
    </w:p>
    <w:p w:rsidR="00050582" w:rsidRDefault="00A46559">
      <w:pPr>
        <w:adjustRightInd w:val="0"/>
        <w:snapToGrid w:val="0"/>
        <w:spacing w:line="360" w:lineRule="auto"/>
        <w:ind w:firstLine="480"/>
        <w:rPr>
          <w:rFonts w:ascii="仿宋" w:eastAsia="仿宋" w:hAnsi="仿宋"/>
          <w:snapToGrid w:val="0"/>
          <w:sz w:val="24"/>
          <w:szCs w:val="24"/>
          <w:lang w:eastAsia="zh-CN"/>
        </w:rPr>
      </w:pPr>
      <w:r>
        <w:rPr>
          <w:rFonts w:ascii="仿宋" w:eastAsia="仿宋" w:hAnsi="仿宋"/>
          <w:snapToGrid w:val="0"/>
          <w:sz w:val="24"/>
          <w:szCs w:val="24"/>
          <w:lang w:eastAsia="zh-CN"/>
        </w:rPr>
        <w:t>你方所递交的</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（项目名称）</w:t>
      </w:r>
      <w:r>
        <w:rPr>
          <w:rFonts w:ascii="仿宋" w:eastAsia="仿宋" w:hAnsi="仿宋"/>
          <w:snapToGrid w:val="0"/>
          <w:sz w:val="24"/>
          <w:szCs w:val="24"/>
          <w:lang w:eastAsia="zh-CN"/>
        </w:rPr>
        <w:t>的响应文件已被我方接受，被确定为成交供应商。</w:t>
      </w:r>
    </w:p>
    <w:p w:rsidR="00050582" w:rsidRDefault="00A46559">
      <w:pPr>
        <w:adjustRightInd w:val="0"/>
        <w:snapToGrid w:val="0"/>
        <w:spacing w:line="360" w:lineRule="auto"/>
        <w:ind w:firstLine="480"/>
        <w:rPr>
          <w:rFonts w:ascii="仿宋" w:eastAsia="仿宋" w:hAnsi="仿宋"/>
          <w:snapToGrid w:val="0"/>
          <w:sz w:val="24"/>
          <w:szCs w:val="24"/>
          <w:lang w:eastAsia="zh-CN"/>
        </w:rPr>
      </w:pPr>
      <w:r>
        <w:rPr>
          <w:rFonts w:ascii="仿宋" w:eastAsia="仿宋" w:hAnsi="仿宋"/>
          <w:snapToGrid w:val="0"/>
          <w:sz w:val="24"/>
          <w:szCs w:val="24"/>
          <w:lang w:eastAsia="zh-CN"/>
        </w:rPr>
        <w:t>成交价：</w:t>
      </w:r>
      <w:r>
        <w:rPr>
          <w:rFonts w:ascii="仿宋" w:eastAsia="仿宋" w:hAnsi="仿宋"/>
          <w:snapToGrid w:val="0"/>
          <w:sz w:val="24"/>
          <w:szCs w:val="24"/>
          <w:u w:val="single"/>
          <w:lang w:eastAsia="zh-CN"/>
        </w:rPr>
        <w:t xml:space="preserve">                               </w:t>
      </w:r>
    </w:p>
    <w:p w:rsidR="00050582" w:rsidRDefault="00A46559">
      <w:pPr>
        <w:adjustRightInd w:val="0"/>
        <w:snapToGrid w:val="0"/>
        <w:spacing w:line="360" w:lineRule="auto"/>
        <w:ind w:firstLine="480"/>
        <w:rPr>
          <w:rFonts w:ascii="仿宋" w:eastAsia="仿宋" w:hAnsi="仿宋"/>
          <w:snapToGrid w:val="0"/>
          <w:sz w:val="24"/>
          <w:szCs w:val="24"/>
          <w:lang w:eastAsia="zh-CN"/>
        </w:rPr>
      </w:pPr>
      <w:r>
        <w:rPr>
          <w:rFonts w:ascii="仿宋" w:eastAsia="仿宋" w:hAnsi="仿宋"/>
          <w:snapToGrid w:val="0"/>
          <w:sz w:val="24"/>
          <w:szCs w:val="24"/>
          <w:lang w:eastAsia="zh-CN"/>
        </w:rPr>
        <w:t>请</w:t>
      </w:r>
      <w:r>
        <w:rPr>
          <w:rFonts w:ascii="仿宋" w:eastAsia="仿宋" w:hAnsi="仿宋" w:hint="eastAsia"/>
          <w:snapToGrid w:val="0"/>
          <w:sz w:val="24"/>
          <w:szCs w:val="24"/>
          <w:lang w:eastAsia="zh-CN"/>
        </w:rPr>
        <w:t>你</w:t>
      </w:r>
      <w:r>
        <w:rPr>
          <w:rFonts w:ascii="仿宋" w:eastAsia="仿宋" w:hAnsi="仿宋"/>
          <w:snapToGrid w:val="0"/>
          <w:sz w:val="24"/>
          <w:szCs w:val="24"/>
          <w:lang w:eastAsia="zh-CN"/>
        </w:rPr>
        <w:t>方在接到本通知书后的</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日内到</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（指定地点）</w:t>
      </w:r>
      <w:r>
        <w:rPr>
          <w:rFonts w:ascii="仿宋" w:eastAsia="仿宋" w:hAnsi="仿宋"/>
          <w:snapToGrid w:val="0"/>
          <w:sz w:val="24"/>
          <w:szCs w:val="24"/>
          <w:lang w:eastAsia="zh-CN"/>
        </w:rPr>
        <w:t>与我方签订采购合同，并按采购文件第二章“供应商须知”第7.6款规定向我方递交履约保证金。</w:t>
      </w:r>
    </w:p>
    <w:p w:rsidR="00050582" w:rsidRDefault="00A46559">
      <w:pPr>
        <w:adjustRightInd w:val="0"/>
        <w:snapToGrid w:val="0"/>
        <w:spacing w:line="360" w:lineRule="auto"/>
        <w:ind w:firstLine="480"/>
        <w:rPr>
          <w:rFonts w:ascii="仿宋" w:eastAsia="仿宋" w:hAnsi="仿宋"/>
          <w:snapToGrid w:val="0"/>
          <w:sz w:val="24"/>
          <w:szCs w:val="24"/>
          <w:lang w:eastAsia="zh-CN"/>
        </w:rPr>
      </w:pPr>
      <w:r>
        <w:rPr>
          <w:rFonts w:ascii="仿宋" w:eastAsia="仿宋" w:hAnsi="仿宋"/>
          <w:snapToGrid w:val="0"/>
          <w:sz w:val="24"/>
          <w:szCs w:val="24"/>
          <w:lang w:eastAsia="zh-CN"/>
        </w:rPr>
        <w:t>特此通知。</w:t>
      </w:r>
    </w:p>
    <w:p w:rsidR="00050582" w:rsidRDefault="00050582">
      <w:pPr>
        <w:adjustRightInd w:val="0"/>
        <w:snapToGrid w:val="0"/>
        <w:spacing w:line="360" w:lineRule="auto"/>
        <w:rPr>
          <w:rFonts w:ascii="仿宋" w:eastAsia="仿宋" w:hAnsi="仿宋"/>
          <w:snapToGrid w:val="0"/>
          <w:sz w:val="24"/>
          <w:szCs w:val="24"/>
          <w:lang w:eastAsia="zh-CN"/>
        </w:rPr>
      </w:pPr>
    </w:p>
    <w:p w:rsidR="00050582" w:rsidRDefault="00A46559">
      <w:pPr>
        <w:adjustRightInd w:val="0"/>
        <w:snapToGrid w:val="0"/>
        <w:spacing w:line="360" w:lineRule="auto"/>
        <w:ind w:firstLine="4678"/>
        <w:rPr>
          <w:rFonts w:ascii="仿宋" w:eastAsia="仿宋" w:hAnsi="仿宋"/>
          <w:snapToGrid w:val="0"/>
          <w:sz w:val="24"/>
          <w:szCs w:val="24"/>
          <w:lang w:eastAsia="zh-CN"/>
        </w:rPr>
      </w:pPr>
      <w:r>
        <w:rPr>
          <w:rFonts w:ascii="仿宋" w:eastAsia="仿宋" w:hAnsi="仿宋"/>
          <w:snapToGrid w:val="0"/>
          <w:sz w:val="24"/>
          <w:szCs w:val="24"/>
          <w:lang w:eastAsia="zh-CN"/>
        </w:rPr>
        <w:t>采购人：</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（盖单位公章）</w:t>
      </w:r>
    </w:p>
    <w:p w:rsidR="00050582" w:rsidRDefault="00050582">
      <w:pPr>
        <w:rPr>
          <w:rFonts w:ascii="仿宋" w:eastAsia="仿宋" w:hAnsi="仿宋"/>
          <w:lang w:eastAsia="zh-CN"/>
        </w:rPr>
      </w:pPr>
    </w:p>
    <w:p w:rsidR="00050582" w:rsidRDefault="00A46559">
      <w:pPr>
        <w:adjustRightInd w:val="0"/>
        <w:snapToGrid w:val="0"/>
        <w:spacing w:line="360" w:lineRule="auto"/>
        <w:jc w:val="right"/>
        <w:rPr>
          <w:rFonts w:ascii="仿宋" w:eastAsia="仿宋" w:hAnsi="仿宋"/>
          <w:snapToGrid w:val="0"/>
          <w:sz w:val="24"/>
          <w:szCs w:val="24"/>
          <w:lang w:eastAsia="zh-CN"/>
        </w:rPr>
      </w:pPr>
      <w:bookmarkStart w:id="88" w:name="扫描0036"/>
      <w:bookmarkEnd w:id="88"/>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年</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月</w:t>
      </w:r>
      <w:r>
        <w:rPr>
          <w:rFonts w:ascii="仿宋" w:eastAsia="仿宋" w:hAnsi="仿宋"/>
          <w:snapToGrid w:val="0"/>
          <w:sz w:val="24"/>
          <w:szCs w:val="24"/>
          <w:u w:val="single"/>
          <w:lang w:eastAsia="zh-CN"/>
        </w:rPr>
        <w:t xml:space="preserve">   </w:t>
      </w:r>
      <w:r>
        <w:rPr>
          <w:rFonts w:ascii="仿宋" w:eastAsia="仿宋" w:hAnsi="仿宋" w:hint="eastAsia"/>
          <w:snapToGrid w:val="0"/>
          <w:sz w:val="24"/>
          <w:szCs w:val="24"/>
          <w:lang w:eastAsia="zh-CN"/>
        </w:rPr>
        <w:t>日</w:t>
      </w:r>
    </w:p>
    <w:p w:rsidR="00050582" w:rsidRDefault="00A46559">
      <w:pPr>
        <w:spacing w:line="276" w:lineRule="auto"/>
        <w:rPr>
          <w:rFonts w:ascii="仿宋" w:eastAsia="仿宋" w:hAnsi="仿宋" w:cs="Times New Roman"/>
          <w:snapToGrid w:val="0"/>
          <w:sz w:val="24"/>
          <w:szCs w:val="24"/>
          <w:lang w:eastAsia="zh-CN"/>
        </w:rPr>
      </w:pPr>
      <w:r>
        <w:rPr>
          <w:rFonts w:ascii="仿宋" w:eastAsia="仿宋" w:hAnsi="仿宋" w:cs="Times New Roman"/>
          <w:snapToGrid w:val="0"/>
          <w:sz w:val="24"/>
          <w:szCs w:val="24"/>
          <w:lang w:eastAsia="zh-CN"/>
        </w:rPr>
        <w:br w:type="page"/>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pStyle w:val="1"/>
        <w:spacing w:line="276" w:lineRule="auto"/>
        <w:ind w:firstLine="472"/>
        <w:rPr>
          <w:rFonts w:ascii="仿宋" w:eastAsia="仿宋" w:hAnsi="仿宋"/>
          <w:b/>
          <w:bCs/>
          <w:snapToGrid w:val="0"/>
          <w:sz w:val="32"/>
          <w:szCs w:val="32"/>
        </w:rPr>
      </w:pPr>
      <w:bookmarkStart w:id="89" w:name="扫描0037"/>
      <w:bookmarkStart w:id="90" w:name="_Toc147415752"/>
      <w:bookmarkEnd w:id="89"/>
      <w:r>
        <w:rPr>
          <w:rFonts w:ascii="仿宋" w:eastAsia="仿宋" w:hAnsi="仿宋" w:hint="eastAsia"/>
          <w:b/>
          <w:bCs/>
          <w:snapToGrid w:val="0"/>
          <w:sz w:val="32"/>
          <w:szCs w:val="32"/>
        </w:rPr>
        <w:t>第</w:t>
      </w:r>
      <w:r>
        <w:rPr>
          <w:rFonts w:ascii="仿宋" w:eastAsia="仿宋" w:hAnsi="仿宋"/>
          <w:b/>
          <w:bCs/>
          <w:snapToGrid w:val="0"/>
          <w:sz w:val="32"/>
          <w:szCs w:val="32"/>
        </w:rPr>
        <w:t>三</w:t>
      </w:r>
      <w:r>
        <w:rPr>
          <w:rFonts w:ascii="仿宋" w:eastAsia="仿宋" w:hAnsi="仿宋" w:hint="eastAsia"/>
          <w:b/>
          <w:bCs/>
          <w:snapToGrid w:val="0"/>
          <w:sz w:val="32"/>
          <w:szCs w:val="32"/>
        </w:rPr>
        <w:t>章  评</w:t>
      </w:r>
      <w:r>
        <w:rPr>
          <w:rFonts w:ascii="仿宋" w:eastAsia="仿宋" w:hAnsi="仿宋"/>
          <w:b/>
          <w:bCs/>
          <w:snapToGrid w:val="0"/>
          <w:sz w:val="32"/>
          <w:szCs w:val="32"/>
        </w:rPr>
        <w:t>审办法</w:t>
      </w:r>
      <w:bookmarkEnd w:id="90"/>
    </w:p>
    <w:p w:rsidR="00050582" w:rsidRDefault="00A46559">
      <w:pPr>
        <w:spacing w:line="276" w:lineRule="auto"/>
        <w:rPr>
          <w:rFonts w:ascii="仿宋" w:eastAsia="仿宋" w:hAnsi="仿宋"/>
          <w:snapToGrid w:val="0"/>
          <w:sz w:val="24"/>
          <w:szCs w:val="24"/>
          <w:lang w:eastAsia="zh-CN"/>
        </w:rPr>
      </w:pPr>
      <w:bookmarkStart w:id="91" w:name="扫描0038"/>
      <w:bookmarkEnd w:id="91"/>
      <w:r>
        <w:rPr>
          <w:rFonts w:ascii="仿宋" w:eastAsia="仿宋" w:hAnsi="仿宋"/>
          <w:snapToGrid w:val="0"/>
          <w:sz w:val="24"/>
          <w:szCs w:val="24"/>
          <w:lang w:eastAsia="zh-CN"/>
        </w:rPr>
        <w:br w:type="page"/>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pStyle w:val="2"/>
        <w:spacing w:line="276" w:lineRule="auto"/>
        <w:jc w:val="center"/>
        <w:rPr>
          <w:rFonts w:ascii="仿宋" w:eastAsia="仿宋" w:hAnsi="仿宋"/>
          <w:b/>
          <w:bCs/>
          <w:snapToGrid w:val="0"/>
          <w:sz w:val="32"/>
          <w:szCs w:val="32"/>
          <w:lang w:eastAsia="zh-CN"/>
        </w:rPr>
      </w:pPr>
      <w:bookmarkStart w:id="92" w:name="_Toc147415753"/>
      <w:r>
        <w:rPr>
          <w:rFonts w:ascii="仿宋" w:eastAsia="仿宋" w:hAnsi="仿宋"/>
          <w:b/>
          <w:bCs/>
          <w:snapToGrid w:val="0"/>
          <w:sz w:val="32"/>
          <w:szCs w:val="32"/>
          <w:lang w:eastAsia="zh-CN"/>
        </w:rPr>
        <w:t>评审办法前附表</w:t>
      </w:r>
      <w:bookmarkEnd w:id="92"/>
    </w:p>
    <w:p w:rsidR="00050582" w:rsidRDefault="00050582">
      <w:pPr>
        <w:adjustRightInd w:val="0"/>
        <w:snapToGrid w:val="0"/>
        <w:spacing w:line="276" w:lineRule="auto"/>
        <w:rPr>
          <w:rFonts w:ascii="仿宋" w:eastAsia="仿宋" w:hAnsi="仿宋"/>
          <w:snapToGrid w:val="0"/>
          <w:sz w:val="24"/>
          <w:szCs w:val="24"/>
          <w:lang w:eastAsia="zh-CN"/>
        </w:rPr>
      </w:pPr>
    </w:p>
    <w:tbl>
      <w:tblPr>
        <w:tblW w:w="917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
        <w:gridCol w:w="17"/>
        <w:gridCol w:w="1018"/>
        <w:gridCol w:w="2250"/>
        <w:gridCol w:w="903"/>
        <w:gridCol w:w="4277"/>
      </w:tblGrid>
      <w:tr w:rsidR="00050582">
        <w:trPr>
          <w:trHeight w:val="737"/>
        </w:trPr>
        <w:tc>
          <w:tcPr>
            <w:tcW w:w="1748" w:type="dxa"/>
            <w:gridSpan w:val="3"/>
            <w:tcMar>
              <w:left w:w="57" w:type="dxa"/>
              <w:right w:w="57" w:type="dxa"/>
            </w:tcMar>
            <w:vAlign w:val="center"/>
          </w:tcPr>
          <w:p w:rsidR="00050582" w:rsidRDefault="00A46559">
            <w:pPr>
              <w:adjustRightInd w:val="0"/>
              <w:snapToGrid w:val="0"/>
              <w:jc w:val="center"/>
              <w:rPr>
                <w:rFonts w:ascii="仿宋" w:eastAsia="仿宋" w:hAnsi="仿宋"/>
                <w:b/>
                <w:bCs/>
                <w:snapToGrid w:val="0"/>
                <w:sz w:val="24"/>
                <w:szCs w:val="24"/>
              </w:rPr>
            </w:pPr>
            <w:r>
              <w:rPr>
                <w:rFonts w:ascii="仿宋" w:eastAsia="仿宋" w:hAnsi="仿宋"/>
                <w:b/>
                <w:bCs/>
                <w:snapToGrid w:val="0"/>
                <w:sz w:val="24"/>
                <w:szCs w:val="24"/>
              </w:rPr>
              <w:t>条款号及名称</w:t>
            </w:r>
          </w:p>
        </w:tc>
        <w:tc>
          <w:tcPr>
            <w:tcW w:w="2250" w:type="dxa"/>
            <w:tcMar>
              <w:left w:w="57" w:type="dxa"/>
              <w:right w:w="57" w:type="dxa"/>
            </w:tcMar>
            <w:vAlign w:val="center"/>
          </w:tcPr>
          <w:p w:rsidR="00050582" w:rsidRDefault="00A46559">
            <w:pPr>
              <w:adjustRightInd w:val="0"/>
              <w:snapToGrid w:val="0"/>
              <w:jc w:val="center"/>
              <w:rPr>
                <w:rFonts w:ascii="仿宋" w:eastAsia="仿宋" w:hAnsi="仿宋"/>
                <w:b/>
                <w:bCs/>
                <w:snapToGrid w:val="0"/>
                <w:sz w:val="24"/>
                <w:szCs w:val="24"/>
              </w:rPr>
            </w:pPr>
            <w:r>
              <w:rPr>
                <w:rFonts w:ascii="仿宋" w:eastAsia="仿宋" w:hAnsi="仿宋"/>
                <w:b/>
                <w:bCs/>
                <w:snapToGrid w:val="0"/>
                <w:sz w:val="24"/>
                <w:szCs w:val="24"/>
              </w:rPr>
              <w:t>评审因素</w:t>
            </w:r>
          </w:p>
        </w:tc>
        <w:tc>
          <w:tcPr>
            <w:tcW w:w="5180" w:type="dxa"/>
            <w:gridSpan w:val="2"/>
            <w:tcMar>
              <w:left w:w="57" w:type="dxa"/>
              <w:right w:w="57" w:type="dxa"/>
            </w:tcMar>
            <w:vAlign w:val="center"/>
          </w:tcPr>
          <w:p w:rsidR="00050582" w:rsidRDefault="00A46559">
            <w:pPr>
              <w:adjustRightInd w:val="0"/>
              <w:snapToGrid w:val="0"/>
              <w:jc w:val="center"/>
              <w:rPr>
                <w:rFonts w:ascii="仿宋" w:eastAsia="仿宋" w:hAnsi="仿宋"/>
                <w:b/>
                <w:bCs/>
                <w:snapToGrid w:val="0"/>
                <w:sz w:val="24"/>
                <w:szCs w:val="24"/>
              </w:rPr>
            </w:pPr>
            <w:r>
              <w:rPr>
                <w:rFonts w:ascii="仿宋" w:eastAsia="仿宋" w:hAnsi="仿宋"/>
                <w:b/>
                <w:bCs/>
                <w:snapToGrid w:val="0"/>
                <w:sz w:val="24"/>
                <w:szCs w:val="24"/>
              </w:rPr>
              <w:t>评审标准</w:t>
            </w:r>
          </w:p>
        </w:tc>
      </w:tr>
      <w:tr w:rsidR="00050582">
        <w:trPr>
          <w:trHeight w:val="624"/>
        </w:trPr>
        <w:tc>
          <w:tcPr>
            <w:tcW w:w="730" w:type="dxa"/>
            <w:gridSpan w:val="2"/>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1</w:t>
            </w:r>
          </w:p>
        </w:tc>
        <w:tc>
          <w:tcPr>
            <w:tcW w:w="1018" w:type="dxa"/>
            <w:tcMar>
              <w:left w:w="57" w:type="dxa"/>
              <w:right w:w="57" w:type="dxa"/>
            </w:tcMar>
            <w:vAlign w:val="center"/>
          </w:tcPr>
          <w:p w:rsidR="00050582" w:rsidRDefault="00A46559">
            <w:pPr>
              <w:adjustRightInd w:val="0"/>
              <w:snapToGrid w:val="0"/>
              <w:jc w:val="both"/>
              <w:rPr>
                <w:rFonts w:ascii="仿宋" w:eastAsia="仿宋" w:hAnsi="仿宋"/>
                <w:snapToGrid w:val="0"/>
                <w:sz w:val="21"/>
                <w:szCs w:val="21"/>
              </w:rPr>
            </w:pPr>
            <w:r>
              <w:rPr>
                <w:rFonts w:ascii="仿宋" w:eastAsia="仿宋" w:hAnsi="仿宋"/>
                <w:snapToGrid w:val="0"/>
                <w:sz w:val="21"/>
                <w:szCs w:val="21"/>
              </w:rPr>
              <w:t>评审方法</w:t>
            </w: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评审方法</w:t>
            </w:r>
          </w:p>
        </w:tc>
        <w:tc>
          <w:tcPr>
            <w:tcW w:w="5180" w:type="dxa"/>
            <w:gridSpan w:val="2"/>
            <w:tcMar>
              <w:left w:w="57" w:type="dxa"/>
              <w:right w:w="57" w:type="dxa"/>
            </w:tcMar>
            <w:vAlign w:val="center"/>
          </w:tcPr>
          <w:p w:rsidR="00050582" w:rsidRDefault="00A46559">
            <w:pPr>
              <w:adjustRightInd w:val="0"/>
              <w:snapToGrid w:val="0"/>
              <w:ind w:firstLine="420"/>
              <w:jc w:val="both"/>
              <w:rPr>
                <w:rFonts w:ascii="仿宋" w:eastAsia="仿宋" w:hAnsi="仿宋"/>
                <w:snapToGrid w:val="0"/>
                <w:sz w:val="21"/>
                <w:szCs w:val="21"/>
                <w:lang w:eastAsia="zh-CN"/>
              </w:rPr>
            </w:pPr>
            <w:r>
              <w:rPr>
                <w:rFonts w:asciiTheme="minorEastAsia" w:eastAsia="仿宋" w:hAnsiTheme="minorEastAsia"/>
                <w:snapToGrid w:val="0"/>
                <w:sz w:val="21"/>
                <w:szCs w:val="21"/>
                <w:lang w:eastAsia="zh-CN"/>
              </w:rPr>
              <w:t>综合评分法</w:t>
            </w:r>
          </w:p>
        </w:tc>
      </w:tr>
      <w:tr w:rsidR="00050582">
        <w:trPr>
          <w:trHeight w:val="624"/>
        </w:trPr>
        <w:tc>
          <w:tcPr>
            <w:tcW w:w="730" w:type="dxa"/>
            <w:gridSpan w:val="2"/>
            <w:vMerge w:val="restart"/>
            <w:tcMar>
              <w:left w:w="57" w:type="dxa"/>
              <w:right w:w="57" w:type="dxa"/>
            </w:tcMar>
            <w:vAlign w:val="center"/>
          </w:tcPr>
          <w:p w:rsidR="00050582" w:rsidRDefault="00A46559">
            <w:pPr>
              <w:adjustRightInd w:val="0"/>
              <w:snapToGrid w:val="0"/>
              <w:jc w:val="both"/>
              <w:rPr>
                <w:rFonts w:ascii="仿宋" w:eastAsia="仿宋" w:hAnsi="仿宋"/>
                <w:snapToGrid w:val="0"/>
                <w:sz w:val="21"/>
                <w:szCs w:val="21"/>
              </w:rPr>
            </w:pPr>
            <w:r>
              <w:rPr>
                <w:rFonts w:ascii="仿宋" w:eastAsia="仿宋" w:hAnsi="仿宋"/>
                <w:snapToGrid w:val="0"/>
                <w:sz w:val="21"/>
                <w:szCs w:val="21"/>
              </w:rPr>
              <w:t>2.1.1</w:t>
            </w:r>
          </w:p>
        </w:tc>
        <w:tc>
          <w:tcPr>
            <w:tcW w:w="1018" w:type="dxa"/>
            <w:vMerge w:val="restart"/>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形式评审标准</w:t>
            </w: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供应商名称</w:t>
            </w:r>
          </w:p>
        </w:tc>
        <w:tc>
          <w:tcPr>
            <w:tcW w:w="5180" w:type="dxa"/>
            <w:gridSpan w:val="2"/>
            <w:tcMar>
              <w:left w:w="57" w:type="dxa"/>
              <w:right w:w="57" w:type="dxa"/>
            </w:tcMar>
            <w:vAlign w:val="center"/>
          </w:tcPr>
          <w:p w:rsidR="00050582" w:rsidRDefault="00A46559">
            <w:pPr>
              <w:adjustRightInd w:val="0"/>
              <w:snapToGrid w:val="0"/>
              <w:ind w:firstLine="420"/>
              <w:jc w:val="both"/>
              <w:rPr>
                <w:rFonts w:ascii="仿宋" w:eastAsia="仿宋" w:hAnsi="仿宋"/>
                <w:snapToGrid w:val="0"/>
                <w:sz w:val="21"/>
                <w:szCs w:val="21"/>
                <w:lang w:eastAsia="zh-CN"/>
              </w:rPr>
            </w:pPr>
            <w:r>
              <w:rPr>
                <w:rFonts w:ascii="仿宋" w:eastAsia="仿宋" w:hAnsi="仿宋"/>
                <w:snapToGrid w:val="0"/>
                <w:sz w:val="21"/>
                <w:szCs w:val="21"/>
                <w:lang w:eastAsia="zh-CN"/>
              </w:rPr>
              <w:t>与市场监管部门或其他行政机关颁发的可以合法开展业务的执照或证书一致</w:t>
            </w:r>
          </w:p>
        </w:tc>
      </w:tr>
      <w:tr w:rsidR="00050582">
        <w:trPr>
          <w:trHeight w:val="624"/>
        </w:trPr>
        <w:tc>
          <w:tcPr>
            <w:tcW w:w="730" w:type="dxa"/>
            <w:gridSpan w:val="2"/>
            <w:vMerge/>
            <w:tcBorders>
              <w:top w:val="nil"/>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18" w:type="dxa"/>
            <w:vMerge/>
            <w:tcBorders>
              <w:top w:val="nil"/>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hint="eastAsia"/>
                <w:snapToGrid w:val="0"/>
                <w:sz w:val="21"/>
                <w:szCs w:val="21"/>
                <w:lang w:eastAsia="zh-CN"/>
              </w:rPr>
              <w:t>响</w:t>
            </w:r>
            <w:r>
              <w:rPr>
                <w:rFonts w:ascii="仿宋" w:eastAsia="仿宋" w:hAnsi="仿宋"/>
                <w:snapToGrid w:val="0"/>
                <w:sz w:val="21"/>
                <w:szCs w:val="21"/>
              </w:rPr>
              <w:t>应文件签字盖章</w:t>
            </w:r>
          </w:p>
        </w:tc>
        <w:tc>
          <w:tcPr>
            <w:tcW w:w="5180" w:type="dxa"/>
            <w:gridSpan w:val="2"/>
            <w:tcMar>
              <w:left w:w="57" w:type="dxa"/>
              <w:right w:w="57" w:type="dxa"/>
            </w:tcMar>
            <w:vAlign w:val="center"/>
          </w:tcPr>
          <w:p w:rsidR="00050582" w:rsidRDefault="00A46559">
            <w:pPr>
              <w:adjustRightInd w:val="0"/>
              <w:snapToGrid w:val="0"/>
              <w:ind w:firstLine="420"/>
              <w:jc w:val="both"/>
              <w:rPr>
                <w:rFonts w:ascii="仿宋" w:eastAsia="仿宋" w:hAnsi="仿宋"/>
                <w:snapToGrid w:val="0"/>
                <w:sz w:val="21"/>
                <w:szCs w:val="21"/>
                <w:lang w:eastAsia="zh-CN"/>
              </w:rPr>
            </w:pPr>
            <w:r>
              <w:rPr>
                <w:rFonts w:ascii="仿宋" w:eastAsia="仿宋" w:hAnsi="仿宋"/>
                <w:snapToGrid w:val="0"/>
                <w:sz w:val="21"/>
                <w:szCs w:val="21"/>
                <w:lang w:eastAsia="zh-CN"/>
              </w:rPr>
              <w:t>符合第二章第3.7.2项及第3.7.3项的规定</w:t>
            </w:r>
          </w:p>
        </w:tc>
      </w:tr>
      <w:tr w:rsidR="00050582">
        <w:trPr>
          <w:trHeight w:val="624"/>
        </w:trPr>
        <w:tc>
          <w:tcPr>
            <w:tcW w:w="730" w:type="dxa"/>
            <w:gridSpan w:val="2"/>
            <w:vMerge/>
            <w:tcBorders>
              <w:top w:val="nil"/>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18" w:type="dxa"/>
            <w:vMerge/>
            <w:tcBorders>
              <w:top w:val="nil"/>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联合体协议书</w:t>
            </w:r>
          </w:p>
        </w:tc>
        <w:tc>
          <w:tcPr>
            <w:tcW w:w="5180" w:type="dxa"/>
            <w:gridSpan w:val="2"/>
            <w:tcMar>
              <w:left w:w="57" w:type="dxa"/>
              <w:right w:w="57" w:type="dxa"/>
            </w:tcMar>
            <w:vAlign w:val="center"/>
          </w:tcPr>
          <w:p w:rsidR="00050582" w:rsidRDefault="00A46559">
            <w:pPr>
              <w:adjustRightInd w:val="0"/>
              <w:snapToGrid w:val="0"/>
              <w:ind w:firstLine="420"/>
              <w:jc w:val="both"/>
              <w:rPr>
                <w:rFonts w:ascii="仿宋" w:eastAsia="仿宋" w:hAnsi="仿宋"/>
                <w:snapToGrid w:val="0"/>
                <w:sz w:val="21"/>
                <w:szCs w:val="21"/>
                <w:lang w:eastAsia="zh-CN"/>
              </w:rPr>
            </w:pPr>
            <w:r>
              <w:rPr>
                <w:rFonts w:ascii="仿宋" w:eastAsia="仿宋" w:hAnsi="仿宋"/>
                <w:snapToGrid w:val="0"/>
                <w:sz w:val="21"/>
                <w:szCs w:val="21"/>
                <w:lang w:eastAsia="zh-CN"/>
              </w:rPr>
              <w:t>递交联合体协议书，并明确联合体</w:t>
            </w:r>
            <w:r>
              <w:rPr>
                <w:rFonts w:ascii="仿宋" w:eastAsia="仿宋" w:hAnsi="仿宋" w:hint="eastAsia"/>
                <w:snapToGrid w:val="0"/>
                <w:sz w:val="21"/>
                <w:szCs w:val="21"/>
                <w:lang w:eastAsia="zh-CN"/>
              </w:rPr>
              <w:t>牵头人</w:t>
            </w:r>
          </w:p>
        </w:tc>
      </w:tr>
      <w:tr w:rsidR="00050582">
        <w:trPr>
          <w:trHeight w:val="624"/>
        </w:trPr>
        <w:tc>
          <w:tcPr>
            <w:tcW w:w="730" w:type="dxa"/>
            <w:gridSpan w:val="2"/>
            <w:vMerge/>
            <w:tcBorders>
              <w:top w:val="nil"/>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18" w:type="dxa"/>
            <w:vMerge/>
            <w:tcBorders>
              <w:top w:val="nil"/>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响应函中实质性内容</w:t>
            </w:r>
          </w:p>
        </w:tc>
        <w:tc>
          <w:tcPr>
            <w:tcW w:w="5180" w:type="dxa"/>
            <w:gridSpan w:val="2"/>
            <w:tcMar>
              <w:left w:w="57" w:type="dxa"/>
              <w:right w:w="57" w:type="dxa"/>
            </w:tcMar>
            <w:vAlign w:val="center"/>
          </w:tcPr>
          <w:p w:rsidR="00050582" w:rsidRDefault="00A46559">
            <w:pPr>
              <w:adjustRightInd w:val="0"/>
              <w:snapToGrid w:val="0"/>
              <w:jc w:val="both"/>
              <w:rPr>
                <w:rFonts w:ascii="仿宋" w:eastAsia="仿宋" w:hAnsi="仿宋"/>
                <w:snapToGrid w:val="0"/>
                <w:sz w:val="21"/>
                <w:szCs w:val="21"/>
              </w:rPr>
            </w:pPr>
            <w:r>
              <w:rPr>
                <w:rFonts w:ascii="仿宋" w:eastAsia="仿宋" w:hAnsi="仿宋"/>
                <w:snapToGrid w:val="0"/>
                <w:sz w:val="21"/>
                <w:szCs w:val="21"/>
                <w:shd w:val="clear" w:color="auto" w:fill="FFFF00"/>
                <w:lang w:eastAsia="zh-CN"/>
              </w:rPr>
              <w:t xml:space="preserve">               </w:t>
            </w:r>
          </w:p>
        </w:tc>
      </w:tr>
      <w:tr w:rsidR="00050582">
        <w:trPr>
          <w:trHeight w:val="624"/>
        </w:trPr>
        <w:tc>
          <w:tcPr>
            <w:tcW w:w="730" w:type="dxa"/>
            <w:gridSpan w:val="2"/>
            <w:vMerge/>
            <w:tcBorders>
              <w:top w:val="nil"/>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rPr>
            </w:pPr>
          </w:p>
        </w:tc>
        <w:tc>
          <w:tcPr>
            <w:tcW w:w="1018" w:type="dxa"/>
            <w:vMerge/>
            <w:tcBorders>
              <w:top w:val="nil"/>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rPr>
            </w:pP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w:t>
            </w:r>
          </w:p>
        </w:tc>
        <w:tc>
          <w:tcPr>
            <w:tcW w:w="5180" w:type="dxa"/>
            <w:gridSpan w:val="2"/>
            <w:tcMar>
              <w:left w:w="57" w:type="dxa"/>
              <w:right w:w="57" w:type="dxa"/>
            </w:tcMar>
            <w:vAlign w:val="center"/>
          </w:tcPr>
          <w:p w:rsidR="00050582" w:rsidRDefault="00A46559">
            <w:pPr>
              <w:adjustRightInd w:val="0"/>
              <w:snapToGrid w:val="0"/>
              <w:jc w:val="both"/>
              <w:rPr>
                <w:rFonts w:ascii="仿宋" w:eastAsia="仿宋" w:hAnsi="仿宋"/>
                <w:snapToGrid w:val="0"/>
                <w:sz w:val="21"/>
                <w:szCs w:val="21"/>
              </w:rPr>
            </w:pPr>
            <w:r>
              <w:rPr>
                <w:rFonts w:ascii="仿宋" w:eastAsia="仿宋" w:hAnsi="仿宋"/>
                <w:snapToGrid w:val="0"/>
                <w:sz w:val="21"/>
                <w:szCs w:val="21"/>
              </w:rPr>
              <w:t>……</w:t>
            </w:r>
          </w:p>
        </w:tc>
      </w:tr>
      <w:tr w:rsidR="00050582">
        <w:trPr>
          <w:trHeight w:val="624"/>
        </w:trPr>
        <w:tc>
          <w:tcPr>
            <w:tcW w:w="730" w:type="dxa"/>
            <w:gridSpan w:val="2"/>
            <w:vMerge w:val="restart"/>
            <w:tcMar>
              <w:left w:w="57" w:type="dxa"/>
              <w:right w:w="57" w:type="dxa"/>
            </w:tcMar>
            <w:vAlign w:val="center"/>
          </w:tcPr>
          <w:p w:rsidR="00050582" w:rsidRDefault="00A46559">
            <w:pPr>
              <w:adjustRightInd w:val="0"/>
              <w:snapToGrid w:val="0"/>
              <w:jc w:val="both"/>
              <w:rPr>
                <w:rFonts w:ascii="仿宋" w:eastAsia="仿宋" w:hAnsi="仿宋"/>
                <w:snapToGrid w:val="0"/>
                <w:sz w:val="21"/>
                <w:szCs w:val="21"/>
              </w:rPr>
            </w:pPr>
            <w:r>
              <w:rPr>
                <w:rFonts w:ascii="仿宋" w:eastAsia="仿宋" w:hAnsi="仿宋"/>
                <w:snapToGrid w:val="0"/>
                <w:sz w:val="21"/>
                <w:szCs w:val="21"/>
              </w:rPr>
              <w:t>2.1.2</w:t>
            </w:r>
          </w:p>
        </w:tc>
        <w:tc>
          <w:tcPr>
            <w:tcW w:w="1018" w:type="dxa"/>
            <w:vMerge w:val="restart"/>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资格评审标准</w:t>
            </w: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依法设立</w:t>
            </w:r>
          </w:p>
        </w:tc>
        <w:tc>
          <w:tcPr>
            <w:tcW w:w="5180" w:type="dxa"/>
            <w:gridSpan w:val="2"/>
            <w:tcMar>
              <w:left w:w="57" w:type="dxa"/>
              <w:right w:w="57" w:type="dxa"/>
            </w:tcMar>
            <w:vAlign w:val="center"/>
          </w:tcPr>
          <w:p w:rsidR="00050582" w:rsidRDefault="00A46559">
            <w:pPr>
              <w:adjustRightInd w:val="0"/>
              <w:snapToGrid w:val="0"/>
              <w:ind w:firstLine="420"/>
              <w:jc w:val="both"/>
              <w:rPr>
                <w:rFonts w:ascii="仿宋" w:eastAsia="仿宋" w:hAnsi="仿宋"/>
                <w:snapToGrid w:val="0"/>
                <w:sz w:val="21"/>
                <w:szCs w:val="21"/>
                <w:lang w:eastAsia="zh-CN"/>
              </w:rPr>
            </w:pPr>
            <w:r>
              <w:rPr>
                <w:rFonts w:ascii="仿宋" w:eastAsia="仿宋" w:hAnsi="仿宋"/>
                <w:snapToGrid w:val="0"/>
                <w:sz w:val="21"/>
                <w:szCs w:val="21"/>
                <w:lang w:eastAsia="zh-CN"/>
              </w:rPr>
              <w:t>符合第一章第3.1款及供应商须知前附表第3.5(1)款规定</w:t>
            </w:r>
          </w:p>
        </w:tc>
      </w:tr>
      <w:tr w:rsidR="00050582">
        <w:trPr>
          <w:trHeight w:val="624"/>
        </w:trPr>
        <w:tc>
          <w:tcPr>
            <w:tcW w:w="730" w:type="dxa"/>
            <w:gridSpan w:val="2"/>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18" w:type="dxa"/>
            <w:vMerge/>
            <w:tcBorders>
              <w:top w:val="nil"/>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资质要求</w:t>
            </w:r>
          </w:p>
        </w:tc>
        <w:tc>
          <w:tcPr>
            <w:tcW w:w="5180" w:type="dxa"/>
            <w:gridSpan w:val="2"/>
            <w:tcMar>
              <w:left w:w="57" w:type="dxa"/>
              <w:right w:w="57" w:type="dxa"/>
            </w:tcMar>
            <w:vAlign w:val="center"/>
          </w:tcPr>
          <w:p w:rsidR="00050582" w:rsidRDefault="00A46559">
            <w:pPr>
              <w:adjustRightInd w:val="0"/>
              <w:snapToGrid w:val="0"/>
              <w:ind w:firstLine="420"/>
              <w:jc w:val="both"/>
              <w:rPr>
                <w:rFonts w:ascii="仿宋" w:eastAsia="仿宋" w:hAnsi="仿宋"/>
                <w:snapToGrid w:val="0"/>
                <w:sz w:val="21"/>
                <w:szCs w:val="21"/>
                <w:lang w:eastAsia="zh-CN"/>
              </w:rPr>
            </w:pPr>
            <w:r>
              <w:rPr>
                <w:rFonts w:ascii="仿宋" w:eastAsia="仿宋" w:hAnsi="仿宋"/>
                <w:snapToGrid w:val="0"/>
                <w:sz w:val="21"/>
                <w:szCs w:val="21"/>
                <w:lang w:eastAsia="zh-CN"/>
              </w:rPr>
              <w:t>符合第一章第3.1款及供应商须知前附表第3.5(2)款规定</w:t>
            </w:r>
          </w:p>
        </w:tc>
      </w:tr>
      <w:tr w:rsidR="00050582">
        <w:trPr>
          <w:trHeight w:val="624"/>
        </w:trPr>
        <w:tc>
          <w:tcPr>
            <w:tcW w:w="730" w:type="dxa"/>
            <w:gridSpan w:val="2"/>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18" w:type="dxa"/>
            <w:vMerge/>
            <w:tcBorders>
              <w:top w:val="nil"/>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财务要求</w:t>
            </w:r>
          </w:p>
        </w:tc>
        <w:tc>
          <w:tcPr>
            <w:tcW w:w="5180" w:type="dxa"/>
            <w:gridSpan w:val="2"/>
            <w:tcMar>
              <w:left w:w="57" w:type="dxa"/>
              <w:right w:w="57" w:type="dxa"/>
            </w:tcMar>
            <w:vAlign w:val="center"/>
          </w:tcPr>
          <w:p w:rsidR="00050582" w:rsidRDefault="00A46559">
            <w:pPr>
              <w:adjustRightInd w:val="0"/>
              <w:snapToGrid w:val="0"/>
              <w:ind w:firstLine="420"/>
              <w:jc w:val="both"/>
              <w:rPr>
                <w:rFonts w:ascii="仿宋" w:eastAsia="仿宋" w:hAnsi="仿宋"/>
                <w:snapToGrid w:val="0"/>
                <w:sz w:val="21"/>
                <w:szCs w:val="21"/>
                <w:lang w:eastAsia="zh-CN"/>
              </w:rPr>
            </w:pPr>
            <w:r>
              <w:rPr>
                <w:rFonts w:ascii="仿宋" w:eastAsia="仿宋" w:hAnsi="仿宋"/>
                <w:snapToGrid w:val="0"/>
                <w:sz w:val="21"/>
                <w:szCs w:val="21"/>
                <w:lang w:eastAsia="zh-CN"/>
              </w:rPr>
              <w:t>符合第一章第3.1款及供应商须知前附表第3.5(3)款规定</w:t>
            </w:r>
          </w:p>
        </w:tc>
      </w:tr>
      <w:tr w:rsidR="00050582">
        <w:trPr>
          <w:trHeight w:val="624"/>
        </w:trPr>
        <w:tc>
          <w:tcPr>
            <w:tcW w:w="730" w:type="dxa"/>
            <w:gridSpan w:val="2"/>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18" w:type="dxa"/>
            <w:vMerge/>
            <w:tcBorders>
              <w:top w:val="nil"/>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tcBorders>
              <w:bottom w:val="single" w:sz="4" w:space="0" w:color="auto"/>
            </w:tcBorders>
            <w:tcMar>
              <w:left w:w="57" w:type="dxa"/>
              <w:right w:w="57" w:type="dxa"/>
            </w:tcMar>
            <w:vAlign w:val="center"/>
          </w:tcPr>
          <w:p w:rsidR="00050582" w:rsidRDefault="00A46559">
            <w:pPr>
              <w:adjustRightInd w:val="0"/>
              <w:snapToGrid w:val="0"/>
              <w:jc w:val="center"/>
              <w:rPr>
                <w:rFonts w:ascii="仿宋" w:eastAsia="仿宋" w:hAnsi="仿宋"/>
                <w:snapToGrid w:val="0"/>
                <w:sz w:val="21"/>
                <w:szCs w:val="21"/>
                <w:lang w:eastAsia="zh-CN"/>
              </w:rPr>
            </w:pPr>
            <w:r>
              <w:rPr>
                <w:rFonts w:ascii="仿宋" w:eastAsia="仿宋" w:hAnsi="仿宋" w:hint="eastAsia"/>
                <w:snapToGrid w:val="0"/>
                <w:sz w:val="21"/>
                <w:szCs w:val="21"/>
                <w:lang w:eastAsia="zh-CN"/>
              </w:rPr>
              <w:t>业绩要求</w:t>
            </w:r>
          </w:p>
        </w:tc>
        <w:tc>
          <w:tcPr>
            <w:tcW w:w="5180" w:type="dxa"/>
            <w:gridSpan w:val="2"/>
            <w:tcMar>
              <w:left w:w="57" w:type="dxa"/>
              <w:right w:w="57" w:type="dxa"/>
            </w:tcMar>
            <w:vAlign w:val="center"/>
          </w:tcPr>
          <w:p w:rsidR="00050582" w:rsidRDefault="00A46559">
            <w:pPr>
              <w:adjustRightInd w:val="0"/>
              <w:snapToGrid w:val="0"/>
              <w:ind w:firstLine="420"/>
              <w:jc w:val="both"/>
              <w:rPr>
                <w:rFonts w:ascii="仿宋" w:eastAsia="仿宋" w:hAnsi="仿宋"/>
                <w:snapToGrid w:val="0"/>
                <w:sz w:val="21"/>
                <w:szCs w:val="21"/>
                <w:lang w:eastAsia="zh-CN"/>
              </w:rPr>
            </w:pPr>
            <w:r>
              <w:rPr>
                <w:rFonts w:ascii="仿宋" w:eastAsia="仿宋" w:hAnsi="仿宋"/>
                <w:snapToGrid w:val="0"/>
                <w:sz w:val="21"/>
                <w:szCs w:val="21"/>
                <w:lang w:eastAsia="zh-CN"/>
              </w:rPr>
              <w:t>符合第一章第3.1款及供应商须知前附表第3.5(4)款规定</w:t>
            </w:r>
          </w:p>
        </w:tc>
      </w:tr>
      <w:tr w:rsidR="00050582">
        <w:trPr>
          <w:trHeight w:val="624"/>
        </w:trPr>
        <w:tc>
          <w:tcPr>
            <w:tcW w:w="730" w:type="dxa"/>
            <w:gridSpan w:val="2"/>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18" w:type="dxa"/>
            <w:vMerge/>
            <w:tcBorders>
              <w:top w:val="nil"/>
              <w:right w:val="single" w:sz="4" w:space="0" w:color="auto"/>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信誉要求</w:t>
            </w:r>
          </w:p>
        </w:tc>
        <w:tc>
          <w:tcPr>
            <w:tcW w:w="5180" w:type="dxa"/>
            <w:gridSpan w:val="2"/>
            <w:tcBorders>
              <w:left w:val="single" w:sz="4" w:space="0" w:color="auto"/>
            </w:tcBorders>
            <w:tcMar>
              <w:left w:w="57" w:type="dxa"/>
              <w:right w:w="57" w:type="dxa"/>
            </w:tcMar>
            <w:vAlign w:val="center"/>
          </w:tcPr>
          <w:p w:rsidR="00050582" w:rsidRDefault="00A46559">
            <w:pPr>
              <w:adjustRightInd w:val="0"/>
              <w:snapToGrid w:val="0"/>
              <w:ind w:firstLine="420"/>
              <w:jc w:val="both"/>
              <w:rPr>
                <w:rFonts w:ascii="仿宋" w:eastAsia="仿宋" w:hAnsi="仿宋"/>
                <w:snapToGrid w:val="0"/>
                <w:sz w:val="21"/>
                <w:szCs w:val="21"/>
                <w:lang w:eastAsia="zh-CN"/>
              </w:rPr>
            </w:pPr>
            <w:r>
              <w:rPr>
                <w:rFonts w:ascii="仿宋" w:eastAsia="仿宋" w:hAnsi="仿宋"/>
                <w:snapToGrid w:val="0"/>
                <w:sz w:val="21"/>
                <w:szCs w:val="21"/>
                <w:lang w:eastAsia="zh-CN"/>
              </w:rPr>
              <w:t>符合第一章第3.1款及供应商须知前附表第3.5(5)款规定</w:t>
            </w:r>
          </w:p>
        </w:tc>
      </w:tr>
      <w:tr w:rsidR="00050582">
        <w:trPr>
          <w:trHeight w:val="624"/>
        </w:trPr>
        <w:tc>
          <w:tcPr>
            <w:tcW w:w="730" w:type="dxa"/>
            <w:gridSpan w:val="2"/>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18" w:type="dxa"/>
            <w:vMerge/>
            <w:tcBorders>
              <w:top w:val="nil"/>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tcBorders>
              <w:top w:val="single" w:sz="4" w:space="0" w:color="auto"/>
            </w:tcBorders>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人员要求</w:t>
            </w:r>
          </w:p>
        </w:tc>
        <w:tc>
          <w:tcPr>
            <w:tcW w:w="5180" w:type="dxa"/>
            <w:gridSpan w:val="2"/>
            <w:tcMar>
              <w:left w:w="57" w:type="dxa"/>
              <w:right w:w="57" w:type="dxa"/>
            </w:tcMar>
            <w:vAlign w:val="center"/>
          </w:tcPr>
          <w:p w:rsidR="00050582" w:rsidRDefault="00A46559">
            <w:pPr>
              <w:adjustRightInd w:val="0"/>
              <w:snapToGrid w:val="0"/>
              <w:ind w:firstLine="420"/>
              <w:jc w:val="both"/>
              <w:rPr>
                <w:rFonts w:ascii="仿宋" w:eastAsia="仿宋" w:hAnsi="仿宋"/>
                <w:snapToGrid w:val="0"/>
                <w:sz w:val="21"/>
                <w:szCs w:val="21"/>
                <w:lang w:eastAsia="zh-CN"/>
              </w:rPr>
            </w:pPr>
            <w:r>
              <w:rPr>
                <w:rFonts w:ascii="仿宋" w:eastAsia="仿宋" w:hAnsi="仿宋"/>
                <w:snapToGrid w:val="0"/>
                <w:sz w:val="21"/>
                <w:szCs w:val="21"/>
                <w:lang w:eastAsia="zh-CN"/>
              </w:rPr>
              <w:t>符合第一章第3.1款及供应商须知前附表第3.5(6)款规定</w:t>
            </w:r>
          </w:p>
        </w:tc>
      </w:tr>
      <w:tr w:rsidR="00050582">
        <w:trPr>
          <w:trHeight w:val="624"/>
        </w:trPr>
        <w:tc>
          <w:tcPr>
            <w:tcW w:w="730" w:type="dxa"/>
            <w:gridSpan w:val="2"/>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18" w:type="dxa"/>
            <w:vMerge/>
            <w:tcBorders>
              <w:top w:val="nil"/>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其他要求</w:t>
            </w:r>
          </w:p>
        </w:tc>
        <w:tc>
          <w:tcPr>
            <w:tcW w:w="5180" w:type="dxa"/>
            <w:gridSpan w:val="2"/>
            <w:tcMar>
              <w:left w:w="57" w:type="dxa"/>
              <w:right w:w="57" w:type="dxa"/>
            </w:tcMar>
            <w:vAlign w:val="center"/>
          </w:tcPr>
          <w:p w:rsidR="00050582" w:rsidRDefault="00A46559">
            <w:pPr>
              <w:adjustRightInd w:val="0"/>
              <w:snapToGrid w:val="0"/>
              <w:ind w:firstLine="420"/>
              <w:jc w:val="both"/>
              <w:rPr>
                <w:rFonts w:ascii="仿宋" w:eastAsia="仿宋" w:hAnsi="仿宋"/>
                <w:snapToGrid w:val="0"/>
                <w:sz w:val="21"/>
                <w:szCs w:val="21"/>
                <w:lang w:eastAsia="zh-CN"/>
              </w:rPr>
            </w:pPr>
            <w:r>
              <w:rPr>
                <w:rFonts w:ascii="仿宋" w:eastAsia="仿宋" w:hAnsi="仿宋"/>
                <w:snapToGrid w:val="0"/>
                <w:sz w:val="21"/>
                <w:szCs w:val="21"/>
                <w:lang w:eastAsia="zh-CN"/>
              </w:rPr>
              <w:t>符合第一章第3.1款及供应商须知前附表第3.5(7)款规定</w:t>
            </w:r>
          </w:p>
        </w:tc>
      </w:tr>
      <w:tr w:rsidR="00050582">
        <w:trPr>
          <w:trHeight w:val="624"/>
        </w:trPr>
        <w:tc>
          <w:tcPr>
            <w:tcW w:w="730" w:type="dxa"/>
            <w:gridSpan w:val="2"/>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18" w:type="dxa"/>
            <w:vMerge/>
            <w:tcBorders>
              <w:top w:val="nil"/>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不存在第一章第3.2款情形</w:t>
            </w:r>
          </w:p>
        </w:tc>
        <w:tc>
          <w:tcPr>
            <w:tcW w:w="5180" w:type="dxa"/>
            <w:gridSpan w:val="2"/>
            <w:tcMar>
              <w:left w:w="57" w:type="dxa"/>
              <w:right w:w="57" w:type="dxa"/>
            </w:tcMar>
            <w:vAlign w:val="center"/>
          </w:tcPr>
          <w:p w:rsidR="00050582" w:rsidRDefault="00A46559">
            <w:pPr>
              <w:adjustRightInd w:val="0"/>
              <w:snapToGrid w:val="0"/>
              <w:ind w:firstLine="420"/>
              <w:jc w:val="both"/>
              <w:rPr>
                <w:rFonts w:ascii="仿宋" w:eastAsia="仿宋" w:hAnsi="仿宋"/>
                <w:snapToGrid w:val="0"/>
                <w:sz w:val="21"/>
                <w:szCs w:val="21"/>
                <w:lang w:eastAsia="zh-CN"/>
              </w:rPr>
            </w:pPr>
            <w:r>
              <w:rPr>
                <w:rFonts w:ascii="仿宋" w:eastAsia="仿宋" w:hAnsi="仿宋"/>
                <w:snapToGrid w:val="0"/>
                <w:sz w:val="21"/>
                <w:szCs w:val="21"/>
                <w:lang w:eastAsia="zh-CN"/>
              </w:rPr>
              <w:t>符合第一章第3.2款及供应商须知前附表第3.5(8)款规定</w:t>
            </w:r>
          </w:p>
        </w:tc>
      </w:tr>
      <w:tr w:rsidR="00050582">
        <w:trPr>
          <w:trHeight w:val="624"/>
        </w:trPr>
        <w:tc>
          <w:tcPr>
            <w:tcW w:w="730" w:type="dxa"/>
            <w:gridSpan w:val="2"/>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18" w:type="dxa"/>
            <w:vMerge/>
            <w:tcBorders>
              <w:top w:val="nil"/>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联合体供应商</w:t>
            </w:r>
          </w:p>
        </w:tc>
        <w:tc>
          <w:tcPr>
            <w:tcW w:w="5180" w:type="dxa"/>
            <w:gridSpan w:val="2"/>
            <w:tcMar>
              <w:left w:w="57" w:type="dxa"/>
              <w:right w:w="57" w:type="dxa"/>
            </w:tcMar>
            <w:vAlign w:val="center"/>
          </w:tcPr>
          <w:p w:rsidR="00050582" w:rsidRDefault="00A46559">
            <w:pPr>
              <w:adjustRightInd w:val="0"/>
              <w:snapToGrid w:val="0"/>
              <w:ind w:firstLine="420"/>
              <w:jc w:val="both"/>
              <w:rPr>
                <w:rFonts w:ascii="仿宋" w:eastAsia="仿宋" w:hAnsi="仿宋"/>
                <w:snapToGrid w:val="0"/>
                <w:sz w:val="21"/>
                <w:szCs w:val="21"/>
                <w:lang w:eastAsia="zh-CN"/>
              </w:rPr>
            </w:pPr>
            <w:r>
              <w:rPr>
                <w:rFonts w:ascii="仿宋" w:eastAsia="仿宋" w:hAnsi="仿宋"/>
                <w:snapToGrid w:val="0"/>
                <w:sz w:val="21"/>
                <w:szCs w:val="21"/>
                <w:lang w:eastAsia="zh-CN"/>
              </w:rPr>
              <w:t>符合第一章第3.3款及供应商须知前附表第3.5(9)款规定</w:t>
            </w:r>
          </w:p>
        </w:tc>
      </w:tr>
      <w:tr w:rsidR="00050582">
        <w:trPr>
          <w:trHeight w:val="624"/>
        </w:trPr>
        <w:tc>
          <w:tcPr>
            <w:tcW w:w="730" w:type="dxa"/>
            <w:gridSpan w:val="2"/>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18" w:type="dxa"/>
            <w:vMerge/>
            <w:tcBorders>
              <w:top w:val="nil"/>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w:t>
            </w:r>
          </w:p>
        </w:tc>
        <w:tc>
          <w:tcPr>
            <w:tcW w:w="5180" w:type="dxa"/>
            <w:gridSpan w:val="2"/>
            <w:tcMar>
              <w:left w:w="57" w:type="dxa"/>
              <w:right w:w="57" w:type="dxa"/>
            </w:tcMar>
            <w:vAlign w:val="center"/>
          </w:tcPr>
          <w:p w:rsidR="00050582" w:rsidRDefault="00A46559">
            <w:pPr>
              <w:adjustRightInd w:val="0"/>
              <w:snapToGrid w:val="0"/>
              <w:jc w:val="both"/>
              <w:rPr>
                <w:rFonts w:ascii="仿宋" w:eastAsia="仿宋" w:hAnsi="仿宋"/>
                <w:snapToGrid w:val="0"/>
                <w:sz w:val="21"/>
                <w:szCs w:val="21"/>
              </w:rPr>
            </w:pPr>
            <w:r>
              <w:rPr>
                <w:rFonts w:ascii="仿宋" w:eastAsia="仿宋" w:hAnsi="仿宋"/>
                <w:snapToGrid w:val="0"/>
                <w:sz w:val="21"/>
                <w:szCs w:val="21"/>
              </w:rPr>
              <w:t>……</w:t>
            </w:r>
          </w:p>
        </w:tc>
      </w:tr>
      <w:tr w:rsidR="00050582">
        <w:trPr>
          <w:trHeight w:val="737"/>
        </w:trPr>
        <w:tc>
          <w:tcPr>
            <w:tcW w:w="1748" w:type="dxa"/>
            <w:gridSpan w:val="3"/>
            <w:tcMar>
              <w:left w:w="57" w:type="dxa"/>
              <w:right w:w="57" w:type="dxa"/>
            </w:tcMar>
            <w:vAlign w:val="center"/>
          </w:tcPr>
          <w:p w:rsidR="00050582" w:rsidRDefault="00A46559">
            <w:pPr>
              <w:adjustRightInd w:val="0"/>
              <w:snapToGrid w:val="0"/>
              <w:jc w:val="center"/>
              <w:rPr>
                <w:rFonts w:ascii="仿宋" w:eastAsia="仿宋" w:hAnsi="仿宋"/>
                <w:b/>
                <w:bCs/>
                <w:snapToGrid w:val="0"/>
                <w:sz w:val="21"/>
                <w:szCs w:val="21"/>
              </w:rPr>
            </w:pPr>
            <w:r>
              <w:rPr>
                <w:rFonts w:ascii="仿宋" w:eastAsia="仿宋" w:hAnsi="仿宋"/>
                <w:b/>
                <w:bCs/>
                <w:snapToGrid w:val="0"/>
                <w:sz w:val="21"/>
                <w:szCs w:val="21"/>
              </w:rPr>
              <w:t>条款号及名称</w:t>
            </w:r>
          </w:p>
        </w:tc>
        <w:tc>
          <w:tcPr>
            <w:tcW w:w="2250" w:type="dxa"/>
            <w:tcMar>
              <w:left w:w="57" w:type="dxa"/>
              <w:right w:w="57" w:type="dxa"/>
            </w:tcMar>
            <w:vAlign w:val="center"/>
          </w:tcPr>
          <w:p w:rsidR="00050582" w:rsidRDefault="00A46559">
            <w:pPr>
              <w:adjustRightInd w:val="0"/>
              <w:snapToGrid w:val="0"/>
              <w:jc w:val="center"/>
              <w:rPr>
                <w:rFonts w:ascii="仿宋" w:eastAsia="仿宋" w:hAnsi="仿宋"/>
                <w:b/>
                <w:bCs/>
                <w:snapToGrid w:val="0"/>
                <w:sz w:val="21"/>
                <w:szCs w:val="21"/>
                <w:lang w:eastAsia="zh-CN"/>
              </w:rPr>
            </w:pPr>
            <w:r>
              <w:rPr>
                <w:rFonts w:ascii="仿宋" w:eastAsia="仿宋" w:hAnsi="仿宋"/>
                <w:b/>
                <w:bCs/>
                <w:snapToGrid w:val="0"/>
                <w:sz w:val="21"/>
                <w:szCs w:val="21"/>
              </w:rPr>
              <w:t>评审因素</w:t>
            </w:r>
          </w:p>
        </w:tc>
        <w:tc>
          <w:tcPr>
            <w:tcW w:w="5180" w:type="dxa"/>
            <w:gridSpan w:val="2"/>
            <w:tcMar>
              <w:left w:w="57" w:type="dxa"/>
              <w:right w:w="57" w:type="dxa"/>
            </w:tcMar>
            <w:vAlign w:val="center"/>
          </w:tcPr>
          <w:p w:rsidR="00050582" w:rsidRDefault="00A46559">
            <w:pPr>
              <w:adjustRightInd w:val="0"/>
              <w:snapToGrid w:val="0"/>
              <w:jc w:val="center"/>
              <w:rPr>
                <w:rFonts w:ascii="仿宋" w:eastAsia="仿宋" w:hAnsi="仿宋"/>
                <w:b/>
                <w:bCs/>
                <w:snapToGrid w:val="0"/>
                <w:sz w:val="21"/>
                <w:szCs w:val="21"/>
              </w:rPr>
            </w:pPr>
            <w:r>
              <w:rPr>
                <w:rFonts w:ascii="仿宋" w:eastAsia="仿宋" w:hAnsi="仿宋"/>
                <w:b/>
                <w:bCs/>
                <w:snapToGrid w:val="0"/>
                <w:sz w:val="21"/>
                <w:szCs w:val="21"/>
              </w:rPr>
              <w:t>评审标准</w:t>
            </w:r>
          </w:p>
        </w:tc>
      </w:tr>
      <w:tr w:rsidR="00050582">
        <w:trPr>
          <w:trHeight w:val="737"/>
        </w:trPr>
        <w:tc>
          <w:tcPr>
            <w:tcW w:w="730" w:type="dxa"/>
            <w:gridSpan w:val="2"/>
            <w:vMerge w:val="restart"/>
            <w:tcMar>
              <w:left w:w="57" w:type="dxa"/>
              <w:right w:w="57" w:type="dxa"/>
            </w:tcMar>
            <w:vAlign w:val="center"/>
          </w:tcPr>
          <w:p w:rsidR="00050582" w:rsidRDefault="00A46559">
            <w:pPr>
              <w:adjustRightInd w:val="0"/>
              <w:snapToGrid w:val="0"/>
              <w:jc w:val="both"/>
              <w:rPr>
                <w:rFonts w:ascii="仿宋" w:eastAsia="仿宋" w:hAnsi="仿宋"/>
                <w:snapToGrid w:val="0"/>
                <w:sz w:val="21"/>
                <w:szCs w:val="21"/>
                <w:lang w:eastAsia="zh-CN"/>
              </w:rPr>
            </w:pPr>
            <w:r>
              <w:rPr>
                <w:rFonts w:ascii="仿宋" w:eastAsia="仿宋" w:hAnsi="仿宋"/>
                <w:snapToGrid w:val="0"/>
                <w:sz w:val="21"/>
                <w:szCs w:val="21"/>
              </w:rPr>
              <w:t>2.1.3</w:t>
            </w:r>
          </w:p>
        </w:tc>
        <w:tc>
          <w:tcPr>
            <w:tcW w:w="1018" w:type="dxa"/>
            <w:vMerge w:val="restart"/>
            <w:tcBorders>
              <w:top w:val="nil"/>
            </w:tcBorders>
            <w:tcMar>
              <w:left w:w="57" w:type="dxa"/>
              <w:right w:w="57" w:type="dxa"/>
            </w:tcMar>
            <w:vAlign w:val="center"/>
          </w:tcPr>
          <w:p w:rsidR="00050582" w:rsidRDefault="00A46559">
            <w:pPr>
              <w:adjustRightInd w:val="0"/>
              <w:snapToGrid w:val="0"/>
              <w:jc w:val="center"/>
              <w:rPr>
                <w:rFonts w:ascii="仿宋" w:eastAsia="仿宋" w:hAnsi="仿宋"/>
                <w:snapToGrid w:val="0"/>
                <w:sz w:val="21"/>
                <w:szCs w:val="21"/>
                <w:lang w:eastAsia="zh-CN"/>
              </w:rPr>
            </w:pPr>
            <w:r>
              <w:rPr>
                <w:rFonts w:ascii="仿宋" w:eastAsia="仿宋" w:hAnsi="仿宋"/>
                <w:snapToGrid w:val="0"/>
                <w:sz w:val="21"/>
                <w:szCs w:val="21"/>
              </w:rPr>
              <w:t>响应性评审标准</w:t>
            </w: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hint="eastAsia"/>
                <w:snapToGrid w:val="0"/>
                <w:sz w:val="21"/>
                <w:szCs w:val="21"/>
                <w:lang w:eastAsia="zh-CN"/>
              </w:rPr>
              <w:t>报</w:t>
            </w:r>
            <w:r>
              <w:rPr>
                <w:rFonts w:ascii="仿宋" w:eastAsia="仿宋" w:hAnsi="仿宋"/>
                <w:snapToGrid w:val="0"/>
                <w:sz w:val="21"/>
                <w:szCs w:val="21"/>
              </w:rPr>
              <w:t>价</w:t>
            </w:r>
          </w:p>
        </w:tc>
        <w:tc>
          <w:tcPr>
            <w:tcW w:w="5180" w:type="dxa"/>
            <w:gridSpan w:val="2"/>
            <w:tcMar>
              <w:left w:w="57" w:type="dxa"/>
              <w:right w:w="57" w:type="dxa"/>
            </w:tcMar>
            <w:vAlign w:val="center"/>
          </w:tcPr>
          <w:p w:rsidR="00050582" w:rsidRDefault="00A46559">
            <w:pPr>
              <w:adjustRightInd w:val="0"/>
              <w:snapToGrid w:val="0"/>
              <w:jc w:val="both"/>
              <w:rPr>
                <w:rFonts w:ascii="仿宋" w:eastAsia="仿宋" w:hAnsi="仿宋"/>
                <w:snapToGrid w:val="0"/>
                <w:sz w:val="21"/>
                <w:szCs w:val="21"/>
              </w:rPr>
            </w:pPr>
            <w:r>
              <w:rPr>
                <w:rFonts w:ascii="仿宋" w:eastAsia="仿宋" w:hAnsi="仿宋"/>
                <w:snapToGrid w:val="0"/>
                <w:sz w:val="21"/>
                <w:szCs w:val="21"/>
              </w:rPr>
              <w:t>符合第二章第3.2款规定</w:t>
            </w:r>
          </w:p>
        </w:tc>
      </w:tr>
      <w:tr w:rsidR="00050582">
        <w:trPr>
          <w:trHeight w:val="737"/>
        </w:trPr>
        <w:tc>
          <w:tcPr>
            <w:tcW w:w="730" w:type="dxa"/>
            <w:gridSpan w:val="2"/>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18" w:type="dxa"/>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响应文件有效期</w:t>
            </w:r>
          </w:p>
        </w:tc>
        <w:tc>
          <w:tcPr>
            <w:tcW w:w="5180" w:type="dxa"/>
            <w:gridSpan w:val="2"/>
            <w:tcMar>
              <w:left w:w="57" w:type="dxa"/>
              <w:right w:w="57" w:type="dxa"/>
            </w:tcMar>
            <w:vAlign w:val="center"/>
          </w:tcPr>
          <w:p w:rsidR="00050582" w:rsidRDefault="00A46559">
            <w:pPr>
              <w:adjustRightInd w:val="0"/>
              <w:snapToGrid w:val="0"/>
              <w:jc w:val="both"/>
              <w:rPr>
                <w:rFonts w:ascii="仿宋" w:eastAsia="仿宋" w:hAnsi="仿宋"/>
                <w:snapToGrid w:val="0"/>
                <w:sz w:val="21"/>
                <w:szCs w:val="21"/>
              </w:rPr>
            </w:pPr>
            <w:r>
              <w:rPr>
                <w:rFonts w:ascii="仿宋" w:eastAsia="仿宋" w:hAnsi="仿宋"/>
                <w:snapToGrid w:val="0"/>
                <w:sz w:val="21"/>
                <w:szCs w:val="21"/>
              </w:rPr>
              <w:t>符合第二章第3.3.1项规定</w:t>
            </w:r>
          </w:p>
        </w:tc>
      </w:tr>
      <w:tr w:rsidR="00050582">
        <w:trPr>
          <w:trHeight w:val="737"/>
        </w:trPr>
        <w:tc>
          <w:tcPr>
            <w:tcW w:w="730" w:type="dxa"/>
            <w:gridSpan w:val="2"/>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18" w:type="dxa"/>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响应保证金</w:t>
            </w:r>
          </w:p>
        </w:tc>
        <w:tc>
          <w:tcPr>
            <w:tcW w:w="5180" w:type="dxa"/>
            <w:gridSpan w:val="2"/>
            <w:tcMar>
              <w:left w:w="57" w:type="dxa"/>
              <w:right w:w="57" w:type="dxa"/>
            </w:tcMar>
            <w:vAlign w:val="center"/>
          </w:tcPr>
          <w:p w:rsidR="00050582" w:rsidRDefault="00A46559">
            <w:pPr>
              <w:adjustRightInd w:val="0"/>
              <w:snapToGrid w:val="0"/>
              <w:jc w:val="both"/>
              <w:rPr>
                <w:rFonts w:ascii="仿宋" w:eastAsia="仿宋" w:hAnsi="仿宋"/>
                <w:snapToGrid w:val="0"/>
                <w:sz w:val="21"/>
                <w:szCs w:val="21"/>
              </w:rPr>
            </w:pPr>
            <w:r>
              <w:rPr>
                <w:rFonts w:ascii="仿宋" w:eastAsia="仿宋" w:hAnsi="仿宋"/>
                <w:snapToGrid w:val="0"/>
                <w:sz w:val="21"/>
                <w:szCs w:val="21"/>
              </w:rPr>
              <w:t>符合第二章第3.4.1项规定</w:t>
            </w:r>
          </w:p>
        </w:tc>
      </w:tr>
      <w:tr w:rsidR="00050582">
        <w:trPr>
          <w:trHeight w:val="737"/>
        </w:trPr>
        <w:tc>
          <w:tcPr>
            <w:tcW w:w="730" w:type="dxa"/>
            <w:gridSpan w:val="2"/>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18" w:type="dxa"/>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hint="eastAsia"/>
                <w:snapToGrid w:val="0"/>
                <w:sz w:val="21"/>
                <w:szCs w:val="21"/>
                <w:lang w:eastAsia="zh-CN"/>
              </w:rPr>
              <w:t>响应采购需求</w:t>
            </w:r>
          </w:p>
        </w:tc>
        <w:tc>
          <w:tcPr>
            <w:tcW w:w="5180" w:type="dxa"/>
            <w:gridSpan w:val="2"/>
            <w:tcMar>
              <w:left w:w="57" w:type="dxa"/>
              <w:right w:w="57" w:type="dxa"/>
            </w:tcMar>
            <w:vAlign w:val="center"/>
          </w:tcPr>
          <w:p w:rsidR="00050582" w:rsidRDefault="00A46559">
            <w:pPr>
              <w:adjustRightInd w:val="0"/>
              <w:snapToGrid w:val="0"/>
              <w:jc w:val="both"/>
              <w:rPr>
                <w:rFonts w:ascii="仿宋" w:eastAsia="仿宋" w:hAnsi="仿宋"/>
                <w:snapToGrid w:val="0"/>
                <w:sz w:val="21"/>
                <w:szCs w:val="21"/>
              </w:rPr>
            </w:pPr>
            <w:r>
              <w:rPr>
                <w:rFonts w:ascii="仿宋" w:eastAsia="仿宋" w:hAnsi="仿宋"/>
                <w:snapToGrid w:val="0"/>
                <w:sz w:val="21"/>
                <w:szCs w:val="21"/>
              </w:rPr>
              <w:t>符合第二章第3.6款规定</w:t>
            </w:r>
          </w:p>
        </w:tc>
      </w:tr>
      <w:tr w:rsidR="00050582">
        <w:trPr>
          <w:trHeight w:val="737"/>
        </w:trPr>
        <w:tc>
          <w:tcPr>
            <w:tcW w:w="730" w:type="dxa"/>
            <w:gridSpan w:val="2"/>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18" w:type="dxa"/>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质量标准</w:t>
            </w:r>
          </w:p>
        </w:tc>
        <w:tc>
          <w:tcPr>
            <w:tcW w:w="5180" w:type="dxa"/>
            <w:gridSpan w:val="2"/>
            <w:tcMar>
              <w:left w:w="57" w:type="dxa"/>
              <w:right w:w="57" w:type="dxa"/>
            </w:tcMar>
            <w:vAlign w:val="center"/>
          </w:tcPr>
          <w:p w:rsidR="00050582" w:rsidRDefault="00A46559">
            <w:pPr>
              <w:adjustRightInd w:val="0"/>
              <w:snapToGrid w:val="0"/>
              <w:jc w:val="both"/>
              <w:rPr>
                <w:rFonts w:ascii="仿宋" w:eastAsia="仿宋" w:hAnsi="仿宋"/>
                <w:snapToGrid w:val="0"/>
                <w:sz w:val="21"/>
                <w:szCs w:val="21"/>
              </w:rPr>
            </w:pPr>
            <w:r>
              <w:rPr>
                <w:rFonts w:ascii="仿宋" w:eastAsia="仿宋" w:hAnsi="仿宋"/>
                <w:snapToGrid w:val="0"/>
                <w:sz w:val="21"/>
                <w:szCs w:val="21"/>
              </w:rPr>
              <w:t>符合第一章第2条规定</w:t>
            </w:r>
          </w:p>
        </w:tc>
      </w:tr>
      <w:tr w:rsidR="00050582">
        <w:trPr>
          <w:trHeight w:val="737"/>
        </w:trPr>
        <w:tc>
          <w:tcPr>
            <w:tcW w:w="730" w:type="dxa"/>
            <w:gridSpan w:val="2"/>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18" w:type="dxa"/>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hint="eastAsia"/>
                <w:snapToGrid w:val="0"/>
                <w:sz w:val="21"/>
                <w:szCs w:val="21"/>
                <w:lang w:eastAsia="zh-CN"/>
              </w:rPr>
              <w:t>服务期</w:t>
            </w:r>
          </w:p>
        </w:tc>
        <w:tc>
          <w:tcPr>
            <w:tcW w:w="5180" w:type="dxa"/>
            <w:gridSpan w:val="2"/>
            <w:tcMar>
              <w:left w:w="57" w:type="dxa"/>
              <w:right w:w="57" w:type="dxa"/>
            </w:tcMar>
            <w:vAlign w:val="center"/>
          </w:tcPr>
          <w:p w:rsidR="00050582" w:rsidRDefault="00A46559">
            <w:pPr>
              <w:adjustRightInd w:val="0"/>
              <w:snapToGrid w:val="0"/>
              <w:jc w:val="both"/>
              <w:rPr>
                <w:rFonts w:ascii="仿宋" w:eastAsia="仿宋" w:hAnsi="仿宋"/>
                <w:snapToGrid w:val="0"/>
                <w:sz w:val="21"/>
                <w:szCs w:val="21"/>
              </w:rPr>
            </w:pPr>
            <w:r>
              <w:rPr>
                <w:rFonts w:ascii="仿宋" w:eastAsia="仿宋" w:hAnsi="仿宋"/>
                <w:snapToGrid w:val="0"/>
                <w:sz w:val="21"/>
                <w:szCs w:val="21"/>
              </w:rPr>
              <w:t>符合第一章第2条规定</w:t>
            </w:r>
          </w:p>
        </w:tc>
      </w:tr>
      <w:tr w:rsidR="00050582">
        <w:trPr>
          <w:trHeight w:val="737"/>
        </w:trPr>
        <w:tc>
          <w:tcPr>
            <w:tcW w:w="730" w:type="dxa"/>
            <w:gridSpan w:val="2"/>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18" w:type="dxa"/>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合同条款</w:t>
            </w:r>
          </w:p>
        </w:tc>
        <w:tc>
          <w:tcPr>
            <w:tcW w:w="5180" w:type="dxa"/>
            <w:gridSpan w:val="2"/>
            <w:tcMar>
              <w:left w:w="57" w:type="dxa"/>
              <w:right w:w="57" w:type="dxa"/>
            </w:tcMar>
            <w:vAlign w:val="center"/>
          </w:tcPr>
          <w:p w:rsidR="00050582" w:rsidRDefault="00A46559">
            <w:pPr>
              <w:adjustRightInd w:val="0"/>
              <w:snapToGrid w:val="0"/>
              <w:jc w:val="both"/>
              <w:rPr>
                <w:rFonts w:ascii="仿宋" w:eastAsia="仿宋" w:hAnsi="仿宋"/>
                <w:snapToGrid w:val="0"/>
                <w:sz w:val="21"/>
                <w:szCs w:val="21"/>
              </w:rPr>
            </w:pPr>
            <w:r>
              <w:rPr>
                <w:rFonts w:ascii="仿宋" w:eastAsia="仿宋" w:hAnsi="仿宋"/>
                <w:snapToGrid w:val="0"/>
                <w:sz w:val="21"/>
                <w:szCs w:val="21"/>
              </w:rPr>
              <w:t>符合第二章第1.10.1项规定</w:t>
            </w:r>
          </w:p>
        </w:tc>
      </w:tr>
      <w:tr w:rsidR="00050582">
        <w:trPr>
          <w:trHeight w:val="737"/>
        </w:trPr>
        <w:tc>
          <w:tcPr>
            <w:tcW w:w="730" w:type="dxa"/>
            <w:gridSpan w:val="2"/>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18" w:type="dxa"/>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对非关键条款的偏差</w:t>
            </w:r>
          </w:p>
        </w:tc>
        <w:tc>
          <w:tcPr>
            <w:tcW w:w="5180" w:type="dxa"/>
            <w:gridSpan w:val="2"/>
            <w:tcMar>
              <w:left w:w="57" w:type="dxa"/>
              <w:right w:w="57" w:type="dxa"/>
            </w:tcMar>
            <w:vAlign w:val="center"/>
          </w:tcPr>
          <w:p w:rsidR="00050582" w:rsidRDefault="00A46559">
            <w:pPr>
              <w:adjustRightInd w:val="0"/>
              <w:snapToGrid w:val="0"/>
              <w:jc w:val="both"/>
              <w:rPr>
                <w:rFonts w:ascii="仿宋" w:eastAsia="仿宋" w:hAnsi="仿宋"/>
                <w:snapToGrid w:val="0"/>
                <w:sz w:val="21"/>
                <w:szCs w:val="21"/>
                <w:lang w:eastAsia="zh-CN"/>
              </w:rPr>
            </w:pPr>
            <w:r>
              <w:rPr>
                <w:rFonts w:ascii="仿宋" w:eastAsia="仿宋" w:hAnsi="仿宋"/>
                <w:snapToGrid w:val="0"/>
                <w:sz w:val="21"/>
                <w:szCs w:val="21"/>
                <w:lang w:eastAsia="zh-CN"/>
              </w:rPr>
              <w:t>偏差范围和偏差项数符合第二章第1.10.2项的规定</w:t>
            </w:r>
          </w:p>
        </w:tc>
      </w:tr>
      <w:tr w:rsidR="00050582">
        <w:trPr>
          <w:trHeight w:val="737"/>
        </w:trPr>
        <w:tc>
          <w:tcPr>
            <w:tcW w:w="730" w:type="dxa"/>
            <w:gridSpan w:val="2"/>
            <w:vMerge/>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18" w:type="dxa"/>
            <w:vMerge/>
            <w:tcBorders>
              <w:bottom w:val="nil"/>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lang w:eastAsia="zh-CN"/>
              </w:rPr>
            </w:pPr>
            <w:r>
              <w:rPr>
                <w:rFonts w:ascii="仿宋" w:eastAsia="仿宋" w:hAnsi="仿宋"/>
                <w:snapToGrid w:val="0"/>
                <w:sz w:val="21"/>
                <w:szCs w:val="21"/>
                <w:lang w:eastAsia="zh-CN"/>
              </w:rPr>
              <w:t>……</w:t>
            </w:r>
          </w:p>
        </w:tc>
        <w:tc>
          <w:tcPr>
            <w:tcW w:w="5180" w:type="dxa"/>
            <w:gridSpan w:val="2"/>
            <w:tcMar>
              <w:left w:w="57" w:type="dxa"/>
              <w:right w:w="57" w:type="dxa"/>
            </w:tcMar>
            <w:vAlign w:val="center"/>
          </w:tcPr>
          <w:p w:rsidR="00050582" w:rsidRDefault="00A46559">
            <w:pPr>
              <w:adjustRightInd w:val="0"/>
              <w:snapToGrid w:val="0"/>
              <w:jc w:val="both"/>
              <w:rPr>
                <w:rFonts w:ascii="仿宋" w:eastAsia="仿宋" w:hAnsi="仿宋"/>
                <w:snapToGrid w:val="0"/>
                <w:sz w:val="21"/>
                <w:szCs w:val="21"/>
                <w:lang w:eastAsia="zh-CN"/>
              </w:rPr>
            </w:pPr>
            <w:r>
              <w:rPr>
                <w:rFonts w:ascii="仿宋" w:eastAsia="仿宋" w:hAnsi="仿宋"/>
                <w:snapToGrid w:val="0"/>
                <w:sz w:val="21"/>
                <w:szCs w:val="21"/>
                <w:lang w:eastAsia="zh-CN"/>
              </w:rPr>
              <w:t>……</w:t>
            </w:r>
          </w:p>
        </w:tc>
      </w:tr>
      <w:tr w:rsidR="00050582">
        <w:trPr>
          <w:trHeight w:val="737"/>
        </w:trPr>
        <w:tc>
          <w:tcPr>
            <w:tcW w:w="1748" w:type="dxa"/>
            <w:gridSpan w:val="3"/>
            <w:tcMar>
              <w:left w:w="57" w:type="dxa"/>
              <w:right w:w="57" w:type="dxa"/>
            </w:tcMar>
            <w:vAlign w:val="center"/>
          </w:tcPr>
          <w:p w:rsidR="00050582" w:rsidRDefault="00A46559">
            <w:pPr>
              <w:adjustRightInd w:val="0"/>
              <w:snapToGrid w:val="0"/>
              <w:jc w:val="center"/>
              <w:rPr>
                <w:rFonts w:ascii="仿宋" w:eastAsia="仿宋" w:hAnsi="仿宋"/>
                <w:snapToGrid w:val="0"/>
                <w:sz w:val="21"/>
                <w:szCs w:val="21"/>
                <w:lang w:eastAsia="zh-CN"/>
              </w:rPr>
            </w:pPr>
            <w:r>
              <w:rPr>
                <w:rFonts w:ascii="仿宋" w:eastAsia="仿宋" w:hAnsi="仿宋"/>
                <w:snapToGrid w:val="0"/>
                <w:sz w:val="21"/>
                <w:szCs w:val="21"/>
              </w:rPr>
              <w:t>3.1.1</w:t>
            </w: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评审价格</w:t>
            </w:r>
          </w:p>
        </w:tc>
        <w:tc>
          <w:tcPr>
            <w:tcW w:w="5180" w:type="dxa"/>
            <w:gridSpan w:val="2"/>
            <w:tcMar>
              <w:left w:w="57" w:type="dxa"/>
              <w:right w:w="57" w:type="dxa"/>
            </w:tcMar>
            <w:vAlign w:val="center"/>
          </w:tcPr>
          <w:p w:rsidR="00050582" w:rsidRDefault="00050582">
            <w:pPr>
              <w:adjustRightInd w:val="0"/>
              <w:snapToGrid w:val="0"/>
              <w:jc w:val="both"/>
              <w:rPr>
                <w:rFonts w:ascii="仿宋" w:eastAsia="仿宋" w:hAnsi="仿宋"/>
                <w:snapToGrid w:val="0"/>
                <w:sz w:val="21"/>
                <w:szCs w:val="21"/>
              </w:rPr>
            </w:pPr>
          </w:p>
        </w:tc>
      </w:tr>
      <w:tr w:rsidR="00050582">
        <w:trPr>
          <w:trHeight w:val="567"/>
        </w:trPr>
        <w:tc>
          <w:tcPr>
            <w:tcW w:w="1748" w:type="dxa"/>
            <w:gridSpan w:val="3"/>
            <w:tcMar>
              <w:left w:w="57" w:type="dxa"/>
              <w:right w:w="57" w:type="dxa"/>
            </w:tcMar>
            <w:vAlign w:val="center"/>
          </w:tcPr>
          <w:p w:rsidR="00050582" w:rsidRDefault="00A46559">
            <w:pPr>
              <w:adjustRightInd w:val="0"/>
              <w:snapToGrid w:val="0"/>
              <w:jc w:val="center"/>
              <w:rPr>
                <w:rFonts w:ascii="仿宋" w:eastAsia="仿宋" w:hAnsi="仿宋"/>
                <w:b/>
                <w:bCs/>
                <w:snapToGrid w:val="0"/>
                <w:sz w:val="21"/>
                <w:szCs w:val="21"/>
                <w:lang w:eastAsia="zh-CN"/>
              </w:rPr>
            </w:pPr>
            <w:r>
              <w:rPr>
                <w:rFonts w:ascii="仿宋" w:eastAsia="仿宋" w:hAnsi="仿宋"/>
                <w:b/>
                <w:bCs/>
                <w:snapToGrid w:val="0"/>
                <w:sz w:val="21"/>
                <w:szCs w:val="21"/>
              </w:rPr>
              <w:t>条款号</w:t>
            </w:r>
          </w:p>
        </w:tc>
        <w:tc>
          <w:tcPr>
            <w:tcW w:w="2250" w:type="dxa"/>
            <w:tcMar>
              <w:left w:w="57" w:type="dxa"/>
              <w:right w:w="57" w:type="dxa"/>
            </w:tcMar>
            <w:vAlign w:val="center"/>
          </w:tcPr>
          <w:p w:rsidR="00050582" w:rsidRDefault="00A46559">
            <w:pPr>
              <w:adjustRightInd w:val="0"/>
              <w:snapToGrid w:val="0"/>
              <w:jc w:val="center"/>
              <w:rPr>
                <w:rFonts w:ascii="仿宋" w:eastAsia="仿宋" w:hAnsi="仿宋"/>
                <w:b/>
                <w:bCs/>
                <w:snapToGrid w:val="0"/>
                <w:sz w:val="21"/>
                <w:szCs w:val="21"/>
              </w:rPr>
            </w:pPr>
            <w:r>
              <w:rPr>
                <w:rFonts w:ascii="仿宋" w:eastAsia="仿宋" w:hAnsi="仿宋"/>
                <w:b/>
                <w:bCs/>
                <w:snapToGrid w:val="0"/>
                <w:sz w:val="21"/>
                <w:szCs w:val="21"/>
              </w:rPr>
              <w:t>条款内容</w:t>
            </w:r>
          </w:p>
        </w:tc>
        <w:tc>
          <w:tcPr>
            <w:tcW w:w="5180" w:type="dxa"/>
            <w:gridSpan w:val="2"/>
            <w:tcMar>
              <w:left w:w="57" w:type="dxa"/>
              <w:right w:w="57" w:type="dxa"/>
            </w:tcMar>
            <w:vAlign w:val="center"/>
          </w:tcPr>
          <w:p w:rsidR="00050582" w:rsidRDefault="00A46559">
            <w:pPr>
              <w:adjustRightInd w:val="0"/>
              <w:snapToGrid w:val="0"/>
              <w:jc w:val="center"/>
              <w:rPr>
                <w:rFonts w:ascii="仿宋" w:eastAsia="仿宋" w:hAnsi="仿宋"/>
                <w:b/>
                <w:bCs/>
                <w:snapToGrid w:val="0"/>
                <w:sz w:val="21"/>
                <w:szCs w:val="21"/>
              </w:rPr>
            </w:pPr>
            <w:r>
              <w:rPr>
                <w:rFonts w:ascii="仿宋" w:eastAsia="仿宋" w:hAnsi="仿宋" w:hint="eastAsia"/>
                <w:b/>
                <w:bCs/>
                <w:snapToGrid w:val="0"/>
                <w:sz w:val="21"/>
                <w:szCs w:val="21"/>
                <w:lang w:eastAsia="zh-CN"/>
              </w:rPr>
              <w:t>编列内容</w:t>
            </w:r>
          </w:p>
        </w:tc>
      </w:tr>
      <w:tr w:rsidR="00050582">
        <w:trPr>
          <w:trHeight w:val="737"/>
        </w:trPr>
        <w:tc>
          <w:tcPr>
            <w:tcW w:w="9178" w:type="dxa"/>
            <w:gridSpan w:val="6"/>
            <w:tcMar>
              <w:left w:w="57" w:type="dxa"/>
              <w:right w:w="57" w:type="dxa"/>
            </w:tcMar>
            <w:vAlign w:val="center"/>
          </w:tcPr>
          <w:p w:rsidR="00050582" w:rsidRDefault="00A46559">
            <w:pPr>
              <w:adjustRightInd w:val="0"/>
              <w:snapToGrid w:val="0"/>
              <w:jc w:val="center"/>
              <w:rPr>
                <w:rFonts w:ascii="仿宋" w:eastAsia="仿宋" w:hAnsi="仿宋"/>
                <w:snapToGrid w:val="0"/>
                <w:sz w:val="21"/>
                <w:szCs w:val="21"/>
                <w:lang w:eastAsia="zh-CN"/>
              </w:rPr>
            </w:pPr>
            <w:r>
              <w:rPr>
                <w:rFonts w:ascii="仿宋" w:eastAsia="仿宋" w:hAnsi="仿宋"/>
                <w:snapToGrid w:val="0"/>
                <w:sz w:val="21"/>
                <w:szCs w:val="21"/>
                <w:lang w:eastAsia="zh-CN"/>
              </w:rPr>
              <w:t>3.2</w:t>
            </w:r>
            <w:r>
              <w:rPr>
                <w:rFonts w:asciiTheme="minorEastAsia" w:eastAsia="仿宋" w:hAnsiTheme="minorEastAsia"/>
                <w:snapToGrid w:val="0"/>
                <w:sz w:val="21"/>
                <w:szCs w:val="21"/>
                <w:lang w:eastAsia="zh-CN"/>
              </w:rPr>
              <w:t>综合评分和排序</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综合评分法</w:t>
            </w:r>
            <w:r>
              <w:rPr>
                <w:rFonts w:asciiTheme="minorEastAsia" w:eastAsia="仿宋" w:hAnsiTheme="minorEastAsia"/>
                <w:snapToGrid w:val="0"/>
                <w:sz w:val="21"/>
                <w:szCs w:val="21"/>
                <w:lang w:eastAsia="zh-CN"/>
              </w:rPr>
              <w:t>)</w:t>
            </w:r>
          </w:p>
        </w:tc>
      </w:tr>
      <w:tr w:rsidR="00050582">
        <w:trPr>
          <w:trHeight w:val="1304"/>
        </w:trPr>
        <w:tc>
          <w:tcPr>
            <w:tcW w:w="1748" w:type="dxa"/>
            <w:gridSpan w:val="3"/>
            <w:tcMar>
              <w:left w:w="57" w:type="dxa"/>
              <w:right w:w="57" w:type="dxa"/>
            </w:tcMar>
            <w:vAlign w:val="center"/>
          </w:tcPr>
          <w:p w:rsidR="00050582" w:rsidRDefault="00A46559">
            <w:pPr>
              <w:adjustRightInd w:val="0"/>
              <w:snapToGrid w:val="0"/>
              <w:jc w:val="center"/>
              <w:rPr>
                <w:rFonts w:ascii="仿宋" w:eastAsia="仿宋" w:hAnsi="仿宋"/>
                <w:snapToGrid w:val="0"/>
                <w:sz w:val="21"/>
                <w:szCs w:val="21"/>
                <w:lang w:eastAsia="zh-CN"/>
              </w:rPr>
            </w:pPr>
            <w:r>
              <w:rPr>
                <w:rFonts w:ascii="仿宋" w:eastAsia="仿宋" w:hAnsi="仿宋"/>
                <w:snapToGrid w:val="0"/>
                <w:sz w:val="21"/>
                <w:szCs w:val="21"/>
              </w:rPr>
              <w:t>3.2.1</w:t>
            </w: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分值构成</w:t>
            </w:r>
          </w:p>
          <w:p w:rsidR="00050582" w:rsidRDefault="00A46559">
            <w:pPr>
              <w:adjustRightInd w:val="0"/>
              <w:snapToGrid w:val="0"/>
              <w:jc w:val="center"/>
              <w:rPr>
                <w:rFonts w:ascii="仿宋" w:eastAsia="仿宋" w:hAnsi="仿宋"/>
                <w:snapToGrid w:val="0"/>
                <w:sz w:val="21"/>
                <w:szCs w:val="21"/>
                <w:lang w:eastAsia="zh-CN"/>
              </w:rPr>
            </w:pPr>
            <w:r>
              <w:rPr>
                <w:rFonts w:ascii="仿宋" w:eastAsia="仿宋" w:hAnsi="仿宋"/>
                <w:snapToGrid w:val="0"/>
                <w:sz w:val="21"/>
                <w:szCs w:val="21"/>
              </w:rPr>
              <w:t>(总分100分)</w:t>
            </w:r>
          </w:p>
        </w:tc>
        <w:tc>
          <w:tcPr>
            <w:tcW w:w="5180" w:type="dxa"/>
            <w:gridSpan w:val="2"/>
            <w:tcMar>
              <w:left w:w="57" w:type="dxa"/>
              <w:right w:w="57" w:type="dxa"/>
            </w:tcMar>
            <w:vAlign w:val="center"/>
          </w:tcPr>
          <w:p w:rsidR="00050582" w:rsidRDefault="00A46559">
            <w:pPr>
              <w:numPr>
                <w:ilvl w:val="0"/>
                <w:numId w:val="4"/>
              </w:numPr>
              <w:adjustRightInd w:val="0"/>
              <w:snapToGrid w:val="0"/>
              <w:ind w:left="0" w:firstLine="0"/>
              <w:jc w:val="both"/>
              <w:rPr>
                <w:rFonts w:ascii="仿宋" w:eastAsia="仿宋" w:hAnsi="仿宋"/>
                <w:snapToGrid w:val="0"/>
                <w:sz w:val="21"/>
                <w:szCs w:val="21"/>
                <w:highlight w:val="yellow"/>
              </w:rPr>
            </w:pPr>
            <w:r>
              <w:rPr>
                <w:rFonts w:ascii="仿宋" w:eastAsia="仿宋" w:hAnsi="仿宋"/>
                <w:snapToGrid w:val="0"/>
                <w:sz w:val="21"/>
                <w:szCs w:val="21"/>
                <w:highlight w:val="yellow"/>
              </w:rPr>
              <w:t>商务部分：</w:t>
            </w:r>
            <w:r>
              <w:rPr>
                <w:rFonts w:ascii="仿宋" w:eastAsia="仿宋" w:hAnsi="仿宋"/>
                <w:snapToGrid w:val="0"/>
                <w:sz w:val="21"/>
                <w:szCs w:val="21"/>
                <w:highlight w:val="yellow"/>
                <w:u w:val="single"/>
              </w:rPr>
              <w:t xml:space="preserve"> </w:t>
            </w:r>
            <w:r>
              <w:rPr>
                <w:rFonts w:ascii="仿宋" w:eastAsia="仿宋" w:hAnsi="仿宋" w:hint="eastAsia"/>
                <w:snapToGrid w:val="0"/>
                <w:sz w:val="21"/>
                <w:szCs w:val="21"/>
                <w:highlight w:val="yellow"/>
                <w:u w:val="single"/>
                <w:lang w:eastAsia="zh-CN"/>
              </w:rPr>
              <w:t>20</w:t>
            </w:r>
            <w:r>
              <w:rPr>
                <w:rFonts w:ascii="仿宋" w:eastAsia="仿宋" w:hAnsi="仿宋"/>
                <w:snapToGrid w:val="0"/>
                <w:sz w:val="21"/>
                <w:szCs w:val="21"/>
                <w:highlight w:val="yellow"/>
              </w:rPr>
              <w:t>分</w:t>
            </w:r>
          </w:p>
          <w:p w:rsidR="00050582" w:rsidRDefault="00A46559">
            <w:pPr>
              <w:numPr>
                <w:ilvl w:val="0"/>
                <w:numId w:val="4"/>
              </w:numPr>
              <w:adjustRightInd w:val="0"/>
              <w:snapToGrid w:val="0"/>
              <w:ind w:left="0" w:firstLine="0"/>
              <w:jc w:val="both"/>
              <w:rPr>
                <w:rFonts w:ascii="仿宋" w:eastAsia="仿宋" w:hAnsi="仿宋"/>
                <w:snapToGrid w:val="0"/>
                <w:sz w:val="21"/>
                <w:szCs w:val="21"/>
                <w:highlight w:val="yellow"/>
              </w:rPr>
            </w:pPr>
            <w:r>
              <w:rPr>
                <w:rFonts w:ascii="仿宋" w:eastAsia="仿宋" w:hAnsi="仿宋"/>
                <w:snapToGrid w:val="0"/>
                <w:sz w:val="21"/>
                <w:szCs w:val="21"/>
                <w:highlight w:val="yellow"/>
              </w:rPr>
              <w:t>技术部分：</w:t>
            </w:r>
            <w:r>
              <w:rPr>
                <w:rFonts w:ascii="仿宋" w:eastAsia="仿宋" w:hAnsi="仿宋"/>
                <w:snapToGrid w:val="0"/>
                <w:sz w:val="21"/>
                <w:szCs w:val="21"/>
                <w:highlight w:val="yellow"/>
                <w:u w:val="single"/>
              </w:rPr>
              <w:t xml:space="preserve"> </w:t>
            </w:r>
            <w:r>
              <w:rPr>
                <w:rFonts w:ascii="仿宋" w:eastAsia="仿宋" w:hAnsi="仿宋"/>
                <w:snapToGrid w:val="0"/>
                <w:sz w:val="21"/>
                <w:szCs w:val="21"/>
                <w:highlight w:val="yellow"/>
                <w:u w:val="single"/>
                <w:lang w:eastAsia="zh-CN"/>
              </w:rPr>
              <w:t>2</w:t>
            </w:r>
            <w:r>
              <w:rPr>
                <w:rFonts w:ascii="仿宋" w:eastAsia="仿宋" w:hAnsi="仿宋"/>
                <w:snapToGrid w:val="0"/>
                <w:sz w:val="21"/>
                <w:szCs w:val="21"/>
                <w:highlight w:val="yellow"/>
                <w:u w:val="single"/>
              </w:rPr>
              <w:t xml:space="preserve">0 </w:t>
            </w:r>
            <w:r>
              <w:rPr>
                <w:rFonts w:ascii="仿宋" w:eastAsia="仿宋" w:hAnsi="仿宋"/>
                <w:snapToGrid w:val="0"/>
                <w:sz w:val="21"/>
                <w:szCs w:val="21"/>
                <w:highlight w:val="yellow"/>
              </w:rPr>
              <w:t>分</w:t>
            </w:r>
          </w:p>
          <w:p w:rsidR="00050582" w:rsidRDefault="00A46559">
            <w:pPr>
              <w:numPr>
                <w:ilvl w:val="0"/>
                <w:numId w:val="4"/>
              </w:numPr>
              <w:adjustRightInd w:val="0"/>
              <w:snapToGrid w:val="0"/>
              <w:ind w:left="0" w:firstLine="0"/>
              <w:jc w:val="both"/>
              <w:rPr>
                <w:rFonts w:ascii="仿宋" w:eastAsia="仿宋" w:hAnsi="仿宋"/>
                <w:snapToGrid w:val="0"/>
                <w:sz w:val="21"/>
                <w:szCs w:val="21"/>
              </w:rPr>
            </w:pPr>
            <w:r>
              <w:rPr>
                <w:rFonts w:ascii="仿宋" w:eastAsia="仿宋" w:hAnsi="仿宋"/>
                <w:snapToGrid w:val="0"/>
                <w:sz w:val="21"/>
                <w:szCs w:val="21"/>
                <w:highlight w:val="yellow"/>
              </w:rPr>
              <w:t>报价：</w:t>
            </w:r>
            <w:r>
              <w:rPr>
                <w:rFonts w:ascii="仿宋" w:eastAsia="仿宋" w:hAnsi="仿宋"/>
                <w:snapToGrid w:val="0"/>
                <w:sz w:val="21"/>
                <w:szCs w:val="21"/>
                <w:highlight w:val="yellow"/>
                <w:u w:val="single"/>
              </w:rPr>
              <w:t xml:space="preserve"> </w:t>
            </w:r>
            <w:r>
              <w:rPr>
                <w:rFonts w:ascii="仿宋" w:eastAsia="仿宋" w:hAnsi="仿宋"/>
                <w:snapToGrid w:val="0"/>
                <w:sz w:val="21"/>
                <w:szCs w:val="21"/>
                <w:highlight w:val="yellow"/>
                <w:u w:val="single"/>
                <w:lang w:eastAsia="zh-CN"/>
              </w:rPr>
              <w:t>6</w:t>
            </w:r>
            <w:r>
              <w:rPr>
                <w:rFonts w:ascii="仿宋" w:eastAsia="仿宋" w:hAnsi="仿宋"/>
                <w:snapToGrid w:val="0"/>
                <w:sz w:val="21"/>
                <w:szCs w:val="21"/>
                <w:highlight w:val="yellow"/>
                <w:u w:val="single"/>
              </w:rPr>
              <w:t xml:space="preserve">0 </w:t>
            </w:r>
            <w:r>
              <w:rPr>
                <w:rFonts w:ascii="仿宋" w:eastAsia="仿宋" w:hAnsi="仿宋"/>
                <w:snapToGrid w:val="0"/>
                <w:sz w:val="21"/>
                <w:szCs w:val="21"/>
                <w:highlight w:val="yellow"/>
              </w:rPr>
              <w:t>分</w:t>
            </w:r>
          </w:p>
        </w:tc>
      </w:tr>
      <w:tr w:rsidR="00050582">
        <w:trPr>
          <w:trHeight w:val="1427"/>
        </w:trPr>
        <w:tc>
          <w:tcPr>
            <w:tcW w:w="1748" w:type="dxa"/>
            <w:gridSpan w:val="3"/>
            <w:tcMar>
              <w:left w:w="57" w:type="dxa"/>
              <w:right w:w="57" w:type="dxa"/>
            </w:tcMar>
            <w:vAlign w:val="center"/>
          </w:tcPr>
          <w:p w:rsidR="00050582" w:rsidRDefault="00A46559">
            <w:pPr>
              <w:adjustRightInd w:val="0"/>
              <w:snapToGrid w:val="0"/>
              <w:jc w:val="center"/>
              <w:rPr>
                <w:rFonts w:ascii="仿宋" w:eastAsia="仿宋" w:hAnsi="仿宋"/>
                <w:snapToGrid w:val="0"/>
                <w:sz w:val="21"/>
                <w:szCs w:val="21"/>
                <w:lang w:eastAsia="zh-CN"/>
              </w:rPr>
            </w:pPr>
            <w:r>
              <w:rPr>
                <w:rFonts w:ascii="仿宋" w:eastAsia="仿宋" w:hAnsi="仿宋"/>
                <w:snapToGrid w:val="0"/>
                <w:sz w:val="21"/>
                <w:szCs w:val="21"/>
              </w:rPr>
              <w:t>3.2.2(2)</w:t>
            </w:r>
          </w:p>
        </w:tc>
        <w:tc>
          <w:tcPr>
            <w:tcW w:w="2250" w:type="dxa"/>
            <w:tcMar>
              <w:left w:w="57" w:type="dxa"/>
              <w:right w:w="57" w:type="dxa"/>
            </w:tcMar>
            <w:vAlign w:val="center"/>
          </w:tcPr>
          <w:p w:rsidR="00050582" w:rsidRDefault="00A46559">
            <w:pPr>
              <w:adjustRightInd w:val="0"/>
              <w:snapToGrid w:val="0"/>
              <w:jc w:val="center"/>
              <w:rPr>
                <w:rFonts w:ascii="仿宋" w:eastAsia="仿宋" w:hAnsi="仿宋"/>
                <w:snapToGrid w:val="0"/>
                <w:sz w:val="21"/>
                <w:szCs w:val="21"/>
                <w:lang w:eastAsia="zh-CN"/>
              </w:rPr>
            </w:pPr>
            <w:r>
              <w:rPr>
                <w:rFonts w:ascii="仿宋" w:eastAsia="仿宋" w:hAnsi="仿宋"/>
                <w:snapToGrid w:val="0"/>
                <w:sz w:val="21"/>
                <w:szCs w:val="21"/>
              </w:rPr>
              <w:t>评审基准价计算方法</w:t>
            </w:r>
          </w:p>
        </w:tc>
        <w:tc>
          <w:tcPr>
            <w:tcW w:w="5180" w:type="dxa"/>
            <w:gridSpan w:val="2"/>
            <w:tcMar>
              <w:left w:w="57" w:type="dxa"/>
              <w:right w:w="57" w:type="dxa"/>
            </w:tcMar>
            <w:vAlign w:val="center"/>
          </w:tcPr>
          <w:p w:rsidR="00050582" w:rsidRDefault="00A46559">
            <w:pPr>
              <w:adjustRightInd w:val="0"/>
              <w:snapToGrid w:val="0"/>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t>按照以下方法计算评审基准价：</w:t>
            </w:r>
          </w:p>
          <w:p w:rsidR="00050582" w:rsidRDefault="00A46559">
            <w:pPr>
              <w:adjustRightInd w:val="0"/>
              <w:snapToGrid w:val="0"/>
              <w:jc w:val="both"/>
              <w:rPr>
                <w:rFonts w:ascii="仿宋" w:eastAsia="仿宋" w:hAnsi="仿宋"/>
                <w:snapToGrid w:val="0"/>
                <w:sz w:val="21"/>
                <w:szCs w:val="21"/>
                <w:lang w:eastAsia="zh-CN"/>
              </w:rPr>
            </w:pPr>
            <w:r>
              <w:rPr>
                <w:rFonts w:asciiTheme="minorEastAsia" w:eastAsia="仿宋" w:hAnsiTheme="minorEastAsia" w:hint="eastAsia"/>
                <w:snapToGrid w:val="0"/>
                <w:sz w:val="21"/>
                <w:szCs w:val="21"/>
                <w:lang w:eastAsia="zh-CN"/>
              </w:rPr>
              <w:t>评审基准价的计算：以不含税价计算</w:t>
            </w:r>
          </w:p>
          <w:p w:rsidR="00050582" w:rsidRDefault="00A46559">
            <w:pPr>
              <w:adjustRightInd w:val="0"/>
              <w:snapToGrid w:val="0"/>
              <w:jc w:val="both"/>
              <w:rPr>
                <w:rFonts w:ascii="仿宋" w:eastAsia="仿宋" w:hAnsi="仿宋"/>
                <w:snapToGrid w:val="0"/>
                <w:sz w:val="21"/>
                <w:szCs w:val="21"/>
                <w:lang w:eastAsia="zh-CN"/>
              </w:rPr>
            </w:pPr>
            <w:r>
              <w:rPr>
                <w:rFonts w:ascii="仿宋" w:eastAsia="仿宋" w:hAnsi="仿宋"/>
                <w:snapToGrid w:val="0"/>
                <w:sz w:val="21"/>
                <w:szCs w:val="21"/>
                <w:lang w:eastAsia="zh-CN"/>
              </w:rPr>
              <w:t>□</w:t>
            </w:r>
            <w:r>
              <w:rPr>
                <w:rFonts w:ascii="仿宋" w:eastAsia="仿宋" w:hAnsi="仿宋" w:hint="eastAsia"/>
                <w:snapToGrid w:val="0"/>
                <w:sz w:val="21"/>
                <w:szCs w:val="21"/>
                <w:lang w:eastAsia="zh-CN"/>
              </w:rPr>
              <w:t>按有效报价的平均值作为基准值</w:t>
            </w:r>
          </w:p>
          <w:p w:rsidR="00050582" w:rsidRDefault="00A46559">
            <w:pPr>
              <w:adjustRightInd w:val="0"/>
              <w:snapToGrid w:val="0"/>
              <w:jc w:val="both"/>
              <w:rPr>
                <w:rFonts w:ascii="仿宋" w:eastAsia="仿宋" w:hAnsi="仿宋"/>
                <w:snapToGrid w:val="0"/>
                <w:sz w:val="21"/>
                <w:szCs w:val="21"/>
                <w:lang w:eastAsia="zh-CN"/>
              </w:rPr>
            </w:pPr>
            <w:r>
              <w:rPr>
                <w:rFonts w:ascii="仿宋" w:eastAsia="仿宋" w:hAnsi="仿宋"/>
                <w:snapToGrid w:val="0"/>
                <w:sz w:val="21"/>
                <w:szCs w:val="21"/>
                <w:lang w:eastAsia="zh-CN"/>
              </w:rPr>
              <w:sym w:font="Wingdings 2" w:char="0052"/>
            </w:r>
            <w:r>
              <w:rPr>
                <w:rFonts w:ascii="仿宋" w:eastAsia="仿宋" w:hAnsi="仿宋" w:hint="eastAsia"/>
                <w:snapToGrid w:val="0"/>
                <w:sz w:val="21"/>
                <w:szCs w:val="21"/>
                <w:lang w:eastAsia="zh-CN"/>
              </w:rPr>
              <w:t>以最低有效报价为基准值</w:t>
            </w:r>
          </w:p>
          <w:p w:rsidR="00050582" w:rsidRDefault="00A46559">
            <w:pPr>
              <w:adjustRightInd w:val="0"/>
              <w:snapToGrid w:val="0"/>
              <w:jc w:val="both"/>
              <w:rPr>
                <w:rFonts w:ascii="仿宋" w:eastAsia="仿宋" w:hAnsi="仿宋"/>
                <w:snapToGrid w:val="0"/>
                <w:sz w:val="21"/>
                <w:szCs w:val="21"/>
                <w:lang w:eastAsia="zh-CN"/>
              </w:rPr>
            </w:pPr>
            <w:r>
              <w:rPr>
                <w:rFonts w:ascii="仿宋" w:eastAsia="仿宋" w:hAnsi="仿宋" w:hint="eastAsia"/>
                <w:snapToGrid w:val="0"/>
                <w:sz w:val="21"/>
                <w:szCs w:val="21"/>
                <w:lang w:eastAsia="zh-CN"/>
              </w:rPr>
              <w:t>无效报价、响应文件被否决的供应商，其报价不参与评审基准价的计算。</w:t>
            </w:r>
          </w:p>
        </w:tc>
      </w:tr>
      <w:tr w:rsidR="00050582">
        <w:trPr>
          <w:trHeight w:val="567"/>
        </w:trPr>
        <w:tc>
          <w:tcPr>
            <w:tcW w:w="1748" w:type="dxa"/>
            <w:gridSpan w:val="3"/>
            <w:tcMar>
              <w:left w:w="57" w:type="dxa"/>
              <w:right w:w="57" w:type="dxa"/>
            </w:tcMar>
            <w:vAlign w:val="center"/>
          </w:tcPr>
          <w:p w:rsidR="00050582" w:rsidRDefault="00A46559">
            <w:pPr>
              <w:adjustRightInd w:val="0"/>
              <w:snapToGrid w:val="0"/>
              <w:jc w:val="center"/>
              <w:rPr>
                <w:rFonts w:ascii="仿宋" w:eastAsia="仿宋" w:hAnsi="仿宋"/>
                <w:b/>
                <w:bCs/>
                <w:snapToGrid w:val="0"/>
                <w:sz w:val="21"/>
                <w:szCs w:val="21"/>
                <w:lang w:eastAsia="zh-CN"/>
              </w:rPr>
            </w:pPr>
            <w:r>
              <w:rPr>
                <w:rFonts w:ascii="仿宋" w:eastAsia="仿宋" w:hAnsi="仿宋"/>
                <w:b/>
                <w:bCs/>
                <w:snapToGrid w:val="0"/>
                <w:sz w:val="21"/>
                <w:szCs w:val="21"/>
              </w:rPr>
              <w:t>条款号及名称</w:t>
            </w:r>
          </w:p>
        </w:tc>
        <w:tc>
          <w:tcPr>
            <w:tcW w:w="2250" w:type="dxa"/>
            <w:tcMar>
              <w:left w:w="57" w:type="dxa"/>
              <w:right w:w="57" w:type="dxa"/>
            </w:tcMar>
            <w:vAlign w:val="center"/>
          </w:tcPr>
          <w:p w:rsidR="00050582" w:rsidRDefault="00A46559">
            <w:pPr>
              <w:adjustRightInd w:val="0"/>
              <w:snapToGrid w:val="0"/>
              <w:jc w:val="center"/>
              <w:rPr>
                <w:rFonts w:ascii="仿宋" w:eastAsia="仿宋" w:hAnsi="仿宋"/>
                <w:b/>
                <w:bCs/>
                <w:snapToGrid w:val="0"/>
                <w:sz w:val="21"/>
                <w:szCs w:val="21"/>
                <w:lang w:eastAsia="zh-CN"/>
              </w:rPr>
            </w:pPr>
            <w:r>
              <w:rPr>
                <w:rFonts w:ascii="仿宋" w:eastAsia="仿宋" w:hAnsi="仿宋"/>
                <w:b/>
                <w:bCs/>
                <w:snapToGrid w:val="0"/>
                <w:sz w:val="21"/>
                <w:szCs w:val="21"/>
              </w:rPr>
              <w:t>评分因素</w:t>
            </w:r>
          </w:p>
        </w:tc>
        <w:tc>
          <w:tcPr>
            <w:tcW w:w="5180" w:type="dxa"/>
            <w:gridSpan w:val="2"/>
            <w:tcMar>
              <w:left w:w="57" w:type="dxa"/>
              <w:right w:w="57" w:type="dxa"/>
            </w:tcMar>
            <w:vAlign w:val="center"/>
          </w:tcPr>
          <w:p w:rsidR="00050582" w:rsidRDefault="00A46559">
            <w:pPr>
              <w:adjustRightInd w:val="0"/>
              <w:snapToGrid w:val="0"/>
              <w:jc w:val="center"/>
              <w:rPr>
                <w:rFonts w:ascii="仿宋" w:eastAsia="仿宋" w:hAnsi="仿宋"/>
                <w:b/>
                <w:bCs/>
                <w:snapToGrid w:val="0"/>
                <w:sz w:val="21"/>
                <w:szCs w:val="21"/>
                <w:lang w:eastAsia="zh-CN"/>
              </w:rPr>
            </w:pPr>
            <w:r>
              <w:rPr>
                <w:rFonts w:ascii="仿宋" w:eastAsia="仿宋" w:hAnsi="仿宋"/>
                <w:b/>
                <w:bCs/>
                <w:snapToGrid w:val="0"/>
                <w:sz w:val="21"/>
                <w:szCs w:val="21"/>
              </w:rPr>
              <w:t>评分标准</w:t>
            </w:r>
          </w:p>
        </w:tc>
      </w:tr>
      <w:tr w:rsidR="00050582">
        <w:trPr>
          <w:trHeight w:val="631"/>
        </w:trPr>
        <w:tc>
          <w:tcPr>
            <w:tcW w:w="713" w:type="dxa"/>
            <w:vMerge w:val="restart"/>
            <w:tcBorders>
              <w:right w:val="single" w:sz="4" w:space="0" w:color="auto"/>
            </w:tcBorders>
            <w:tcMar>
              <w:left w:w="57" w:type="dxa"/>
              <w:right w:w="57" w:type="dxa"/>
            </w:tcMar>
            <w:vAlign w:val="center"/>
          </w:tcPr>
          <w:p w:rsidR="00050582" w:rsidRDefault="00A46559">
            <w:pPr>
              <w:adjustRightInd w:val="0"/>
              <w:snapToGrid w:val="0"/>
              <w:jc w:val="center"/>
              <w:rPr>
                <w:rFonts w:ascii="仿宋_GB2312" w:eastAsia="仿宋_GB2312" w:hAnsi="仿宋"/>
                <w:snapToGrid w:val="0"/>
                <w:sz w:val="21"/>
                <w:szCs w:val="21"/>
              </w:rPr>
            </w:pPr>
            <w:r>
              <w:rPr>
                <w:rFonts w:ascii="仿宋_GB2312" w:eastAsia="仿宋_GB2312" w:hAnsi="仿宋" w:hint="eastAsia"/>
                <w:snapToGrid w:val="0"/>
                <w:sz w:val="21"/>
                <w:szCs w:val="21"/>
              </w:rPr>
              <w:t>3.2.3</w:t>
            </w:r>
          </w:p>
          <w:p w:rsidR="00050582" w:rsidRDefault="00A46559">
            <w:pPr>
              <w:adjustRightInd w:val="0"/>
              <w:snapToGrid w:val="0"/>
              <w:jc w:val="center"/>
              <w:rPr>
                <w:rFonts w:ascii="仿宋_GB2312" w:eastAsia="仿宋_GB2312" w:hAnsi="仿宋"/>
                <w:snapToGrid w:val="0"/>
                <w:sz w:val="21"/>
                <w:szCs w:val="21"/>
                <w:lang w:eastAsia="zh-CN"/>
              </w:rPr>
            </w:pPr>
            <w:r>
              <w:rPr>
                <w:rFonts w:ascii="仿宋_GB2312" w:eastAsia="仿宋_GB2312" w:hAnsi="仿宋" w:hint="eastAsia"/>
                <w:snapToGrid w:val="0"/>
                <w:sz w:val="21"/>
                <w:szCs w:val="21"/>
              </w:rPr>
              <w:t>(1)</w:t>
            </w:r>
          </w:p>
        </w:tc>
        <w:tc>
          <w:tcPr>
            <w:tcW w:w="1035" w:type="dxa"/>
            <w:gridSpan w:val="2"/>
            <w:vMerge w:val="restart"/>
            <w:tcBorders>
              <w:left w:val="single" w:sz="4" w:space="0" w:color="auto"/>
            </w:tcBorders>
            <w:vAlign w:val="center"/>
          </w:tcPr>
          <w:p w:rsidR="00050582" w:rsidRDefault="00A46559">
            <w:pPr>
              <w:adjustRightInd w:val="0"/>
              <w:snapToGrid w:val="0"/>
              <w:jc w:val="center"/>
              <w:rPr>
                <w:rFonts w:ascii="仿宋_GB2312" w:eastAsia="仿宋_GB2312" w:hAnsi="仿宋"/>
                <w:snapToGrid w:val="0"/>
                <w:sz w:val="21"/>
                <w:szCs w:val="21"/>
                <w:lang w:eastAsia="zh-CN"/>
              </w:rPr>
            </w:pPr>
            <w:r>
              <w:rPr>
                <w:rFonts w:ascii="仿宋_GB2312" w:eastAsia="仿宋_GB2312" w:hAnsi="仿宋" w:hint="eastAsia"/>
                <w:snapToGrid w:val="0"/>
                <w:sz w:val="21"/>
                <w:szCs w:val="21"/>
              </w:rPr>
              <w:t>商务评分标准</w:t>
            </w:r>
          </w:p>
        </w:tc>
        <w:tc>
          <w:tcPr>
            <w:tcW w:w="2250" w:type="dxa"/>
            <w:tcMar>
              <w:left w:w="57" w:type="dxa"/>
              <w:right w:w="57" w:type="dxa"/>
            </w:tcMar>
            <w:vAlign w:val="center"/>
          </w:tcPr>
          <w:p w:rsidR="00050582" w:rsidRDefault="00A46559">
            <w:pPr>
              <w:jc w:val="center"/>
              <w:rPr>
                <w:rFonts w:ascii="仿宋_GB2312" w:eastAsia="仿宋_GB2312" w:hAnsi="仿宋"/>
                <w:snapToGrid w:val="0"/>
                <w:sz w:val="21"/>
                <w:szCs w:val="21"/>
                <w:lang w:eastAsia="zh-CN"/>
              </w:rPr>
            </w:pPr>
            <w:r>
              <w:rPr>
                <w:rFonts w:ascii="仿宋_GB2312" w:eastAsia="仿宋_GB2312" w:hAnsi="仿宋" w:hint="eastAsia"/>
                <w:sz w:val="21"/>
                <w:szCs w:val="21"/>
                <w:lang w:eastAsia="zh-CN"/>
              </w:rPr>
              <w:t>供应商近3年（</w:t>
            </w:r>
            <w:r>
              <w:rPr>
                <w:rFonts w:ascii="仿宋_GB2312" w:eastAsia="仿宋_GB2312" w:hAnsi="仿宋" w:hint="eastAsia"/>
                <w:sz w:val="21"/>
                <w:szCs w:val="21"/>
                <w:u w:val="single"/>
                <w:lang w:eastAsia="zh-CN"/>
              </w:rPr>
              <w:t xml:space="preserve">  2020  </w:t>
            </w:r>
            <w:r>
              <w:rPr>
                <w:rFonts w:ascii="仿宋_GB2312" w:eastAsia="仿宋_GB2312" w:hAnsi="仿宋" w:hint="eastAsia"/>
                <w:sz w:val="21"/>
                <w:szCs w:val="21"/>
                <w:lang w:eastAsia="zh-CN"/>
              </w:rPr>
              <w:t>年</w:t>
            </w:r>
            <w:r>
              <w:rPr>
                <w:rFonts w:ascii="仿宋_GB2312" w:eastAsia="仿宋_GB2312" w:hAnsi="仿宋" w:hint="eastAsia"/>
                <w:sz w:val="21"/>
                <w:szCs w:val="21"/>
                <w:u w:val="single"/>
                <w:lang w:eastAsia="zh-CN"/>
              </w:rPr>
              <w:t xml:space="preserve">  1 </w:t>
            </w:r>
            <w:r>
              <w:rPr>
                <w:rFonts w:ascii="仿宋_GB2312" w:eastAsia="仿宋_GB2312" w:hAnsi="仿宋" w:hint="eastAsia"/>
                <w:sz w:val="21"/>
                <w:szCs w:val="21"/>
                <w:lang w:eastAsia="zh-CN"/>
              </w:rPr>
              <w:t>月</w:t>
            </w:r>
            <w:r>
              <w:rPr>
                <w:rFonts w:ascii="仿宋_GB2312" w:eastAsia="仿宋_GB2312" w:hAnsi="仿宋" w:hint="eastAsia"/>
                <w:sz w:val="21"/>
                <w:szCs w:val="21"/>
                <w:u w:val="single"/>
                <w:lang w:eastAsia="zh-CN"/>
              </w:rPr>
              <w:t xml:space="preserve"> 1  </w:t>
            </w:r>
            <w:r>
              <w:rPr>
                <w:rFonts w:ascii="仿宋_GB2312" w:eastAsia="仿宋_GB2312" w:hAnsi="仿宋" w:hint="eastAsia"/>
                <w:sz w:val="21"/>
                <w:szCs w:val="21"/>
                <w:lang w:eastAsia="zh-CN"/>
              </w:rPr>
              <w:t>日至今，以合同签订时间为准）类似业绩（5分）</w:t>
            </w:r>
          </w:p>
        </w:tc>
        <w:tc>
          <w:tcPr>
            <w:tcW w:w="903" w:type="dxa"/>
            <w:tcBorders>
              <w:bottom w:val="single" w:sz="4" w:space="0" w:color="auto"/>
              <w:right w:val="single" w:sz="4" w:space="0" w:color="auto"/>
            </w:tcBorders>
            <w:tcMar>
              <w:left w:w="57" w:type="dxa"/>
              <w:right w:w="57" w:type="dxa"/>
            </w:tcMar>
            <w:vAlign w:val="center"/>
          </w:tcPr>
          <w:p w:rsidR="00050582" w:rsidRDefault="00A46559">
            <w:pPr>
              <w:adjustRightInd w:val="0"/>
              <w:snapToGrid w:val="0"/>
              <w:jc w:val="center"/>
              <w:rPr>
                <w:rFonts w:ascii="仿宋_GB2312" w:eastAsia="仿宋_GB2312" w:hAnsi="仿宋"/>
                <w:snapToGrid w:val="0"/>
                <w:sz w:val="21"/>
                <w:szCs w:val="21"/>
                <w:lang w:eastAsia="zh-CN"/>
              </w:rPr>
            </w:pPr>
            <w:r>
              <w:rPr>
                <w:rFonts w:ascii="仿宋_GB2312" w:eastAsia="仿宋_GB2312" w:hAnsi="仿宋" w:hint="eastAsia"/>
                <w:snapToGrid w:val="0"/>
                <w:sz w:val="21"/>
                <w:szCs w:val="21"/>
                <w:lang w:eastAsia="zh-CN"/>
              </w:rPr>
              <w:t>5</w:t>
            </w:r>
          </w:p>
        </w:tc>
        <w:tc>
          <w:tcPr>
            <w:tcW w:w="4277" w:type="dxa"/>
            <w:tcBorders>
              <w:left w:val="single" w:sz="4" w:space="0" w:color="auto"/>
              <w:bottom w:val="single" w:sz="4" w:space="0" w:color="auto"/>
            </w:tcBorders>
            <w:vAlign w:val="center"/>
          </w:tcPr>
          <w:p w:rsidR="00050582" w:rsidRDefault="00A46559">
            <w:pPr>
              <w:adjustRightInd w:val="0"/>
              <w:snapToGrid w:val="0"/>
              <w:jc w:val="both"/>
              <w:rPr>
                <w:rFonts w:ascii="仿宋_GB2312" w:eastAsia="仿宋_GB2312" w:hAnsi="仿宋"/>
                <w:w w:val="105"/>
                <w:sz w:val="21"/>
                <w:szCs w:val="21"/>
                <w:lang w:eastAsia="zh-CN"/>
              </w:rPr>
            </w:pPr>
            <w:r>
              <w:rPr>
                <w:rStyle w:val="font41"/>
                <w:rFonts w:hAnsi="仿宋" w:hint="eastAsia"/>
                <w:sz w:val="21"/>
                <w:szCs w:val="21"/>
                <w:lang w:eastAsia="zh-CN" w:bidi="ar"/>
              </w:rPr>
              <w:t>投标单位有在相关糖厂类似务工工作经验，无经验：0分；1年得1分；2年得2分，以此类推，最高得分5分。需提供相应合同或者中标通知书。</w:t>
            </w:r>
          </w:p>
        </w:tc>
      </w:tr>
      <w:tr w:rsidR="00050582">
        <w:trPr>
          <w:trHeight w:val="680"/>
        </w:trPr>
        <w:tc>
          <w:tcPr>
            <w:tcW w:w="713" w:type="dxa"/>
            <w:vMerge/>
            <w:tcBorders>
              <w:right w:val="single" w:sz="4" w:space="0" w:color="auto"/>
            </w:tcBorders>
            <w:tcMar>
              <w:left w:w="57" w:type="dxa"/>
              <w:right w:w="57" w:type="dxa"/>
            </w:tcMar>
            <w:vAlign w:val="center"/>
          </w:tcPr>
          <w:p w:rsidR="00050582" w:rsidRDefault="00050582">
            <w:pPr>
              <w:adjustRightInd w:val="0"/>
              <w:snapToGrid w:val="0"/>
              <w:jc w:val="both"/>
              <w:rPr>
                <w:rFonts w:ascii="仿宋_GB2312" w:eastAsia="仿宋_GB2312" w:hAnsi="仿宋"/>
                <w:snapToGrid w:val="0"/>
                <w:sz w:val="21"/>
                <w:szCs w:val="21"/>
                <w:lang w:eastAsia="zh-CN"/>
              </w:rPr>
            </w:pPr>
          </w:p>
        </w:tc>
        <w:tc>
          <w:tcPr>
            <w:tcW w:w="1035" w:type="dxa"/>
            <w:gridSpan w:val="2"/>
            <w:vMerge/>
            <w:tcBorders>
              <w:left w:val="single" w:sz="4" w:space="0" w:color="auto"/>
            </w:tcBorders>
            <w:vAlign w:val="center"/>
          </w:tcPr>
          <w:p w:rsidR="00050582" w:rsidRDefault="00050582">
            <w:pPr>
              <w:adjustRightInd w:val="0"/>
              <w:snapToGrid w:val="0"/>
              <w:jc w:val="both"/>
              <w:rPr>
                <w:rFonts w:ascii="仿宋_GB2312" w:eastAsia="仿宋_GB2312" w:hAnsi="仿宋"/>
                <w:snapToGrid w:val="0"/>
                <w:sz w:val="21"/>
                <w:szCs w:val="21"/>
                <w:lang w:eastAsia="zh-CN"/>
              </w:rPr>
            </w:pPr>
          </w:p>
        </w:tc>
        <w:tc>
          <w:tcPr>
            <w:tcW w:w="2250" w:type="dxa"/>
            <w:vMerge w:val="restart"/>
            <w:tcMar>
              <w:left w:w="57" w:type="dxa"/>
              <w:right w:w="57" w:type="dxa"/>
            </w:tcMar>
            <w:vAlign w:val="center"/>
          </w:tcPr>
          <w:p w:rsidR="00050582" w:rsidRDefault="00A46559">
            <w:pPr>
              <w:jc w:val="center"/>
              <w:rPr>
                <w:rFonts w:ascii="仿宋_GB2312" w:eastAsia="仿宋_GB2312" w:hAnsi="仿宋"/>
                <w:snapToGrid w:val="0"/>
                <w:sz w:val="21"/>
                <w:szCs w:val="21"/>
                <w:lang w:eastAsia="zh-CN"/>
              </w:rPr>
            </w:pPr>
            <w:r>
              <w:rPr>
                <w:rFonts w:ascii="仿宋_GB2312" w:eastAsia="仿宋_GB2312" w:hAnsi="仿宋" w:hint="eastAsia"/>
                <w:sz w:val="21"/>
                <w:szCs w:val="21"/>
                <w:lang w:eastAsia="zh-CN"/>
              </w:rPr>
              <w:t>资质（9分）</w:t>
            </w:r>
          </w:p>
        </w:tc>
        <w:tc>
          <w:tcPr>
            <w:tcW w:w="903" w:type="dxa"/>
            <w:tcBorders>
              <w:right w:val="single" w:sz="4" w:space="0" w:color="auto"/>
            </w:tcBorders>
            <w:tcMar>
              <w:left w:w="57" w:type="dxa"/>
              <w:right w:w="57" w:type="dxa"/>
            </w:tcMar>
            <w:vAlign w:val="center"/>
          </w:tcPr>
          <w:p w:rsidR="00050582" w:rsidRDefault="00A46559">
            <w:pPr>
              <w:adjustRightInd w:val="0"/>
              <w:snapToGrid w:val="0"/>
              <w:jc w:val="center"/>
              <w:rPr>
                <w:rFonts w:ascii="仿宋_GB2312" w:eastAsia="仿宋_GB2312" w:hAnsi="仿宋"/>
                <w:snapToGrid w:val="0"/>
                <w:sz w:val="21"/>
                <w:szCs w:val="21"/>
                <w:lang w:eastAsia="zh-CN"/>
              </w:rPr>
            </w:pPr>
            <w:r>
              <w:rPr>
                <w:rFonts w:ascii="仿宋_GB2312" w:eastAsia="仿宋_GB2312" w:hAnsi="仿宋" w:hint="eastAsia"/>
                <w:snapToGrid w:val="0"/>
                <w:sz w:val="21"/>
                <w:szCs w:val="21"/>
                <w:lang w:eastAsia="zh-CN"/>
              </w:rPr>
              <w:t>3</w:t>
            </w:r>
          </w:p>
        </w:tc>
        <w:tc>
          <w:tcPr>
            <w:tcW w:w="4277" w:type="dxa"/>
            <w:tcBorders>
              <w:left w:val="single" w:sz="4" w:space="0" w:color="auto"/>
            </w:tcBorders>
            <w:vAlign w:val="center"/>
          </w:tcPr>
          <w:p w:rsidR="00050582" w:rsidRDefault="00A46559">
            <w:pPr>
              <w:spacing w:line="320" w:lineRule="exact"/>
              <w:rPr>
                <w:rFonts w:ascii="仿宋_GB2312" w:eastAsia="仿宋_GB2312" w:hAnsi="仿宋"/>
                <w:snapToGrid w:val="0"/>
                <w:sz w:val="21"/>
                <w:szCs w:val="21"/>
                <w:lang w:eastAsia="zh-CN"/>
              </w:rPr>
            </w:pPr>
            <w:r>
              <w:rPr>
                <w:rStyle w:val="font41"/>
                <w:rFonts w:hAnsi="仿宋" w:hint="eastAsia"/>
                <w:color w:val="auto"/>
                <w:sz w:val="21"/>
                <w:szCs w:val="21"/>
                <w:lang w:eastAsia="zh-CN" w:bidi="ar"/>
              </w:rPr>
              <w:t>注册资金：</w:t>
            </w:r>
            <w:r>
              <w:rPr>
                <w:rStyle w:val="font41"/>
                <w:rFonts w:hAnsi="仿宋" w:hint="eastAsia"/>
                <w:sz w:val="21"/>
                <w:szCs w:val="21"/>
                <w:lang w:eastAsia="zh-CN" w:bidi="ar"/>
              </w:rPr>
              <w:t>100万元以上（含100万元）得0分，200万元以上（含200万元）以上得1分，以此类推，最高得3分。</w:t>
            </w:r>
          </w:p>
        </w:tc>
      </w:tr>
      <w:tr w:rsidR="00050582">
        <w:trPr>
          <w:trHeight w:val="416"/>
        </w:trPr>
        <w:tc>
          <w:tcPr>
            <w:tcW w:w="713" w:type="dxa"/>
            <w:vMerge/>
            <w:tcBorders>
              <w:right w:val="single" w:sz="4" w:space="0" w:color="auto"/>
            </w:tcBorders>
            <w:tcMar>
              <w:left w:w="57" w:type="dxa"/>
              <w:right w:w="57" w:type="dxa"/>
            </w:tcMar>
            <w:vAlign w:val="center"/>
          </w:tcPr>
          <w:p w:rsidR="00050582" w:rsidRDefault="00050582">
            <w:pPr>
              <w:adjustRightInd w:val="0"/>
              <w:snapToGrid w:val="0"/>
              <w:jc w:val="both"/>
              <w:rPr>
                <w:rFonts w:ascii="仿宋_GB2312" w:eastAsia="仿宋_GB2312" w:hAnsi="仿宋"/>
                <w:snapToGrid w:val="0"/>
                <w:sz w:val="21"/>
                <w:szCs w:val="21"/>
                <w:lang w:eastAsia="zh-CN"/>
              </w:rPr>
            </w:pPr>
          </w:p>
        </w:tc>
        <w:tc>
          <w:tcPr>
            <w:tcW w:w="1035" w:type="dxa"/>
            <w:gridSpan w:val="2"/>
            <w:vMerge/>
            <w:tcBorders>
              <w:left w:val="single" w:sz="4" w:space="0" w:color="auto"/>
            </w:tcBorders>
            <w:vAlign w:val="center"/>
          </w:tcPr>
          <w:p w:rsidR="00050582" w:rsidRDefault="00050582">
            <w:pPr>
              <w:adjustRightInd w:val="0"/>
              <w:snapToGrid w:val="0"/>
              <w:jc w:val="both"/>
              <w:rPr>
                <w:rFonts w:ascii="仿宋_GB2312" w:eastAsia="仿宋_GB2312" w:hAnsi="仿宋"/>
                <w:snapToGrid w:val="0"/>
                <w:sz w:val="21"/>
                <w:szCs w:val="21"/>
                <w:lang w:eastAsia="zh-CN"/>
              </w:rPr>
            </w:pPr>
          </w:p>
        </w:tc>
        <w:tc>
          <w:tcPr>
            <w:tcW w:w="2250" w:type="dxa"/>
            <w:vMerge/>
            <w:tcMar>
              <w:left w:w="57" w:type="dxa"/>
              <w:right w:w="57" w:type="dxa"/>
            </w:tcMar>
            <w:vAlign w:val="center"/>
          </w:tcPr>
          <w:p w:rsidR="00050582" w:rsidRDefault="00050582">
            <w:pPr>
              <w:jc w:val="center"/>
              <w:rPr>
                <w:rFonts w:ascii="仿宋_GB2312" w:eastAsia="仿宋_GB2312" w:hAnsi="仿宋"/>
                <w:snapToGrid w:val="0"/>
                <w:sz w:val="21"/>
                <w:szCs w:val="21"/>
                <w:lang w:eastAsia="zh-CN"/>
              </w:rPr>
            </w:pPr>
          </w:p>
        </w:tc>
        <w:tc>
          <w:tcPr>
            <w:tcW w:w="903" w:type="dxa"/>
            <w:tcBorders>
              <w:right w:val="single" w:sz="4" w:space="0" w:color="auto"/>
            </w:tcBorders>
            <w:tcMar>
              <w:left w:w="57" w:type="dxa"/>
              <w:right w:w="57" w:type="dxa"/>
            </w:tcMar>
            <w:vAlign w:val="center"/>
          </w:tcPr>
          <w:p w:rsidR="00050582" w:rsidRDefault="00A46559">
            <w:pPr>
              <w:adjustRightInd w:val="0"/>
              <w:snapToGrid w:val="0"/>
              <w:jc w:val="center"/>
              <w:rPr>
                <w:rFonts w:ascii="仿宋_GB2312" w:eastAsia="仿宋_GB2312" w:hAnsi="仿宋"/>
                <w:sz w:val="21"/>
                <w:szCs w:val="21"/>
                <w:lang w:eastAsia="zh-CN"/>
              </w:rPr>
            </w:pPr>
            <w:r>
              <w:rPr>
                <w:rFonts w:ascii="仿宋_GB2312" w:eastAsia="仿宋_GB2312" w:hAnsi="仿宋" w:hint="eastAsia"/>
                <w:sz w:val="21"/>
                <w:szCs w:val="21"/>
                <w:lang w:eastAsia="zh-CN"/>
              </w:rPr>
              <w:t>4</w:t>
            </w:r>
          </w:p>
        </w:tc>
        <w:tc>
          <w:tcPr>
            <w:tcW w:w="4277" w:type="dxa"/>
            <w:tcBorders>
              <w:left w:val="single" w:sz="4" w:space="0" w:color="auto"/>
            </w:tcBorders>
            <w:vAlign w:val="center"/>
          </w:tcPr>
          <w:p w:rsidR="00050582" w:rsidRDefault="00A46559">
            <w:pPr>
              <w:adjustRightInd w:val="0"/>
              <w:snapToGrid w:val="0"/>
              <w:jc w:val="both"/>
              <w:rPr>
                <w:rFonts w:ascii="仿宋_GB2312" w:eastAsia="仿宋_GB2312" w:hAnsi="仿宋"/>
                <w:w w:val="105"/>
                <w:sz w:val="21"/>
                <w:szCs w:val="21"/>
                <w:lang w:eastAsia="zh-CN"/>
              </w:rPr>
            </w:pPr>
            <w:r>
              <w:rPr>
                <w:rStyle w:val="font41"/>
                <w:rFonts w:hAnsi="仿宋" w:hint="eastAsia"/>
                <w:color w:val="auto"/>
                <w:sz w:val="21"/>
                <w:szCs w:val="21"/>
                <w:lang w:eastAsia="zh-CN" w:bidi="ar"/>
              </w:rPr>
              <w:t>有</w:t>
            </w:r>
            <w:r>
              <w:rPr>
                <w:rStyle w:val="font41"/>
                <w:rFonts w:hAnsi="仿宋" w:hint="eastAsia"/>
                <w:sz w:val="21"/>
                <w:szCs w:val="21"/>
                <w:lang w:eastAsia="zh-CN" w:bidi="ar"/>
              </w:rPr>
              <w:t>开户银行出具的资信证明，评价为良好及以上或无不良记录的加2分；通过ISO或国际同等系列质量管理体系认证的加2分</w:t>
            </w:r>
          </w:p>
        </w:tc>
      </w:tr>
      <w:tr w:rsidR="00050582">
        <w:trPr>
          <w:trHeight w:val="680"/>
        </w:trPr>
        <w:tc>
          <w:tcPr>
            <w:tcW w:w="713" w:type="dxa"/>
            <w:vMerge/>
            <w:tcBorders>
              <w:right w:val="single" w:sz="4" w:space="0" w:color="auto"/>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35" w:type="dxa"/>
            <w:gridSpan w:val="2"/>
            <w:vMerge/>
            <w:tcBorders>
              <w:left w:val="single" w:sz="4" w:space="0" w:color="auto"/>
            </w:tcBorders>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vMerge/>
            <w:tcMar>
              <w:left w:w="57" w:type="dxa"/>
              <w:right w:w="57" w:type="dxa"/>
            </w:tcMar>
            <w:vAlign w:val="center"/>
          </w:tcPr>
          <w:p w:rsidR="00050582" w:rsidRDefault="00050582">
            <w:pPr>
              <w:jc w:val="center"/>
              <w:rPr>
                <w:rFonts w:ascii="仿宋" w:eastAsia="仿宋" w:hAnsi="仿宋"/>
                <w:snapToGrid w:val="0"/>
                <w:sz w:val="21"/>
                <w:szCs w:val="21"/>
                <w:lang w:eastAsia="zh-CN"/>
              </w:rPr>
            </w:pPr>
          </w:p>
        </w:tc>
        <w:tc>
          <w:tcPr>
            <w:tcW w:w="903" w:type="dxa"/>
            <w:tcBorders>
              <w:right w:val="single" w:sz="4" w:space="0" w:color="auto"/>
            </w:tcBorders>
            <w:tcMar>
              <w:left w:w="57" w:type="dxa"/>
              <w:right w:w="57" w:type="dxa"/>
            </w:tcMar>
            <w:vAlign w:val="center"/>
          </w:tcPr>
          <w:p w:rsidR="00050582" w:rsidRDefault="00A46559">
            <w:pPr>
              <w:adjustRightInd w:val="0"/>
              <w:snapToGrid w:val="0"/>
              <w:jc w:val="center"/>
              <w:rPr>
                <w:rFonts w:ascii="仿宋" w:eastAsia="仿宋" w:hAnsi="仿宋"/>
                <w:sz w:val="21"/>
                <w:szCs w:val="21"/>
                <w:lang w:eastAsia="zh-CN"/>
              </w:rPr>
            </w:pPr>
            <w:r>
              <w:rPr>
                <w:rFonts w:ascii="仿宋" w:eastAsia="仿宋" w:hAnsi="仿宋"/>
                <w:sz w:val="21"/>
                <w:szCs w:val="21"/>
                <w:lang w:eastAsia="zh-CN"/>
              </w:rPr>
              <w:t>1</w:t>
            </w:r>
          </w:p>
        </w:tc>
        <w:tc>
          <w:tcPr>
            <w:tcW w:w="4277" w:type="dxa"/>
            <w:tcBorders>
              <w:left w:val="single" w:sz="4" w:space="0" w:color="auto"/>
            </w:tcBorders>
            <w:vAlign w:val="center"/>
          </w:tcPr>
          <w:p w:rsidR="00050582" w:rsidRDefault="00A46559">
            <w:pPr>
              <w:spacing w:line="320" w:lineRule="exact"/>
              <w:rPr>
                <w:rStyle w:val="font41"/>
                <w:sz w:val="21"/>
                <w:szCs w:val="21"/>
                <w:lang w:eastAsia="zh-CN" w:bidi="ar"/>
              </w:rPr>
            </w:pPr>
            <w:r>
              <w:rPr>
                <w:rStyle w:val="font41"/>
                <w:rFonts w:hAnsi="仿宋" w:hint="eastAsia"/>
                <w:sz w:val="21"/>
                <w:szCs w:val="21"/>
                <w:lang w:eastAsia="zh-CN" w:bidi="ar"/>
              </w:rPr>
              <w:t>提供</w:t>
            </w:r>
            <w:r>
              <w:rPr>
                <w:rStyle w:val="font41"/>
                <w:rFonts w:hAnsi="仿宋"/>
                <w:sz w:val="21"/>
                <w:szCs w:val="21"/>
                <w:lang w:eastAsia="zh-CN" w:bidi="ar"/>
              </w:rPr>
              <w:t>近3年第三方审计报告。</w:t>
            </w:r>
          </w:p>
        </w:tc>
      </w:tr>
      <w:tr w:rsidR="00050582">
        <w:trPr>
          <w:trHeight w:val="680"/>
        </w:trPr>
        <w:tc>
          <w:tcPr>
            <w:tcW w:w="713" w:type="dxa"/>
            <w:vMerge/>
            <w:tcBorders>
              <w:right w:val="single" w:sz="4" w:space="0" w:color="auto"/>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35" w:type="dxa"/>
            <w:gridSpan w:val="2"/>
            <w:vMerge/>
            <w:tcBorders>
              <w:left w:val="single" w:sz="4" w:space="0" w:color="auto"/>
            </w:tcBorders>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vMerge/>
            <w:tcMar>
              <w:left w:w="57" w:type="dxa"/>
              <w:right w:w="57" w:type="dxa"/>
            </w:tcMar>
            <w:vAlign w:val="center"/>
          </w:tcPr>
          <w:p w:rsidR="00050582" w:rsidRDefault="00050582">
            <w:pPr>
              <w:jc w:val="center"/>
              <w:rPr>
                <w:rFonts w:ascii="仿宋" w:eastAsia="仿宋" w:hAnsi="仿宋"/>
                <w:snapToGrid w:val="0"/>
                <w:sz w:val="21"/>
                <w:szCs w:val="21"/>
                <w:lang w:eastAsia="zh-CN"/>
              </w:rPr>
            </w:pPr>
          </w:p>
        </w:tc>
        <w:tc>
          <w:tcPr>
            <w:tcW w:w="903" w:type="dxa"/>
            <w:tcBorders>
              <w:right w:val="single" w:sz="4" w:space="0" w:color="auto"/>
            </w:tcBorders>
            <w:tcMar>
              <w:left w:w="57" w:type="dxa"/>
              <w:right w:w="57" w:type="dxa"/>
            </w:tcMar>
            <w:vAlign w:val="center"/>
          </w:tcPr>
          <w:p w:rsidR="00050582" w:rsidRDefault="00A46559">
            <w:pPr>
              <w:adjustRightInd w:val="0"/>
              <w:snapToGrid w:val="0"/>
              <w:jc w:val="center"/>
              <w:rPr>
                <w:rFonts w:ascii="仿宋" w:eastAsia="仿宋" w:hAnsi="仿宋"/>
                <w:sz w:val="21"/>
                <w:szCs w:val="21"/>
                <w:lang w:eastAsia="zh-CN"/>
              </w:rPr>
            </w:pPr>
            <w:r>
              <w:rPr>
                <w:rFonts w:ascii="仿宋" w:eastAsia="仿宋" w:hAnsi="仿宋"/>
                <w:sz w:val="21"/>
                <w:szCs w:val="21"/>
                <w:lang w:eastAsia="zh-CN"/>
              </w:rPr>
              <w:t>1</w:t>
            </w:r>
          </w:p>
        </w:tc>
        <w:tc>
          <w:tcPr>
            <w:tcW w:w="4277" w:type="dxa"/>
            <w:tcBorders>
              <w:left w:val="single" w:sz="4" w:space="0" w:color="auto"/>
            </w:tcBorders>
            <w:vAlign w:val="center"/>
          </w:tcPr>
          <w:p w:rsidR="00050582" w:rsidRDefault="00A46559">
            <w:pPr>
              <w:spacing w:line="320" w:lineRule="exact"/>
              <w:rPr>
                <w:rStyle w:val="font41"/>
                <w:sz w:val="21"/>
                <w:szCs w:val="21"/>
                <w:lang w:eastAsia="zh-CN" w:bidi="ar"/>
              </w:rPr>
            </w:pPr>
            <w:r>
              <w:rPr>
                <w:rStyle w:val="font41"/>
                <w:rFonts w:hAnsi="仿宋"/>
                <w:sz w:val="21"/>
                <w:szCs w:val="21"/>
                <w:lang w:eastAsia="zh-CN" w:bidi="ar"/>
              </w:rPr>
              <w:t>企业3年内无不良行为（需提供信用报告）。</w:t>
            </w:r>
          </w:p>
        </w:tc>
      </w:tr>
      <w:tr w:rsidR="00050582">
        <w:trPr>
          <w:trHeight w:val="680"/>
        </w:trPr>
        <w:tc>
          <w:tcPr>
            <w:tcW w:w="713" w:type="dxa"/>
            <w:vMerge/>
            <w:tcBorders>
              <w:right w:val="single" w:sz="4" w:space="0" w:color="auto"/>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35" w:type="dxa"/>
            <w:gridSpan w:val="2"/>
            <w:vMerge/>
            <w:tcBorders>
              <w:left w:val="single" w:sz="4" w:space="0" w:color="auto"/>
            </w:tcBorders>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vMerge w:val="restart"/>
            <w:tcMar>
              <w:left w:w="57" w:type="dxa"/>
              <w:right w:w="57" w:type="dxa"/>
            </w:tcMar>
            <w:vAlign w:val="center"/>
          </w:tcPr>
          <w:p w:rsidR="00050582" w:rsidRDefault="00A46559">
            <w:pPr>
              <w:jc w:val="center"/>
              <w:rPr>
                <w:rFonts w:ascii="仿宋_GB2312" w:eastAsia="仿宋_GB2312" w:hAnsi="仿宋"/>
                <w:snapToGrid w:val="0"/>
                <w:sz w:val="21"/>
                <w:szCs w:val="21"/>
                <w:lang w:eastAsia="zh-CN"/>
              </w:rPr>
            </w:pPr>
            <w:r>
              <w:rPr>
                <w:rFonts w:ascii="仿宋_GB2312" w:eastAsia="仿宋_GB2312" w:hAnsi="仿宋" w:hint="eastAsia"/>
                <w:w w:val="105"/>
                <w:sz w:val="21"/>
                <w:szCs w:val="21"/>
                <w:lang w:eastAsia="zh-CN"/>
              </w:rPr>
              <w:t>人力资源（6分）</w:t>
            </w:r>
          </w:p>
        </w:tc>
        <w:tc>
          <w:tcPr>
            <w:tcW w:w="903" w:type="dxa"/>
            <w:tcBorders>
              <w:right w:val="single" w:sz="4" w:space="0" w:color="auto"/>
            </w:tcBorders>
            <w:tcMar>
              <w:left w:w="57" w:type="dxa"/>
              <w:right w:w="57" w:type="dxa"/>
            </w:tcMar>
            <w:vAlign w:val="center"/>
          </w:tcPr>
          <w:p w:rsidR="00050582" w:rsidRDefault="00A46559">
            <w:pPr>
              <w:adjustRightInd w:val="0"/>
              <w:snapToGrid w:val="0"/>
              <w:jc w:val="center"/>
              <w:rPr>
                <w:rFonts w:ascii="仿宋_GB2312" w:eastAsia="仿宋_GB2312" w:hAnsi="仿宋"/>
                <w:sz w:val="21"/>
                <w:szCs w:val="21"/>
                <w:lang w:eastAsia="zh-CN"/>
              </w:rPr>
            </w:pPr>
            <w:r>
              <w:rPr>
                <w:rFonts w:ascii="仿宋_GB2312" w:eastAsia="仿宋_GB2312" w:hAnsi="仿宋" w:hint="eastAsia"/>
                <w:sz w:val="21"/>
                <w:szCs w:val="21"/>
                <w:lang w:eastAsia="zh-CN"/>
              </w:rPr>
              <w:t>3</w:t>
            </w:r>
          </w:p>
        </w:tc>
        <w:tc>
          <w:tcPr>
            <w:tcW w:w="4277" w:type="dxa"/>
            <w:tcBorders>
              <w:left w:val="single" w:sz="4" w:space="0" w:color="auto"/>
            </w:tcBorders>
            <w:vAlign w:val="center"/>
          </w:tcPr>
          <w:p w:rsidR="00050582" w:rsidRDefault="00A46559">
            <w:pPr>
              <w:spacing w:line="320" w:lineRule="exact"/>
              <w:rPr>
                <w:rStyle w:val="font41"/>
                <w:rFonts w:hAnsi="仿宋"/>
                <w:color w:val="auto"/>
                <w:sz w:val="21"/>
                <w:szCs w:val="21"/>
                <w:lang w:eastAsia="zh-CN" w:bidi="ar"/>
              </w:rPr>
            </w:pPr>
            <w:r>
              <w:rPr>
                <w:rStyle w:val="font41"/>
                <w:rFonts w:hAnsi="仿宋" w:hint="eastAsia"/>
                <w:sz w:val="21"/>
                <w:szCs w:val="21"/>
                <w:lang w:eastAsia="zh-CN" w:bidi="ar"/>
              </w:rPr>
              <w:t>安全管理人员配置（0-3分）：公司具有持证安全管理人员，每提供1名得3分，</w:t>
            </w:r>
            <w:r>
              <w:rPr>
                <w:rFonts w:ascii="仿宋_GB2312" w:eastAsia="仿宋_GB2312" w:hAnsi="仿宋" w:hint="eastAsia"/>
                <w:sz w:val="21"/>
                <w:szCs w:val="21"/>
                <w:lang w:eastAsia="zh-CN"/>
              </w:rPr>
              <w:t>无持证安全管理人员不得分。</w:t>
            </w:r>
          </w:p>
        </w:tc>
      </w:tr>
      <w:tr w:rsidR="00050582">
        <w:trPr>
          <w:trHeight w:val="680"/>
        </w:trPr>
        <w:tc>
          <w:tcPr>
            <w:tcW w:w="713" w:type="dxa"/>
            <w:vMerge/>
            <w:tcBorders>
              <w:right w:val="single" w:sz="4" w:space="0" w:color="auto"/>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35" w:type="dxa"/>
            <w:gridSpan w:val="2"/>
            <w:vMerge/>
            <w:tcBorders>
              <w:left w:val="single" w:sz="4" w:space="0" w:color="auto"/>
            </w:tcBorders>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vMerge/>
            <w:tcMar>
              <w:left w:w="57" w:type="dxa"/>
              <w:right w:w="57" w:type="dxa"/>
            </w:tcMar>
            <w:vAlign w:val="center"/>
          </w:tcPr>
          <w:p w:rsidR="00050582" w:rsidRDefault="00050582">
            <w:pPr>
              <w:jc w:val="center"/>
              <w:rPr>
                <w:rFonts w:ascii="仿宋_GB2312" w:eastAsia="仿宋_GB2312" w:hAnsi="仿宋"/>
                <w:snapToGrid w:val="0"/>
                <w:sz w:val="21"/>
                <w:szCs w:val="21"/>
                <w:lang w:eastAsia="zh-CN"/>
              </w:rPr>
            </w:pPr>
          </w:p>
        </w:tc>
        <w:tc>
          <w:tcPr>
            <w:tcW w:w="903" w:type="dxa"/>
            <w:tcBorders>
              <w:right w:val="single" w:sz="4" w:space="0" w:color="auto"/>
            </w:tcBorders>
            <w:tcMar>
              <w:left w:w="57" w:type="dxa"/>
              <w:right w:w="57" w:type="dxa"/>
            </w:tcMar>
            <w:vAlign w:val="center"/>
          </w:tcPr>
          <w:p w:rsidR="00050582" w:rsidRDefault="00A46559">
            <w:pPr>
              <w:adjustRightInd w:val="0"/>
              <w:snapToGrid w:val="0"/>
              <w:jc w:val="center"/>
              <w:rPr>
                <w:rFonts w:ascii="仿宋_GB2312" w:eastAsia="仿宋_GB2312" w:hAnsi="仿宋"/>
                <w:sz w:val="21"/>
                <w:szCs w:val="21"/>
                <w:lang w:eastAsia="zh-CN"/>
              </w:rPr>
            </w:pPr>
            <w:r>
              <w:rPr>
                <w:rFonts w:ascii="仿宋_GB2312" w:eastAsia="仿宋_GB2312" w:hAnsi="仿宋" w:hint="eastAsia"/>
                <w:sz w:val="21"/>
                <w:szCs w:val="21"/>
                <w:lang w:eastAsia="zh-CN"/>
              </w:rPr>
              <w:t>3</w:t>
            </w:r>
          </w:p>
        </w:tc>
        <w:tc>
          <w:tcPr>
            <w:tcW w:w="4277" w:type="dxa"/>
            <w:tcBorders>
              <w:left w:val="single" w:sz="4" w:space="0" w:color="auto"/>
            </w:tcBorders>
            <w:vAlign w:val="center"/>
          </w:tcPr>
          <w:p w:rsidR="00050582" w:rsidRDefault="00A46559">
            <w:pPr>
              <w:adjustRightInd w:val="0"/>
              <w:snapToGrid w:val="0"/>
              <w:jc w:val="both"/>
              <w:rPr>
                <w:rStyle w:val="font41"/>
                <w:rFonts w:hAnsi="仿宋"/>
                <w:color w:val="auto"/>
                <w:sz w:val="21"/>
                <w:szCs w:val="21"/>
                <w:lang w:eastAsia="zh-CN" w:bidi="ar"/>
              </w:rPr>
            </w:pPr>
            <w:r>
              <w:rPr>
                <w:rStyle w:val="font41"/>
                <w:rFonts w:hAnsi="仿宋" w:hint="eastAsia"/>
                <w:sz w:val="21"/>
                <w:szCs w:val="21"/>
                <w:lang w:eastAsia="zh-CN" w:bidi="ar"/>
              </w:rPr>
              <w:t>叉车司机配置（0-3分）：公司具有持证叉车司机人员，每提供1名得1分，</w:t>
            </w:r>
            <w:r>
              <w:rPr>
                <w:rFonts w:ascii="仿宋_GB2312" w:eastAsia="仿宋_GB2312" w:hAnsi="仿宋" w:hint="eastAsia"/>
                <w:sz w:val="21"/>
                <w:szCs w:val="21"/>
                <w:lang w:eastAsia="zh-CN"/>
              </w:rPr>
              <w:t>无持证叉车司机不得分。</w:t>
            </w:r>
          </w:p>
        </w:tc>
      </w:tr>
      <w:tr w:rsidR="00050582">
        <w:trPr>
          <w:trHeight w:val="680"/>
        </w:trPr>
        <w:tc>
          <w:tcPr>
            <w:tcW w:w="713" w:type="dxa"/>
            <w:vMerge w:val="restart"/>
            <w:tcBorders>
              <w:right w:val="single" w:sz="4" w:space="0" w:color="auto"/>
            </w:tcBorders>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3.2.3</w:t>
            </w:r>
          </w:p>
          <w:p w:rsidR="00050582" w:rsidRDefault="00A46559">
            <w:pPr>
              <w:adjustRightInd w:val="0"/>
              <w:snapToGrid w:val="0"/>
              <w:jc w:val="center"/>
              <w:rPr>
                <w:rFonts w:ascii="仿宋" w:eastAsia="仿宋" w:hAnsi="仿宋"/>
                <w:snapToGrid w:val="0"/>
                <w:sz w:val="21"/>
                <w:szCs w:val="21"/>
                <w:lang w:eastAsia="zh-CN"/>
              </w:rPr>
            </w:pPr>
            <w:r>
              <w:rPr>
                <w:rFonts w:ascii="仿宋" w:eastAsia="仿宋" w:hAnsi="仿宋"/>
                <w:snapToGrid w:val="0"/>
                <w:sz w:val="21"/>
                <w:szCs w:val="21"/>
              </w:rPr>
              <w:t>(2)</w:t>
            </w:r>
          </w:p>
        </w:tc>
        <w:tc>
          <w:tcPr>
            <w:tcW w:w="1035" w:type="dxa"/>
            <w:gridSpan w:val="2"/>
            <w:vMerge w:val="restart"/>
            <w:tcBorders>
              <w:left w:val="single" w:sz="4" w:space="0" w:color="auto"/>
            </w:tcBorders>
            <w:vAlign w:val="center"/>
          </w:tcPr>
          <w:p w:rsidR="00050582" w:rsidRDefault="00A46559">
            <w:pPr>
              <w:adjustRightInd w:val="0"/>
              <w:snapToGrid w:val="0"/>
              <w:jc w:val="center"/>
              <w:rPr>
                <w:rFonts w:ascii="仿宋" w:eastAsia="仿宋" w:hAnsi="仿宋"/>
                <w:snapToGrid w:val="0"/>
                <w:sz w:val="21"/>
                <w:szCs w:val="21"/>
                <w:lang w:eastAsia="zh-CN"/>
              </w:rPr>
            </w:pPr>
            <w:r>
              <w:rPr>
                <w:rFonts w:ascii="仿宋" w:eastAsia="仿宋" w:hAnsi="仿宋"/>
                <w:snapToGrid w:val="0"/>
                <w:sz w:val="21"/>
                <w:szCs w:val="21"/>
              </w:rPr>
              <w:t>技术评分标准</w:t>
            </w:r>
          </w:p>
        </w:tc>
        <w:tc>
          <w:tcPr>
            <w:tcW w:w="2250" w:type="dxa"/>
            <w:tcMar>
              <w:left w:w="57" w:type="dxa"/>
              <w:right w:w="57" w:type="dxa"/>
            </w:tcMar>
            <w:vAlign w:val="center"/>
          </w:tcPr>
          <w:p w:rsidR="00050582" w:rsidRDefault="00A46559">
            <w:pPr>
              <w:jc w:val="center"/>
              <w:rPr>
                <w:rFonts w:ascii="仿宋_GB2312" w:eastAsia="仿宋_GB2312" w:hAnsi="仿宋"/>
                <w:snapToGrid w:val="0"/>
                <w:sz w:val="21"/>
                <w:szCs w:val="21"/>
                <w:lang w:eastAsia="zh-CN"/>
              </w:rPr>
            </w:pPr>
            <w:r>
              <w:rPr>
                <w:rFonts w:ascii="仿宋_GB2312" w:eastAsia="仿宋_GB2312" w:hAnsi="仿宋" w:hint="eastAsia"/>
                <w:snapToGrid w:val="0"/>
                <w:sz w:val="21"/>
                <w:szCs w:val="21"/>
                <w:lang w:eastAsia="zh-CN"/>
              </w:rPr>
              <w:t>企业服务实力</w:t>
            </w:r>
          </w:p>
        </w:tc>
        <w:tc>
          <w:tcPr>
            <w:tcW w:w="903" w:type="dxa"/>
            <w:tcBorders>
              <w:right w:val="single" w:sz="4" w:space="0" w:color="auto"/>
            </w:tcBorders>
            <w:tcMar>
              <w:left w:w="57" w:type="dxa"/>
              <w:right w:w="57" w:type="dxa"/>
            </w:tcMar>
            <w:vAlign w:val="center"/>
          </w:tcPr>
          <w:p w:rsidR="00050582" w:rsidRDefault="00A46559">
            <w:pPr>
              <w:adjustRightInd w:val="0"/>
              <w:snapToGrid w:val="0"/>
              <w:jc w:val="center"/>
              <w:rPr>
                <w:rFonts w:ascii="仿宋_GB2312" w:eastAsia="仿宋_GB2312" w:hAnsi="仿宋"/>
                <w:snapToGrid w:val="0"/>
                <w:sz w:val="21"/>
                <w:szCs w:val="21"/>
                <w:lang w:eastAsia="zh-CN"/>
              </w:rPr>
            </w:pPr>
            <w:r>
              <w:rPr>
                <w:rFonts w:ascii="仿宋_GB2312" w:eastAsia="仿宋_GB2312" w:hAnsi="仿宋" w:hint="eastAsia"/>
                <w:sz w:val="21"/>
                <w:szCs w:val="21"/>
                <w:lang w:eastAsia="zh-CN"/>
              </w:rPr>
              <w:t>5</w:t>
            </w:r>
          </w:p>
        </w:tc>
        <w:tc>
          <w:tcPr>
            <w:tcW w:w="4277" w:type="dxa"/>
            <w:tcBorders>
              <w:left w:val="single" w:sz="4" w:space="0" w:color="auto"/>
            </w:tcBorders>
            <w:vAlign w:val="center"/>
          </w:tcPr>
          <w:p w:rsidR="00050582" w:rsidRDefault="00A46559">
            <w:pPr>
              <w:adjustRightInd w:val="0"/>
              <w:snapToGrid w:val="0"/>
              <w:rPr>
                <w:rFonts w:ascii="仿宋_GB2312" w:eastAsia="仿宋_GB2312" w:hAnsi="仿宋"/>
                <w:snapToGrid w:val="0"/>
                <w:sz w:val="21"/>
                <w:szCs w:val="21"/>
                <w:lang w:eastAsia="zh-CN"/>
              </w:rPr>
            </w:pPr>
            <w:r>
              <w:rPr>
                <w:rFonts w:ascii="仿宋_GB2312" w:eastAsia="仿宋_GB2312" w:hAnsi="仿宋" w:hint="eastAsia"/>
                <w:sz w:val="21"/>
                <w:szCs w:val="21"/>
                <w:lang w:eastAsia="zh-CN"/>
              </w:rPr>
              <w:t>按企业固定员工人数进行评分（以提供个人近期的社会保险缴费证明为依据），每有1人得1分，满分为5分。</w:t>
            </w:r>
          </w:p>
        </w:tc>
      </w:tr>
      <w:tr w:rsidR="00050582">
        <w:trPr>
          <w:trHeight w:val="680"/>
        </w:trPr>
        <w:tc>
          <w:tcPr>
            <w:tcW w:w="713" w:type="dxa"/>
            <w:vMerge/>
            <w:tcBorders>
              <w:right w:val="single" w:sz="4" w:space="0" w:color="auto"/>
            </w:tcBorders>
            <w:tcMar>
              <w:left w:w="57" w:type="dxa"/>
              <w:right w:w="57" w:type="dxa"/>
            </w:tcMar>
            <w:vAlign w:val="center"/>
          </w:tcPr>
          <w:p w:rsidR="00050582" w:rsidRDefault="00050582">
            <w:pPr>
              <w:adjustRightInd w:val="0"/>
              <w:snapToGrid w:val="0"/>
              <w:jc w:val="center"/>
              <w:rPr>
                <w:rFonts w:ascii="仿宋" w:eastAsia="仿宋" w:hAnsi="仿宋"/>
                <w:snapToGrid w:val="0"/>
                <w:sz w:val="21"/>
                <w:szCs w:val="21"/>
                <w:lang w:eastAsia="zh-CN"/>
              </w:rPr>
            </w:pPr>
          </w:p>
        </w:tc>
        <w:tc>
          <w:tcPr>
            <w:tcW w:w="1035" w:type="dxa"/>
            <w:gridSpan w:val="2"/>
            <w:vMerge/>
            <w:tcBorders>
              <w:left w:val="single" w:sz="4" w:space="0" w:color="auto"/>
            </w:tcBorders>
            <w:vAlign w:val="center"/>
          </w:tcPr>
          <w:p w:rsidR="00050582" w:rsidRDefault="00050582">
            <w:pPr>
              <w:adjustRightInd w:val="0"/>
              <w:snapToGrid w:val="0"/>
              <w:jc w:val="center"/>
              <w:rPr>
                <w:rFonts w:ascii="仿宋" w:eastAsia="仿宋" w:hAnsi="仿宋"/>
                <w:snapToGrid w:val="0"/>
                <w:sz w:val="21"/>
                <w:szCs w:val="21"/>
                <w:lang w:eastAsia="zh-CN"/>
              </w:rPr>
            </w:pPr>
          </w:p>
        </w:tc>
        <w:tc>
          <w:tcPr>
            <w:tcW w:w="2250" w:type="dxa"/>
            <w:tcMar>
              <w:left w:w="57" w:type="dxa"/>
              <w:right w:w="57" w:type="dxa"/>
            </w:tcMar>
            <w:vAlign w:val="center"/>
          </w:tcPr>
          <w:p w:rsidR="00050582" w:rsidRDefault="00A46559">
            <w:pPr>
              <w:jc w:val="center"/>
              <w:rPr>
                <w:rFonts w:ascii="仿宋_GB2312" w:eastAsia="仿宋_GB2312" w:hAnsi="仿宋"/>
                <w:snapToGrid w:val="0"/>
                <w:sz w:val="21"/>
                <w:szCs w:val="21"/>
                <w:lang w:eastAsia="zh-CN"/>
              </w:rPr>
            </w:pPr>
            <w:r>
              <w:rPr>
                <w:rFonts w:ascii="仿宋_GB2312" w:eastAsia="仿宋_GB2312" w:hAnsi="仿宋" w:hint="eastAsia"/>
                <w:snapToGrid w:val="0"/>
                <w:sz w:val="21"/>
                <w:szCs w:val="21"/>
                <w:lang w:eastAsia="zh-CN"/>
              </w:rPr>
              <w:t xml:space="preserve">服务方案 </w:t>
            </w:r>
          </w:p>
        </w:tc>
        <w:tc>
          <w:tcPr>
            <w:tcW w:w="903" w:type="dxa"/>
            <w:tcBorders>
              <w:right w:val="single" w:sz="4" w:space="0" w:color="auto"/>
            </w:tcBorders>
            <w:tcMar>
              <w:left w:w="57" w:type="dxa"/>
              <w:right w:w="57" w:type="dxa"/>
            </w:tcMar>
            <w:vAlign w:val="center"/>
          </w:tcPr>
          <w:p w:rsidR="00050582" w:rsidRDefault="00A46559">
            <w:pPr>
              <w:adjustRightInd w:val="0"/>
              <w:snapToGrid w:val="0"/>
              <w:jc w:val="center"/>
              <w:rPr>
                <w:rFonts w:ascii="仿宋_GB2312" w:eastAsia="仿宋_GB2312" w:hAnsi="仿宋"/>
                <w:sz w:val="21"/>
                <w:szCs w:val="21"/>
                <w:lang w:eastAsia="zh-CN"/>
              </w:rPr>
            </w:pPr>
            <w:r>
              <w:rPr>
                <w:rFonts w:ascii="仿宋_GB2312" w:eastAsia="仿宋_GB2312" w:hAnsi="仿宋" w:hint="eastAsia"/>
                <w:sz w:val="21"/>
                <w:szCs w:val="21"/>
                <w:lang w:eastAsia="zh-CN"/>
              </w:rPr>
              <w:t>10</w:t>
            </w:r>
          </w:p>
        </w:tc>
        <w:tc>
          <w:tcPr>
            <w:tcW w:w="4277" w:type="dxa"/>
            <w:tcBorders>
              <w:left w:val="single" w:sz="4" w:space="0" w:color="auto"/>
            </w:tcBorders>
            <w:vAlign w:val="center"/>
          </w:tcPr>
          <w:p w:rsidR="00050582" w:rsidRDefault="00A46559">
            <w:pPr>
              <w:adjustRightInd w:val="0"/>
              <w:snapToGrid w:val="0"/>
              <w:rPr>
                <w:rFonts w:ascii="仿宋_GB2312" w:eastAsia="仿宋_GB2312" w:hAnsi="仿宋"/>
                <w:sz w:val="21"/>
                <w:szCs w:val="21"/>
                <w:lang w:eastAsia="zh-CN"/>
              </w:rPr>
            </w:pPr>
            <w:r>
              <w:rPr>
                <w:rFonts w:ascii="仿宋_GB2312" w:eastAsia="仿宋_GB2312" w:hAnsi="仿宋" w:hint="eastAsia"/>
                <w:sz w:val="21"/>
                <w:szCs w:val="21"/>
                <w:lang w:eastAsia="zh-CN"/>
              </w:rPr>
              <w:t>人员调度能力强，提供有调度应急预案（需附上纸质说明），在收到通知后可在48小时内做好人员增减的得0-3分；在36小时内做好人员增减的得3-5分；在24小时内做好人员增减的得5-8分；在12小时内做好人员增减的得8-10分。</w:t>
            </w:r>
          </w:p>
          <w:p w:rsidR="00050582" w:rsidRDefault="00A46559">
            <w:pPr>
              <w:adjustRightInd w:val="0"/>
              <w:snapToGrid w:val="0"/>
              <w:rPr>
                <w:rFonts w:ascii="仿宋_GB2312" w:eastAsia="仿宋_GB2312" w:hAnsi="仿宋"/>
                <w:w w:val="105"/>
                <w:sz w:val="21"/>
                <w:szCs w:val="21"/>
                <w:lang w:eastAsia="zh-CN"/>
              </w:rPr>
            </w:pPr>
            <w:r>
              <w:rPr>
                <w:rFonts w:ascii="仿宋_GB2312" w:eastAsia="仿宋_GB2312" w:hAnsi="仿宋" w:hint="eastAsia"/>
                <w:sz w:val="21"/>
                <w:szCs w:val="21"/>
                <w:lang w:eastAsia="zh-CN"/>
              </w:rPr>
              <w:t>由评分人员根据应急预案内容及应急能力评定。</w:t>
            </w:r>
          </w:p>
        </w:tc>
      </w:tr>
      <w:tr w:rsidR="00050582">
        <w:trPr>
          <w:trHeight w:val="680"/>
        </w:trPr>
        <w:tc>
          <w:tcPr>
            <w:tcW w:w="713" w:type="dxa"/>
            <w:vMerge/>
            <w:tcBorders>
              <w:right w:val="single" w:sz="4" w:space="0" w:color="auto"/>
            </w:tcBorders>
            <w:tcMar>
              <w:left w:w="57" w:type="dxa"/>
              <w:right w:w="57" w:type="dxa"/>
            </w:tcMar>
            <w:vAlign w:val="center"/>
          </w:tcPr>
          <w:p w:rsidR="00050582" w:rsidRDefault="00050582">
            <w:pPr>
              <w:adjustRightInd w:val="0"/>
              <w:snapToGrid w:val="0"/>
              <w:jc w:val="both"/>
              <w:rPr>
                <w:rFonts w:ascii="仿宋" w:eastAsia="仿宋" w:hAnsi="仿宋"/>
                <w:snapToGrid w:val="0"/>
                <w:sz w:val="21"/>
                <w:szCs w:val="21"/>
                <w:lang w:eastAsia="zh-CN"/>
              </w:rPr>
            </w:pPr>
          </w:p>
        </w:tc>
        <w:tc>
          <w:tcPr>
            <w:tcW w:w="1035" w:type="dxa"/>
            <w:gridSpan w:val="2"/>
            <w:vMerge/>
            <w:tcBorders>
              <w:left w:val="single" w:sz="4" w:space="0" w:color="auto"/>
            </w:tcBorders>
            <w:vAlign w:val="center"/>
          </w:tcPr>
          <w:p w:rsidR="00050582" w:rsidRDefault="00050582">
            <w:pPr>
              <w:adjustRightInd w:val="0"/>
              <w:snapToGrid w:val="0"/>
              <w:jc w:val="both"/>
              <w:rPr>
                <w:rFonts w:ascii="仿宋" w:eastAsia="仿宋" w:hAnsi="仿宋"/>
                <w:snapToGrid w:val="0"/>
                <w:sz w:val="21"/>
                <w:szCs w:val="21"/>
                <w:lang w:eastAsia="zh-CN"/>
              </w:rPr>
            </w:pPr>
          </w:p>
        </w:tc>
        <w:tc>
          <w:tcPr>
            <w:tcW w:w="2250" w:type="dxa"/>
            <w:tcMar>
              <w:left w:w="57" w:type="dxa"/>
              <w:right w:w="57" w:type="dxa"/>
            </w:tcMar>
            <w:vAlign w:val="center"/>
          </w:tcPr>
          <w:p w:rsidR="00050582" w:rsidRDefault="00A46559">
            <w:pPr>
              <w:jc w:val="center"/>
              <w:rPr>
                <w:rFonts w:ascii="仿宋_GB2312" w:eastAsia="仿宋_GB2312" w:hAnsi="仿宋"/>
                <w:snapToGrid w:val="0"/>
                <w:sz w:val="21"/>
                <w:szCs w:val="21"/>
                <w:lang w:eastAsia="zh-CN"/>
              </w:rPr>
            </w:pPr>
            <w:r>
              <w:rPr>
                <w:rStyle w:val="font41"/>
                <w:rFonts w:hAnsi="仿宋" w:hint="eastAsia"/>
                <w:color w:val="auto"/>
                <w:sz w:val="21"/>
                <w:szCs w:val="21"/>
                <w:lang w:bidi="ar"/>
              </w:rPr>
              <w:t>文件编制</w:t>
            </w:r>
          </w:p>
        </w:tc>
        <w:tc>
          <w:tcPr>
            <w:tcW w:w="903" w:type="dxa"/>
            <w:tcBorders>
              <w:right w:val="single" w:sz="4" w:space="0" w:color="auto"/>
            </w:tcBorders>
            <w:tcMar>
              <w:left w:w="57" w:type="dxa"/>
              <w:right w:w="57" w:type="dxa"/>
            </w:tcMar>
            <w:vAlign w:val="center"/>
          </w:tcPr>
          <w:p w:rsidR="00050582" w:rsidRDefault="00A46559">
            <w:pPr>
              <w:adjustRightInd w:val="0"/>
              <w:snapToGrid w:val="0"/>
              <w:jc w:val="center"/>
              <w:rPr>
                <w:rFonts w:ascii="仿宋_GB2312" w:eastAsia="仿宋_GB2312" w:hAnsi="仿宋"/>
                <w:snapToGrid w:val="0"/>
                <w:sz w:val="21"/>
                <w:szCs w:val="21"/>
                <w:lang w:eastAsia="zh-CN"/>
              </w:rPr>
            </w:pPr>
            <w:r>
              <w:rPr>
                <w:rFonts w:ascii="仿宋_GB2312" w:eastAsia="仿宋_GB2312" w:hAnsi="仿宋" w:hint="eastAsia"/>
                <w:sz w:val="21"/>
                <w:szCs w:val="21"/>
                <w:lang w:eastAsia="zh-CN"/>
              </w:rPr>
              <w:t>5</w:t>
            </w:r>
          </w:p>
        </w:tc>
        <w:tc>
          <w:tcPr>
            <w:tcW w:w="4277" w:type="dxa"/>
            <w:tcBorders>
              <w:left w:val="single" w:sz="4" w:space="0" w:color="auto"/>
            </w:tcBorders>
            <w:vAlign w:val="center"/>
          </w:tcPr>
          <w:p w:rsidR="00050582" w:rsidRDefault="00A46559">
            <w:pPr>
              <w:adjustRightInd w:val="0"/>
              <w:snapToGrid w:val="0"/>
              <w:rPr>
                <w:rFonts w:ascii="仿宋_GB2312" w:eastAsia="仿宋_GB2312" w:hAnsi="仿宋"/>
                <w:w w:val="105"/>
                <w:sz w:val="21"/>
                <w:szCs w:val="21"/>
                <w:lang w:eastAsia="zh-CN"/>
              </w:rPr>
            </w:pPr>
            <w:r>
              <w:rPr>
                <w:rStyle w:val="font41"/>
                <w:rFonts w:hAnsi="仿宋" w:hint="eastAsia"/>
                <w:sz w:val="21"/>
                <w:szCs w:val="21"/>
                <w:lang w:eastAsia="zh-CN" w:bidi="ar"/>
              </w:rPr>
              <w:t>响应文件符合竞</w:t>
            </w:r>
            <w:proofErr w:type="gramStart"/>
            <w:r>
              <w:rPr>
                <w:rStyle w:val="font41"/>
                <w:rFonts w:hAnsi="仿宋" w:hint="eastAsia"/>
                <w:sz w:val="21"/>
                <w:szCs w:val="21"/>
                <w:lang w:eastAsia="zh-CN" w:bidi="ar"/>
              </w:rPr>
              <w:t>谈文件</w:t>
            </w:r>
            <w:proofErr w:type="gramEnd"/>
            <w:r>
              <w:rPr>
                <w:rStyle w:val="font41"/>
                <w:rFonts w:hAnsi="仿宋" w:hint="eastAsia"/>
                <w:sz w:val="21"/>
                <w:szCs w:val="21"/>
                <w:lang w:eastAsia="zh-CN" w:bidi="ar"/>
              </w:rPr>
              <w:t>内容得2.5分；响应文件符合竞</w:t>
            </w:r>
            <w:proofErr w:type="gramStart"/>
            <w:r>
              <w:rPr>
                <w:rStyle w:val="font41"/>
                <w:rFonts w:hAnsi="仿宋" w:hint="eastAsia"/>
                <w:sz w:val="21"/>
                <w:szCs w:val="21"/>
                <w:lang w:eastAsia="zh-CN" w:bidi="ar"/>
              </w:rPr>
              <w:t>谈文件</w:t>
            </w:r>
            <w:proofErr w:type="gramEnd"/>
            <w:r>
              <w:rPr>
                <w:rStyle w:val="font41"/>
                <w:rFonts w:hAnsi="仿宋" w:hint="eastAsia"/>
                <w:sz w:val="21"/>
                <w:szCs w:val="21"/>
                <w:lang w:eastAsia="zh-CN" w:bidi="ar"/>
              </w:rPr>
              <w:t>装订要求得2.5分。</w:t>
            </w:r>
          </w:p>
        </w:tc>
      </w:tr>
      <w:tr w:rsidR="00050582">
        <w:trPr>
          <w:trHeight w:val="964"/>
        </w:trPr>
        <w:tc>
          <w:tcPr>
            <w:tcW w:w="713" w:type="dxa"/>
            <w:tcBorders>
              <w:right w:val="single" w:sz="4" w:space="0" w:color="auto"/>
            </w:tcBorders>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3.2.3</w:t>
            </w:r>
          </w:p>
          <w:p w:rsidR="00050582" w:rsidRDefault="00A46559">
            <w:pPr>
              <w:adjustRightInd w:val="0"/>
              <w:snapToGrid w:val="0"/>
              <w:jc w:val="center"/>
              <w:rPr>
                <w:rFonts w:ascii="仿宋" w:eastAsia="仿宋" w:hAnsi="仿宋"/>
                <w:snapToGrid w:val="0"/>
                <w:sz w:val="21"/>
                <w:szCs w:val="21"/>
                <w:lang w:eastAsia="zh-CN"/>
              </w:rPr>
            </w:pPr>
            <w:r>
              <w:rPr>
                <w:rFonts w:ascii="仿宋" w:eastAsia="仿宋" w:hAnsi="仿宋"/>
                <w:snapToGrid w:val="0"/>
                <w:sz w:val="21"/>
                <w:szCs w:val="21"/>
              </w:rPr>
              <w:t>(3)</w:t>
            </w:r>
          </w:p>
        </w:tc>
        <w:tc>
          <w:tcPr>
            <w:tcW w:w="1035" w:type="dxa"/>
            <w:gridSpan w:val="2"/>
            <w:tcBorders>
              <w:left w:val="single" w:sz="4" w:space="0" w:color="auto"/>
            </w:tcBorders>
            <w:vAlign w:val="center"/>
          </w:tcPr>
          <w:p w:rsidR="00050582" w:rsidRDefault="00A46559">
            <w:pPr>
              <w:adjustRightInd w:val="0"/>
              <w:snapToGrid w:val="0"/>
              <w:jc w:val="center"/>
              <w:rPr>
                <w:rFonts w:ascii="仿宋" w:eastAsia="仿宋" w:hAnsi="仿宋"/>
                <w:snapToGrid w:val="0"/>
                <w:sz w:val="21"/>
                <w:szCs w:val="21"/>
                <w:lang w:eastAsia="zh-CN"/>
              </w:rPr>
            </w:pPr>
            <w:r>
              <w:rPr>
                <w:rFonts w:ascii="仿宋" w:eastAsia="仿宋" w:hAnsi="仿宋"/>
                <w:snapToGrid w:val="0"/>
                <w:sz w:val="21"/>
                <w:szCs w:val="21"/>
              </w:rPr>
              <w:t>报价评分标准</w:t>
            </w:r>
          </w:p>
        </w:tc>
        <w:tc>
          <w:tcPr>
            <w:tcW w:w="7430" w:type="dxa"/>
            <w:gridSpan w:val="3"/>
            <w:tcMar>
              <w:left w:w="57" w:type="dxa"/>
              <w:right w:w="57" w:type="dxa"/>
            </w:tcMar>
            <w:vAlign w:val="center"/>
          </w:tcPr>
          <w:p w:rsidR="00050582" w:rsidRDefault="00A46559">
            <w:pPr>
              <w:adjustRightInd w:val="0"/>
              <w:snapToGrid w:val="0"/>
              <w:spacing w:line="276" w:lineRule="auto"/>
              <w:ind w:leftChars="117" w:left="257"/>
              <w:jc w:val="both"/>
              <w:rPr>
                <w:rFonts w:ascii="仿宋_GB2312" w:eastAsia="仿宋_GB2312" w:hAnsi="仿宋"/>
                <w:snapToGrid w:val="0"/>
                <w:sz w:val="21"/>
                <w:szCs w:val="21"/>
                <w:lang w:eastAsia="zh-CN"/>
              </w:rPr>
            </w:pPr>
            <w:r>
              <w:rPr>
                <w:rFonts w:ascii="仿宋_GB2312" w:eastAsia="仿宋_GB2312" w:hAnsi="仿宋" w:hint="eastAsia"/>
                <w:snapToGrid w:val="0"/>
                <w:sz w:val="21"/>
                <w:szCs w:val="21"/>
                <w:lang w:eastAsia="zh-CN"/>
              </w:rPr>
              <w:t>□按有效报价（</w:t>
            </w:r>
            <w:r>
              <w:rPr>
                <w:rFonts w:ascii="仿宋_GB2312" w:eastAsia="仿宋_GB2312" w:hAnsiTheme="minorEastAsia" w:hint="eastAsia"/>
                <w:snapToGrid w:val="0"/>
                <w:sz w:val="21"/>
                <w:szCs w:val="21"/>
                <w:lang w:eastAsia="zh-CN"/>
              </w:rPr>
              <w:t>不含税价</w:t>
            </w:r>
            <w:r>
              <w:rPr>
                <w:rFonts w:ascii="仿宋_GB2312" w:eastAsia="仿宋_GB2312" w:hAnsi="仿宋" w:hint="eastAsia"/>
                <w:snapToGrid w:val="0"/>
                <w:sz w:val="21"/>
                <w:szCs w:val="21"/>
                <w:lang w:eastAsia="zh-CN"/>
              </w:rPr>
              <w:t>）的平均值作为基准值，基准值为满分</w:t>
            </w:r>
            <w:r>
              <w:rPr>
                <w:rFonts w:ascii="仿宋_GB2312" w:eastAsia="仿宋_GB2312" w:hAnsi="仿宋"/>
                <w:snapToGrid w:val="0"/>
                <w:sz w:val="21"/>
                <w:szCs w:val="21"/>
                <w:lang w:eastAsia="zh-CN"/>
              </w:rPr>
              <w:t>6</w:t>
            </w:r>
            <w:r>
              <w:rPr>
                <w:rFonts w:ascii="仿宋_GB2312" w:eastAsia="仿宋_GB2312" w:hAnsi="仿宋" w:hint="eastAsia"/>
                <w:snapToGrid w:val="0"/>
                <w:sz w:val="21"/>
                <w:szCs w:val="21"/>
                <w:lang w:eastAsia="zh-CN"/>
              </w:rPr>
              <w:t>0分，有效报价每高于基准价1%的减1分，有效报价每低于基准价1%的减1分，扣减至</w:t>
            </w:r>
            <w:r>
              <w:rPr>
                <w:rFonts w:ascii="仿宋_GB2312" w:eastAsia="仿宋_GB2312" w:hAnsi="仿宋" w:hint="eastAsia"/>
                <w:snapToGrid w:val="0"/>
                <w:sz w:val="21"/>
                <w:szCs w:val="21"/>
                <w:u w:val="single"/>
                <w:lang w:eastAsia="zh-CN"/>
              </w:rPr>
              <w:t xml:space="preserve">  30 </w:t>
            </w:r>
            <w:r>
              <w:rPr>
                <w:rFonts w:ascii="仿宋_GB2312" w:eastAsia="仿宋_GB2312" w:hAnsi="仿宋" w:hint="eastAsia"/>
                <w:snapToGrid w:val="0"/>
                <w:sz w:val="21"/>
                <w:szCs w:val="21"/>
                <w:lang w:eastAsia="zh-CN"/>
              </w:rPr>
              <w:t>分为止。</w:t>
            </w:r>
          </w:p>
          <w:p w:rsidR="00050582" w:rsidRDefault="00A46559">
            <w:pPr>
              <w:adjustRightInd w:val="0"/>
              <w:snapToGrid w:val="0"/>
              <w:spacing w:line="276" w:lineRule="auto"/>
              <w:ind w:leftChars="117" w:left="257"/>
              <w:jc w:val="both"/>
              <w:rPr>
                <w:rFonts w:ascii="仿宋_GB2312" w:eastAsia="仿宋_GB2312" w:hAnsi="仿宋"/>
                <w:snapToGrid w:val="0"/>
                <w:sz w:val="21"/>
                <w:szCs w:val="21"/>
                <w:lang w:eastAsia="zh-CN"/>
              </w:rPr>
            </w:pPr>
            <w:r>
              <w:rPr>
                <w:rFonts w:ascii="仿宋_GB2312" w:eastAsia="仿宋_GB2312" w:hAnsi="仿宋" w:hint="eastAsia"/>
                <w:snapToGrid w:val="0"/>
                <w:sz w:val="21"/>
                <w:szCs w:val="21"/>
                <w:lang w:eastAsia="zh-CN"/>
              </w:rPr>
              <w:t>□以最低有效报价为基准值，基准值为满分</w:t>
            </w:r>
            <w:r>
              <w:rPr>
                <w:rFonts w:ascii="仿宋_GB2312" w:eastAsia="仿宋_GB2312" w:hAnsi="仿宋"/>
                <w:snapToGrid w:val="0"/>
                <w:sz w:val="21"/>
                <w:szCs w:val="21"/>
                <w:lang w:eastAsia="zh-CN"/>
              </w:rPr>
              <w:t>6</w:t>
            </w:r>
            <w:r>
              <w:rPr>
                <w:rFonts w:ascii="仿宋_GB2312" w:eastAsia="仿宋_GB2312" w:hAnsi="仿宋" w:hint="eastAsia"/>
                <w:snapToGrid w:val="0"/>
                <w:sz w:val="21"/>
                <w:szCs w:val="21"/>
                <w:lang w:eastAsia="zh-CN"/>
              </w:rPr>
              <w:t>0分，有效报价每高于基准价1%的减1分，扣减至</w:t>
            </w:r>
            <w:r>
              <w:rPr>
                <w:rFonts w:ascii="仿宋_GB2312" w:eastAsia="仿宋_GB2312" w:hAnsi="仿宋" w:hint="eastAsia"/>
                <w:snapToGrid w:val="0"/>
                <w:sz w:val="21"/>
                <w:szCs w:val="21"/>
                <w:u w:val="single"/>
                <w:lang w:eastAsia="zh-CN"/>
              </w:rPr>
              <w:t xml:space="preserve">    </w:t>
            </w:r>
            <w:r>
              <w:rPr>
                <w:rFonts w:ascii="仿宋_GB2312" w:eastAsia="仿宋_GB2312" w:hAnsi="仿宋" w:hint="eastAsia"/>
                <w:snapToGrid w:val="0"/>
                <w:sz w:val="21"/>
                <w:szCs w:val="21"/>
                <w:lang w:eastAsia="zh-CN"/>
              </w:rPr>
              <w:t>分为止。</w:t>
            </w:r>
          </w:p>
          <w:p w:rsidR="00050582" w:rsidRDefault="00A46559">
            <w:pPr>
              <w:adjustRightInd w:val="0"/>
              <w:snapToGrid w:val="0"/>
              <w:spacing w:line="360" w:lineRule="auto"/>
              <w:ind w:leftChars="117" w:left="257"/>
              <w:jc w:val="both"/>
              <w:rPr>
                <w:rFonts w:ascii="仿宋_GB2312" w:eastAsia="仿宋_GB2312" w:hAnsi="仿宋"/>
                <w:snapToGrid w:val="0"/>
                <w:sz w:val="21"/>
                <w:szCs w:val="21"/>
                <w:lang w:eastAsia="zh-CN"/>
              </w:rPr>
            </w:pPr>
            <w:r>
              <w:rPr>
                <w:rFonts w:ascii="仿宋" w:eastAsia="仿宋" w:hAnsi="仿宋"/>
                <w:snapToGrid w:val="0"/>
                <w:sz w:val="21"/>
                <w:szCs w:val="21"/>
                <w:lang w:eastAsia="zh-CN"/>
              </w:rPr>
              <w:sym w:font="Wingdings 2" w:char="0052"/>
            </w:r>
            <w:bookmarkStart w:id="93" w:name="_GoBack"/>
            <w:r>
              <w:rPr>
                <w:rFonts w:ascii="仿宋_GB2312" w:eastAsia="仿宋_GB2312" w:hAnsi="等线"/>
                <w:snapToGrid w:val="0"/>
                <w:sz w:val="21"/>
                <w:szCs w:val="21"/>
                <w:lang w:eastAsia="zh-CN"/>
              </w:rPr>
              <w:t>以最低有效报价为基准值，基准值为满分60分，其他报价得分按公式计算：</w:t>
            </w:r>
            <w:proofErr w:type="gramStart"/>
            <w:r>
              <w:rPr>
                <w:rFonts w:ascii="仿宋_GB2312" w:eastAsia="仿宋_GB2312" w:hAnsi="等线"/>
                <w:snapToGrid w:val="0"/>
                <w:sz w:val="21"/>
                <w:szCs w:val="21"/>
                <w:lang w:eastAsia="zh-CN"/>
              </w:rPr>
              <w:t>某谈判</w:t>
            </w:r>
            <w:proofErr w:type="gramEnd"/>
            <w:r>
              <w:rPr>
                <w:rFonts w:ascii="仿宋_GB2312" w:eastAsia="仿宋_GB2312" w:hAnsi="等线"/>
                <w:snapToGrid w:val="0"/>
                <w:sz w:val="21"/>
                <w:szCs w:val="21"/>
                <w:lang w:eastAsia="zh-CN"/>
              </w:rPr>
              <w:t>人价格分=（最低报价/</w:t>
            </w:r>
            <w:proofErr w:type="gramStart"/>
            <w:r>
              <w:rPr>
                <w:rFonts w:ascii="仿宋_GB2312" w:eastAsia="仿宋_GB2312" w:hAnsi="等线"/>
                <w:snapToGrid w:val="0"/>
                <w:sz w:val="21"/>
                <w:szCs w:val="21"/>
                <w:lang w:eastAsia="zh-CN"/>
              </w:rPr>
              <w:t>某谈判</w:t>
            </w:r>
            <w:proofErr w:type="gramEnd"/>
            <w:r>
              <w:rPr>
                <w:rFonts w:ascii="仿宋_GB2312" w:eastAsia="仿宋_GB2312" w:hAnsi="等线"/>
                <w:snapToGrid w:val="0"/>
                <w:sz w:val="21"/>
                <w:szCs w:val="21"/>
                <w:lang w:eastAsia="zh-CN"/>
              </w:rPr>
              <w:t>人谈判报价）</w:t>
            </w:r>
            <w:r>
              <w:rPr>
                <w:rFonts w:ascii="仿宋_GB2312" w:eastAsia="仿宋_GB2312" w:hAnsi="等线"/>
                <w:snapToGrid w:val="0"/>
                <w:sz w:val="21"/>
                <w:szCs w:val="21"/>
                <w:lang w:eastAsia="zh-CN"/>
              </w:rPr>
              <w:t>×</w:t>
            </w:r>
            <w:r>
              <w:rPr>
                <w:rFonts w:ascii="仿宋_GB2312" w:eastAsia="仿宋_GB2312" w:hAnsi="等线"/>
                <w:snapToGrid w:val="0"/>
                <w:sz w:val="21"/>
                <w:szCs w:val="21"/>
                <w:lang w:eastAsia="zh-CN"/>
              </w:rPr>
              <w:t>60。</w:t>
            </w:r>
            <w:r>
              <w:rPr>
                <w:rFonts w:ascii="仿宋_GB2312" w:eastAsia="仿宋_GB2312" w:hAnsi="仿宋" w:hint="eastAsia"/>
                <w:snapToGrid w:val="0"/>
                <w:sz w:val="21"/>
                <w:szCs w:val="21"/>
                <w:lang w:eastAsia="zh-CN"/>
              </w:rPr>
              <w:t>中间值线性插入，小数点后保留2位，四舍五入。</w:t>
            </w:r>
            <w:bookmarkEnd w:id="93"/>
          </w:p>
        </w:tc>
      </w:tr>
      <w:tr w:rsidR="00050582">
        <w:trPr>
          <w:trHeight w:val="680"/>
        </w:trPr>
        <w:tc>
          <w:tcPr>
            <w:tcW w:w="713" w:type="dxa"/>
            <w:tcBorders>
              <w:right w:val="single" w:sz="4" w:space="0" w:color="auto"/>
            </w:tcBorders>
            <w:tcMar>
              <w:left w:w="57" w:type="dxa"/>
              <w:right w:w="57" w:type="dxa"/>
            </w:tcMar>
            <w:vAlign w:val="center"/>
          </w:tcPr>
          <w:p w:rsidR="00050582" w:rsidRDefault="00A46559">
            <w:pPr>
              <w:adjustRightInd w:val="0"/>
              <w:snapToGrid w:val="0"/>
              <w:jc w:val="center"/>
              <w:rPr>
                <w:rFonts w:ascii="仿宋" w:eastAsia="仿宋" w:hAnsi="仿宋"/>
                <w:snapToGrid w:val="0"/>
                <w:sz w:val="21"/>
                <w:szCs w:val="21"/>
              </w:rPr>
            </w:pPr>
            <w:r>
              <w:rPr>
                <w:rFonts w:ascii="仿宋" w:eastAsia="仿宋" w:hAnsi="仿宋"/>
                <w:snapToGrid w:val="0"/>
                <w:sz w:val="21"/>
                <w:szCs w:val="21"/>
              </w:rPr>
              <w:t>3.2.3</w:t>
            </w:r>
          </w:p>
          <w:p w:rsidR="00050582" w:rsidRDefault="00A46559">
            <w:pPr>
              <w:adjustRightInd w:val="0"/>
              <w:snapToGrid w:val="0"/>
              <w:jc w:val="center"/>
              <w:rPr>
                <w:rFonts w:ascii="仿宋" w:eastAsia="仿宋" w:hAnsi="仿宋"/>
                <w:snapToGrid w:val="0"/>
                <w:sz w:val="21"/>
                <w:szCs w:val="21"/>
                <w:lang w:eastAsia="zh-CN"/>
              </w:rPr>
            </w:pPr>
            <w:r>
              <w:rPr>
                <w:rFonts w:ascii="仿宋" w:eastAsia="仿宋" w:hAnsi="仿宋"/>
                <w:snapToGrid w:val="0"/>
                <w:sz w:val="21"/>
                <w:szCs w:val="21"/>
              </w:rPr>
              <w:t>(4)</w:t>
            </w:r>
          </w:p>
        </w:tc>
        <w:tc>
          <w:tcPr>
            <w:tcW w:w="1035" w:type="dxa"/>
            <w:gridSpan w:val="2"/>
            <w:tcBorders>
              <w:left w:val="single" w:sz="4" w:space="0" w:color="auto"/>
            </w:tcBorders>
            <w:vAlign w:val="center"/>
          </w:tcPr>
          <w:p w:rsidR="00050582" w:rsidRDefault="00A46559">
            <w:pPr>
              <w:adjustRightInd w:val="0"/>
              <w:snapToGrid w:val="0"/>
              <w:jc w:val="center"/>
              <w:rPr>
                <w:rFonts w:ascii="仿宋" w:eastAsia="仿宋" w:hAnsi="仿宋"/>
                <w:snapToGrid w:val="0"/>
                <w:sz w:val="21"/>
                <w:szCs w:val="21"/>
                <w:lang w:eastAsia="zh-CN"/>
              </w:rPr>
            </w:pPr>
            <w:r>
              <w:rPr>
                <w:rFonts w:ascii="仿宋" w:eastAsia="仿宋" w:hAnsi="仿宋"/>
                <w:snapToGrid w:val="0"/>
                <w:sz w:val="21"/>
                <w:szCs w:val="21"/>
              </w:rPr>
              <w:t>其他因素评分标准</w:t>
            </w:r>
          </w:p>
        </w:tc>
        <w:tc>
          <w:tcPr>
            <w:tcW w:w="2250" w:type="dxa"/>
            <w:tcMar>
              <w:left w:w="57" w:type="dxa"/>
              <w:right w:w="57" w:type="dxa"/>
            </w:tcMar>
            <w:vAlign w:val="center"/>
          </w:tcPr>
          <w:p w:rsidR="00050582" w:rsidRDefault="00A46559">
            <w:pPr>
              <w:jc w:val="center"/>
              <w:rPr>
                <w:rFonts w:ascii="仿宋_GB2312" w:eastAsia="仿宋_GB2312" w:hAnsi="仿宋"/>
                <w:snapToGrid w:val="0"/>
                <w:sz w:val="21"/>
                <w:szCs w:val="21"/>
                <w:lang w:eastAsia="zh-CN"/>
              </w:rPr>
            </w:pPr>
            <w:r>
              <w:rPr>
                <w:rFonts w:ascii="仿宋_GB2312" w:eastAsia="仿宋_GB2312" w:hAnsi="仿宋" w:hint="eastAsia"/>
                <w:snapToGrid w:val="0"/>
                <w:sz w:val="21"/>
                <w:szCs w:val="21"/>
                <w:lang w:eastAsia="zh-CN"/>
              </w:rPr>
              <w:t>……</w:t>
            </w:r>
          </w:p>
        </w:tc>
        <w:tc>
          <w:tcPr>
            <w:tcW w:w="5180" w:type="dxa"/>
            <w:gridSpan w:val="2"/>
            <w:tcMar>
              <w:left w:w="57" w:type="dxa"/>
              <w:right w:w="57" w:type="dxa"/>
            </w:tcMar>
            <w:vAlign w:val="center"/>
          </w:tcPr>
          <w:p w:rsidR="00050582" w:rsidRDefault="00A46559">
            <w:pPr>
              <w:adjustRightInd w:val="0"/>
              <w:snapToGrid w:val="0"/>
              <w:jc w:val="center"/>
              <w:rPr>
                <w:rFonts w:ascii="仿宋_GB2312" w:eastAsia="仿宋_GB2312" w:hAnsi="仿宋"/>
                <w:snapToGrid w:val="0"/>
                <w:sz w:val="21"/>
                <w:szCs w:val="21"/>
                <w:lang w:eastAsia="zh-CN"/>
              </w:rPr>
            </w:pPr>
            <w:r>
              <w:rPr>
                <w:rFonts w:ascii="仿宋_GB2312" w:eastAsia="仿宋_GB2312" w:hAnsi="仿宋" w:hint="eastAsia"/>
                <w:snapToGrid w:val="0"/>
                <w:sz w:val="21"/>
                <w:szCs w:val="21"/>
                <w:lang w:eastAsia="zh-CN"/>
              </w:rPr>
              <w:t>……</w:t>
            </w:r>
          </w:p>
        </w:tc>
      </w:tr>
    </w:tbl>
    <w:p w:rsidR="00050582" w:rsidRDefault="00050582">
      <w:pPr>
        <w:spacing w:afterLines="50" w:after="120" w:line="360" w:lineRule="auto"/>
        <w:ind w:firstLineChars="200" w:firstLine="442"/>
        <w:rPr>
          <w:rFonts w:ascii="仿宋" w:eastAsia="仿宋" w:hAnsi="仿宋"/>
          <w:b/>
          <w:lang w:eastAsia="zh-CN"/>
        </w:rPr>
      </w:pPr>
      <w:bookmarkStart w:id="94" w:name="扫描0039"/>
      <w:bookmarkEnd w:id="94"/>
    </w:p>
    <w:p w:rsidR="00050582" w:rsidRDefault="00050582">
      <w:pPr>
        <w:rPr>
          <w:rFonts w:ascii="仿宋" w:eastAsia="仿宋" w:hAnsi="仿宋"/>
          <w:lang w:eastAsia="zh-CN"/>
        </w:rPr>
      </w:pPr>
    </w:p>
    <w:p w:rsidR="00050582" w:rsidRDefault="00A46559">
      <w:pPr>
        <w:rPr>
          <w:rFonts w:ascii="仿宋" w:eastAsia="仿宋" w:hAnsi="仿宋"/>
          <w:lang w:eastAsia="zh-CN"/>
        </w:rPr>
      </w:pPr>
      <w:r>
        <w:rPr>
          <w:rFonts w:ascii="仿宋" w:eastAsia="仿宋" w:hAnsi="仿宋"/>
          <w:lang w:eastAsia="zh-CN"/>
        </w:rPr>
        <w:br w:type="page"/>
      </w:r>
    </w:p>
    <w:p w:rsidR="00050582" w:rsidRDefault="00A46559">
      <w:pPr>
        <w:pStyle w:val="2"/>
        <w:spacing w:line="360" w:lineRule="auto"/>
        <w:ind w:firstLineChars="200" w:firstLine="482"/>
        <w:rPr>
          <w:rFonts w:ascii="仿宋" w:eastAsia="仿宋" w:hAnsi="仿宋"/>
          <w:b/>
          <w:bCs/>
          <w:snapToGrid w:val="0"/>
          <w:sz w:val="24"/>
          <w:szCs w:val="24"/>
          <w:lang w:eastAsia="zh-CN"/>
        </w:rPr>
      </w:pPr>
      <w:bookmarkStart w:id="95" w:name="_bookmark10"/>
      <w:bookmarkStart w:id="96" w:name="_Toc147415754"/>
      <w:bookmarkEnd w:id="95"/>
      <w:r>
        <w:rPr>
          <w:rFonts w:ascii="仿宋" w:eastAsia="仿宋" w:hAnsi="仿宋"/>
          <w:b/>
          <w:bCs/>
          <w:snapToGrid w:val="0"/>
          <w:sz w:val="24"/>
          <w:szCs w:val="24"/>
          <w:lang w:eastAsia="zh-CN"/>
        </w:rPr>
        <w:lastRenderedPageBreak/>
        <w:t>1.评审方法（</w:t>
      </w:r>
      <w:r>
        <w:rPr>
          <w:rFonts w:asciiTheme="minorEastAsia" w:eastAsia="仿宋" w:hAnsiTheme="minorEastAsia"/>
          <w:b/>
          <w:bCs/>
          <w:snapToGrid w:val="0"/>
          <w:sz w:val="24"/>
          <w:szCs w:val="24"/>
          <w:lang w:eastAsia="zh-CN"/>
        </w:rPr>
        <w:t>综合评分法</w:t>
      </w:r>
      <w:r>
        <w:rPr>
          <w:rFonts w:ascii="仿宋" w:eastAsia="仿宋" w:hAnsi="仿宋"/>
          <w:b/>
          <w:bCs/>
          <w:snapToGrid w:val="0"/>
          <w:sz w:val="24"/>
          <w:szCs w:val="24"/>
          <w:lang w:eastAsia="zh-CN"/>
        </w:rPr>
        <w:t>）</w:t>
      </w:r>
      <w:bookmarkEnd w:id="96"/>
    </w:p>
    <w:p w:rsidR="00050582" w:rsidRDefault="00A46559">
      <w:pPr>
        <w:adjustRightInd w:val="0"/>
        <w:snapToGrid w:val="0"/>
        <w:spacing w:line="360" w:lineRule="auto"/>
        <w:ind w:firstLineChars="200" w:firstLine="480"/>
        <w:jc w:val="both"/>
        <w:rPr>
          <w:rFonts w:ascii="仿宋" w:eastAsia="仿宋" w:hAnsi="仿宋"/>
          <w:lang w:eastAsia="zh-CN"/>
        </w:rPr>
      </w:pPr>
      <w:r>
        <w:rPr>
          <w:rFonts w:asciiTheme="minorEastAsia" w:eastAsia="仿宋" w:hAnsiTheme="minorEastAsia"/>
          <w:snapToGrid w:val="0"/>
          <w:sz w:val="24"/>
          <w:szCs w:val="24"/>
          <w:lang w:eastAsia="zh-CN"/>
        </w:rPr>
        <w:t>本次评审采用综合评分法。采购小组对满足采购文件实质性要求的响应文件，按照本章第</w:t>
      </w:r>
      <w:r>
        <w:rPr>
          <w:rFonts w:asciiTheme="minorEastAsia" w:eastAsia="仿宋" w:hAnsiTheme="minorEastAsia"/>
          <w:snapToGrid w:val="0"/>
          <w:sz w:val="24"/>
          <w:szCs w:val="24"/>
          <w:lang w:eastAsia="zh-CN"/>
        </w:rPr>
        <w:t>3.2</w:t>
      </w:r>
      <w:r>
        <w:rPr>
          <w:rFonts w:asciiTheme="minorEastAsia" w:eastAsia="仿宋" w:hAnsiTheme="minorEastAsia"/>
          <w:snapToGrid w:val="0"/>
          <w:sz w:val="24"/>
          <w:szCs w:val="24"/>
          <w:lang w:eastAsia="zh-CN"/>
        </w:rPr>
        <w:t>款规定的评分标准进行打分，并按得分由高到低的顺序推荐候选成交供应商。</w:t>
      </w:r>
      <w:bookmarkStart w:id="97" w:name="_bookmark11"/>
      <w:bookmarkEnd w:id="97"/>
    </w:p>
    <w:p w:rsidR="00050582" w:rsidRDefault="00A46559">
      <w:pPr>
        <w:pStyle w:val="2"/>
        <w:spacing w:line="360" w:lineRule="auto"/>
        <w:ind w:firstLineChars="200" w:firstLine="482"/>
        <w:rPr>
          <w:rFonts w:ascii="仿宋" w:eastAsia="仿宋" w:hAnsi="仿宋"/>
          <w:b/>
          <w:snapToGrid w:val="0"/>
          <w:sz w:val="24"/>
          <w:szCs w:val="24"/>
          <w:lang w:eastAsia="zh-CN"/>
        </w:rPr>
      </w:pPr>
      <w:bookmarkStart w:id="98" w:name="_Toc147415755"/>
      <w:r>
        <w:rPr>
          <w:rFonts w:ascii="仿宋" w:eastAsia="仿宋" w:hAnsi="仿宋"/>
          <w:b/>
          <w:snapToGrid w:val="0"/>
          <w:sz w:val="24"/>
          <w:szCs w:val="24"/>
          <w:lang w:eastAsia="zh-CN"/>
        </w:rPr>
        <w:t>2.初步评审标准和程序</w:t>
      </w:r>
      <w:bookmarkEnd w:id="98"/>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99" w:name="_Toc147415756"/>
      <w:r>
        <w:rPr>
          <w:rFonts w:ascii="仿宋" w:eastAsia="仿宋" w:hAnsi="仿宋" w:hint="eastAsia"/>
          <w:b/>
          <w:snapToGrid w:val="0"/>
          <w:sz w:val="24"/>
          <w:szCs w:val="24"/>
          <w:lang w:eastAsia="zh-CN"/>
        </w:rPr>
        <w:t>2</w:t>
      </w:r>
      <w:r>
        <w:rPr>
          <w:rFonts w:ascii="仿宋" w:eastAsia="仿宋" w:hAnsi="仿宋"/>
          <w:b/>
          <w:snapToGrid w:val="0"/>
          <w:sz w:val="24"/>
          <w:szCs w:val="24"/>
          <w:lang w:eastAsia="zh-CN"/>
        </w:rPr>
        <w:t>.1 初步评审标准</w:t>
      </w:r>
      <w:bookmarkEnd w:id="99"/>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2</w:t>
      </w:r>
      <w:r>
        <w:rPr>
          <w:rFonts w:ascii="仿宋" w:eastAsia="仿宋" w:hAnsi="仿宋" w:hint="eastAsia"/>
          <w:snapToGrid w:val="0"/>
          <w:sz w:val="24"/>
          <w:szCs w:val="24"/>
          <w:lang w:eastAsia="zh-CN"/>
        </w:rPr>
        <w:t>.</w:t>
      </w:r>
      <w:r>
        <w:rPr>
          <w:rFonts w:ascii="仿宋" w:eastAsia="仿宋" w:hAnsi="仿宋"/>
          <w:snapToGrid w:val="0"/>
          <w:sz w:val="24"/>
          <w:szCs w:val="24"/>
          <w:lang w:eastAsia="zh-CN"/>
        </w:rPr>
        <w:t>1.1</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形式评审标准：见评审办法前附表。</w:t>
      </w:r>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2.1.2</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资格评审标准：见评审办法前附表。</w:t>
      </w:r>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2.1.3</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响应性评审标准：见评审办法前附表。</w:t>
      </w:r>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100" w:name="_Toc147415757"/>
      <w:r>
        <w:rPr>
          <w:rFonts w:ascii="仿宋" w:eastAsia="仿宋" w:hAnsi="仿宋" w:hint="eastAsia"/>
          <w:b/>
          <w:snapToGrid w:val="0"/>
          <w:sz w:val="24"/>
          <w:szCs w:val="24"/>
          <w:lang w:eastAsia="zh-CN"/>
        </w:rPr>
        <w:t>2</w:t>
      </w:r>
      <w:r>
        <w:rPr>
          <w:rFonts w:ascii="仿宋" w:eastAsia="仿宋" w:hAnsi="仿宋"/>
          <w:b/>
          <w:snapToGrid w:val="0"/>
          <w:sz w:val="24"/>
          <w:szCs w:val="24"/>
          <w:lang w:eastAsia="zh-CN"/>
        </w:rPr>
        <w:t>.2 初步评审程序</w:t>
      </w:r>
      <w:bookmarkEnd w:id="100"/>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2.2.1</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采购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2.2.2</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响应文件的形式或供应商资格不符合采购文件的要求、响应文件未实质性响应采购文件的要求，或响应文件中有含义不明确、同类问题表述不一致或有明显文字和计算错误的内容，采购小组应要求供应商在规定时间内进行澄清、说明和补正。供应商澄清、说明和补正的内容应由法定代表人（单位负责人）或其授权的代理人签字或加盖单位公章。澄清、说明和补正的内容作为响应文件的组成部分。</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仿宋" w:eastAsia="仿宋" w:hAnsi="仿宋"/>
          <w:snapToGrid w:val="0"/>
          <w:sz w:val="24"/>
          <w:szCs w:val="24"/>
          <w:lang w:eastAsia="zh-CN"/>
        </w:rPr>
        <w:t>2.2.3</w:t>
      </w:r>
      <w:r>
        <w:rPr>
          <w:rFonts w:ascii="仿宋" w:eastAsia="仿宋" w:hAnsi="仿宋" w:hint="eastAsia"/>
          <w:snapToGrid w:val="0"/>
          <w:sz w:val="24"/>
          <w:szCs w:val="24"/>
          <w:lang w:eastAsia="zh-CN"/>
        </w:rPr>
        <w:t xml:space="preserve"> </w:t>
      </w:r>
      <w:proofErr w:type="gramStart"/>
      <w:r>
        <w:rPr>
          <w:rFonts w:asciiTheme="minorEastAsia" w:eastAsia="仿宋" w:hAnsiTheme="minorEastAsia"/>
          <w:snapToGrid w:val="0"/>
          <w:sz w:val="24"/>
          <w:szCs w:val="24"/>
          <w:lang w:eastAsia="zh-CN"/>
        </w:rPr>
        <w:t>经供应</w:t>
      </w:r>
      <w:proofErr w:type="gramEnd"/>
      <w:r>
        <w:rPr>
          <w:rFonts w:asciiTheme="minorEastAsia" w:eastAsia="仿宋" w:hAnsiTheme="minorEastAsia"/>
          <w:snapToGrid w:val="0"/>
          <w:sz w:val="24"/>
          <w:szCs w:val="24"/>
          <w:lang w:eastAsia="zh-CN"/>
        </w:rPr>
        <w:t>商澄清、说明和补正后仍不满足初步评审要求的响应文件（即响应文件不满足本章第</w:t>
      </w:r>
      <w:r>
        <w:rPr>
          <w:rFonts w:asciiTheme="minorEastAsia" w:eastAsia="仿宋" w:hAnsiTheme="minorEastAsia"/>
          <w:snapToGrid w:val="0"/>
          <w:sz w:val="24"/>
          <w:szCs w:val="24"/>
          <w:lang w:eastAsia="zh-CN"/>
        </w:rPr>
        <w:t>2.1</w:t>
      </w:r>
      <w:r>
        <w:rPr>
          <w:rFonts w:asciiTheme="minorEastAsia" w:eastAsia="仿宋" w:hAnsiTheme="minorEastAsia"/>
          <w:snapToGrid w:val="0"/>
          <w:sz w:val="24"/>
          <w:szCs w:val="24"/>
          <w:lang w:eastAsia="zh-CN"/>
        </w:rPr>
        <w:t>款规定的任一项标准），其响应文件将被视为无效，采购小组应告知有关供应商。</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2.2.4 </w:t>
      </w:r>
      <w:r>
        <w:rPr>
          <w:rFonts w:asciiTheme="minorEastAsia" w:eastAsia="仿宋" w:hAnsiTheme="minorEastAsia"/>
          <w:snapToGrid w:val="0"/>
          <w:sz w:val="24"/>
          <w:szCs w:val="24"/>
          <w:lang w:eastAsia="zh-CN"/>
        </w:rPr>
        <w:t>供应商有串通</w:t>
      </w:r>
      <w:r>
        <w:rPr>
          <w:rFonts w:asciiTheme="minorEastAsia" w:eastAsia="仿宋" w:hAnsiTheme="minorEastAsia" w:hint="eastAsia"/>
          <w:snapToGrid w:val="0"/>
          <w:sz w:val="24"/>
          <w:szCs w:val="24"/>
          <w:lang w:eastAsia="zh-CN"/>
        </w:rPr>
        <w:t>（符合第</w:t>
      </w: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.2.8</w:t>
      </w: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.2.9</w:t>
      </w: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.2.10</w:t>
      </w:r>
      <w:r>
        <w:rPr>
          <w:rFonts w:asciiTheme="minorEastAsia" w:eastAsia="仿宋" w:hAnsiTheme="minorEastAsia" w:hint="eastAsia"/>
          <w:snapToGrid w:val="0"/>
          <w:sz w:val="24"/>
          <w:szCs w:val="24"/>
          <w:lang w:eastAsia="zh-CN"/>
        </w:rPr>
        <w:t>项情况）</w:t>
      </w:r>
      <w:r>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lang w:eastAsia="zh-CN"/>
        </w:rPr>
        <w:t>以各种方式</w:t>
      </w:r>
      <w:r>
        <w:rPr>
          <w:rFonts w:asciiTheme="minorEastAsia" w:eastAsia="仿宋" w:hAnsiTheme="minorEastAsia"/>
          <w:snapToGrid w:val="0"/>
          <w:sz w:val="24"/>
          <w:szCs w:val="24"/>
          <w:lang w:eastAsia="zh-CN"/>
        </w:rPr>
        <w:t>弄虚作假、行贿</w:t>
      </w:r>
      <w:r>
        <w:rPr>
          <w:rFonts w:asciiTheme="minorEastAsia" w:eastAsia="仿宋" w:hAnsiTheme="minorEastAsia" w:hint="eastAsia"/>
          <w:snapToGrid w:val="0"/>
          <w:sz w:val="24"/>
          <w:szCs w:val="24"/>
          <w:lang w:eastAsia="zh-CN"/>
        </w:rPr>
        <w:t>（如一切商业贿赂行为，以及对从事采购与招投标活动的各类相关人员进行利益输送，或其它可能影响公正执行工作的行为）、不遵守国家法律法规或地方性</w:t>
      </w:r>
      <w:r>
        <w:rPr>
          <w:rFonts w:asciiTheme="minorEastAsia" w:eastAsia="仿宋" w:hAnsiTheme="minorEastAsia"/>
          <w:snapToGrid w:val="0"/>
          <w:sz w:val="24"/>
          <w:szCs w:val="24"/>
          <w:lang w:eastAsia="zh-CN"/>
        </w:rPr>
        <w:t>规章制度，在采购与招投标过程中恶</w:t>
      </w:r>
      <w:r>
        <w:rPr>
          <w:rFonts w:asciiTheme="minorEastAsia" w:eastAsia="仿宋" w:hAnsiTheme="minorEastAsia" w:hint="eastAsia"/>
          <w:snapToGrid w:val="0"/>
          <w:sz w:val="24"/>
          <w:szCs w:val="24"/>
          <w:lang w:eastAsia="zh-CN"/>
        </w:rPr>
        <w:t>意诽谤、诬告陷害其它竞争对手的不良行为</w:t>
      </w:r>
      <w:r>
        <w:rPr>
          <w:rFonts w:asciiTheme="minorEastAsia" w:eastAsia="仿宋" w:hAnsiTheme="minorEastAsia"/>
          <w:snapToGrid w:val="0"/>
          <w:sz w:val="24"/>
          <w:szCs w:val="24"/>
          <w:lang w:eastAsia="zh-CN"/>
        </w:rPr>
        <w:t>等违法行为的，其响应文件将被视为无效，其响应保证金将被没收。</w:t>
      </w:r>
      <w:r>
        <w:rPr>
          <w:rFonts w:asciiTheme="minorEastAsia" w:eastAsia="仿宋" w:hAnsiTheme="minorEastAsia" w:hint="eastAsia"/>
          <w:snapToGrid w:val="0"/>
          <w:sz w:val="24"/>
          <w:szCs w:val="24"/>
          <w:lang w:eastAsia="zh-CN"/>
        </w:rPr>
        <w:t>同时将处以成交与中标项目金额千分之五以上千</w:t>
      </w:r>
      <w:proofErr w:type="gramStart"/>
      <w:r>
        <w:rPr>
          <w:rFonts w:asciiTheme="minorEastAsia" w:eastAsia="仿宋" w:hAnsiTheme="minorEastAsia" w:hint="eastAsia"/>
          <w:snapToGrid w:val="0"/>
          <w:sz w:val="24"/>
          <w:szCs w:val="24"/>
          <w:lang w:eastAsia="zh-CN"/>
        </w:rPr>
        <w:t>分之十</w:t>
      </w:r>
      <w:proofErr w:type="gramEnd"/>
      <w:r>
        <w:rPr>
          <w:rFonts w:asciiTheme="minorEastAsia" w:eastAsia="仿宋" w:hAnsiTheme="minorEastAsia" w:hint="eastAsia"/>
          <w:snapToGrid w:val="0"/>
          <w:sz w:val="24"/>
          <w:szCs w:val="24"/>
          <w:lang w:eastAsia="zh-CN"/>
        </w:rPr>
        <w:t>以下的罚款，对串通投标单位直接负责的主管人员和其他直接责任人员</w:t>
      </w:r>
      <w:proofErr w:type="gramStart"/>
      <w:r>
        <w:rPr>
          <w:rFonts w:asciiTheme="minorEastAsia" w:eastAsia="仿宋" w:hAnsiTheme="minorEastAsia" w:hint="eastAsia"/>
          <w:snapToGrid w:val="0"/>
          <w:sz w:val="24"/>
          <w:szCs w:val="24"/>
          <w:lang w:eastAsia="zh-CN"/>
        </w:rPr>
        <w:t>处单位</w:t>
      </w:r>
      <w:proofErr w:type="gramEnd"/>
      <w:r>
        <w:rPr>
          <w:rFonts w:asciiTheme="minorEastAsia" w:eastAsia="仿宋" w:hAnsiTheme="minorEastAsia" w:hint="eastAsia"/>
          <w:snapToGrid w:val="0"/>
          <w:sz w:val="24"/>
          <w:szCs w:val="24"/>
          <w:lang w:eastAsia="zh-CN"/>
        </w:rPr>
        <w:t>罚款数额百分之五以上百分之十以下的罚款。</w:t>
      </w:r>
      <w:r>
        <w:rPr>
          <w:rFonts w:asciiTheme="minorEastAsia" w:eastAsia="仿宋" w:hAnsiTheme="minorEastAsia"/>
          <w:snapToGrid w:val="0"/>
          <w:sz w:val="24"/>
          <w:szCs w:val="24"/>
          <w:lang w:eastAsia="zh-CN"/>
        </w:rPr>
        <w:t>并且该供应商将被列入采购人</w:t>
      </w:r>
      <w:r>
        <w:rPr>
          <w:rFonts w:asciiTheme="minorEastAsia" w:eastAsia="仿宋" w:hAnsiTheme="minorEastAsia" w:hint="eastAsia"/>
          <w:snapToGrid w:val="0"/>
          <w:sz w:val="24"/>
          <w:szCs w:val="24"/>
          <w:lang w:eastAsia="zh-CN"/>
        </w:rPr>
        <w:t>供应商黑名单（供应商“黑名单”每年发布一次，并在</w:t>
      </w:r>
      <w:r>
        <w:rPr>
          <w:rFonts w:asciiTheme="minorEastAsia" w:eastAsia="仿宋" w:hAnsiTheme="minorEastAsia"/>
          <w:snapToGrid w:val="0"/>
          <w:sz w:val="24"/>
          <w:szCs w:val="24"/>
          <w:lang w:eastAsia="zh-CN"/>
        </w:rPr>
        <w:t xml:space="preserve"> EPS </w:t>
      </w:r>
      <w:r>
        <w:rPr>
          <w:rFonts w:asciiTheme="minorEastAsia" w:eastAsia="仿宋" w:hAnsiTheme="minorEastAsia"/>
          <w:snapToGrid w:val="0"/>
          <w:sz w:val="24"/>
          <w:szCs w:val="24"/>
          <w:lang w:eastAsia="zh-CN"/>
        </w:rPr>
        <w:t>系统中</w:t>
      </w:r>
      <w:r>
        <w:rPr>
          <w:rFonts w:asciiTheme="minorEastAsia" w:eastAsia="仿宋" w:hAnsiTheme="minorEastAsia" w:hint="eastAsia"/>
          <w:snapToGrid w:val="0"/>
          <w:sz w:val="24"/>
          <w:szCs w:val="24"/>
          <w:lang w:eastAsia="zh-CN"/>
        </w:rPr>
        <w:t>公示），进行供应商淘汰，永久禁止与采购人及下属单位开展业务；</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 xml:space="preserve">.2.5 </w:t>
      </w:r>
      <w:r>
        <w:rPr>
          <w:rFonts w:asciiTheme="minorEastAsia" w:eastAsia="仿宋" w:hAnsiTheme="minorEastAsia" w:hint="eastAsia"/>
          <w:snapToGrid w:val="0"/>
          <w:sz w:val="24"/>
          <w:szCs w:val="24"/>
          <w:lang w:eastAsia="zh-CN"/>
        </w:rPr>
        <w:t>供应</w:t>
      </w:r>
      <w:proofErr w:type="gramStart"/>
      <w:r>
        <w:rPr>
          <w:rFonts w:asciiTheme="minorEastAsia" w:eastAsia="仿宋" w:hAnsiTheme="minorEastAsia" w:hint="eastAsia"/>
          <w:snapToGrid w:val="0"/>
          <w:sz w:val="24"/>
          <w:szCs w:val="24"/>
          <w:lang w:eastAsia="zh-CN"/>
        </w:rPr>
        <w:t>商成交</w:t>
      </w:r>
      <w:proofErr w:type="gramEnd"/>
      <w:r>
        <w:rPr>
          <w:rFonts w:asciiTheme="minorEastAsia" w:eastAsia="仿宋" w:hAnsiTheme="minorEastAsia" w:hint="eastAsia"/>
          <w:snapToGrid w:val="0"/>
          <w:sz w:val="24"/>
          <w:szCs w:val="24"/>
          <w:lang w:eastAsia="zh-CN"/>
        </w:rPr>
        <w:t>后无正当理由拒不签约或拒不履行合同的，至少进行采购人分子公司供应关系关闭，也可进行采购人各一级经营单位，华商中心供应关系关闭或</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品</w:t>
      </w:r>
      <w:r>
        <w:rPr>
          <w:rFonts w:asciiTheme="minorEastAsia" w:eastAsia="仿宋" w:hAnsiTheme="minorEastAsia" w:hint="eastAsia"/>
          <w:snapToGrid w:val="0"/>
          <w:sz w:val="24"/>
          <w:szCs w:val="24"/>
          <w:lang w:eastAsia="zh-CN"/>
        </w:rPr>
        <w:t>类供应关</w:t>
      </w:r>
      <w:r>
        <w:rPr>
          <w:rFonts w:asciiTheme="minorEastAsia" w:eastAsia="仿宋" w:hAnsiTheme="minorEastAsia" w:hint="eastAsia"/>
          <w:snapToGrid w:val="0"/>
          <w:sz w:val="24"/>
          <w:szCs w:val="24"/>
          <w:lang w:eastAsia="zh-CN"/>
        </w:rPr>
        <w:lastRenderedPageBreak/>
        <w:t>系关闭，关闭期一年；</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2.2.6 </w:t>
      </w:r>
      <w:r>
        <w:rPr>
          <w:rFonts w:asciiTheme="minorEastAsia" w:eastAsia="仿宋" w:hAnsiTheme="minorEastAsia" w:hint="eastAsia"/>
          <w:snapToGrid w:val="0"/>
          <w:sz w:val="24"/>
          <w:szCs w:val="24"/>
          <w:lang w:eastAsia="zh-CN"/>
        </w:rPr>
        <w:t>接到成交通知后，因供应商原因未能按时签约，经两次催促后，在规定时间内仍未签约的，可进行采购人单条供应关系关闭或采购人分子公司供应关系关闭，关闭期半年。</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 xml:space="preserve">.2.7 </w:t>
      </w:r>
      <w:r>
        <w:rPr>
          <w:rFonts w:asciiTheme="minorEastAsia" w:eastAsia="仿宋" w:hAnsiTheme="minorEastAsia" w:hint="eastAsia"/>
          <w:snapToGrid w:val="0"/>
          <w:sz w:val="24"/>
          <w:szCs w:val="24"/>
          <w:lang w:eastAsia="zh-CN"/>
        </w:rPr>
        <w:t>上述行为</w:t>
      </w:r>
      <w:r>
        <w:rPr>
          <w:rFonts w:asciiTheme="minorEastAsia" w:eastAsia="仿宋" w:hAnsiTheme="minorEastAsia"/>
          <w:snapToGrid w:val="0"/>
          <w:sz w:val="24"/>
          <w:szCs w:val="24"/>
          <w:lang w:eastAsia="zh-CN"/>
        </w:rPr>
        <w:t>情节严重的，采购人将</w:t>
      </w:r>
      <w:r>
        <w:rPr>
          <w:rFonts w:asciiTheme="minorEastAsia" w:eastAsia="仿宋" w:hAnsiTheme="minorEastAsia" w:hint="eastAsia"/>
          <w:snapToGrid w:val="0"/>
          <w:sz w:val="24"/>
          <w:szCs w:val="24"/>
          <w:lang w:eastAsia="zh-CN"/>
        </w:rPr>
        <w:t>移交</w:t>
      </w:r>
      <w:r>
        <w:rPr>
          <w:rFonts w:asciiTheme="minorEastAsia" w:eastAsia="仿宋" w:hAnsiTheme="minorEastAsia"/>
          <w:snapToGrid w:val="0"/>
          <w:sz w:val="24"/>
          <w:szCs w:val="24"/>
          <w:lang w:eastAsia="zh-CN"/>
        </w:rPr>
        <w:t>公安经</w:t>
      </w:r>
      <w:proofErr w:type="gramStart"/>
      <w:r>
        <w:rPr>
          <w:rFonts w:asciiTheme="minorEastAsia" w:eastAsia="仿宋" w:hAnsiTheme="minorEastAsia"/>
          <w:snapToGrid w:val="0"/>
          <w:sz w:val="24"/>
          <w:szCs w:val="24"/>
          <w:lang w:eastAsia="zh-CN"/>
        </w:rPr>
        <w:t>侦</w:t>
      </w:r>
      <w:proofErr w:type="gramEnd"/>
      <w:r>
        <w:rPr>
          <w:rFonts w:asciiTheme="minorEastAsia" w:eastAsia="仿宋" w:hAnsiTheme="minorEastAsia"/>
          <w:snapToGrid w:val="0"/>
          <w:sz w:val="24"/>
          <w:szCs w:val="24"/>
          <w:lang w:eastAsia="zh-CN"/>
        </w:rPr>
        <w:t>部门进行刑事调查。</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.2.8</w:t>
      </w:r>
      <w:r>
        <w:rPr>
          <w:rFonts w:asciiTheme="minorEastAsia" w:eastAsia="仿宋" w:hAnsiTheme="minorEastAsia" w:hint="eastAsia"/>
          <w:snapToGrid w:val="0"/>
          <w:sz w:val="24"/>
          <w:szCs w:val="24"/>
          <w:lang w:eastAsia="zh-CN"/>
        </w:rPr>
        <w:t xml:space="preserve"> </w:t>
      </w:r>
      <w:r>
        <w:rPr>
          <w:rFonts w:asciiTheme="minorEastAsia" w:eastAsia="仿宋" w:hAnsiTheme="minorEastAsia" w:hint="eastAsia"/>
          <w:snapToGrid w:val="0"/>
          <w:sz w:val="24"/>
          <w:szCs w:val="24"/>
          <w:lang w:eastAsia="zh-CN"/>
        </w:rPr>
        <w:t>有下列情形之一的，属于供应商相互串通响应报价：</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（一）供应商之间协商响应报价等响应文件的实质性内容；</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（二）供应商之间约定成交供应商；</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（三）供应商之间约定部分供应商放弃响应报价或者成交；</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（四）属于同一集团、协会、商会等组织成员的供应</w:t>
      </w:r>
      <w:proofErr w:type="gramStart"/>
      <w:r>
        <w:rPr>
          <w:rFonts w:asciiTheme="minorEastAsia" w:eastAsia="仿宋" w:hAnsiTheme="minorEastAsia" w:hint="eastAsia"/>
          <w:snapToGrid w:val="0"/>
          <w:sz w:val="24"/>
          <w:szCs w:val="24"/>
          <w:lang w:eastAsia="zh-CN"/>
        </w:rPr>
        <w:t>商按照</w:t>
      </w:r>
      <w:proofErr w:type="gramEnd"/>
      <w:r>
        <w:rPr>
          <w:rFonts w:asciiTheme="minorEastAsia" w:eastAsia="仿宋" w:hAnsiTheme="minorEastAsia" w:hint="eastAsia"/>
          <w:snapToGrid w:val="0"/>
          <w:sz w:val="24"/>
          <w:szCs w:val="24"/>
          <w:lang w:eastAsia="zh-CN"/>
        </w:rPr>
        <w:t>该组织要求协同响应报价；</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（五）供应商之间为谋取成交或者排斥特定供应商而采取的其他联合行动。</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.2.9</w:t>
      </w:r>
      <w:r>
        <w:rPr>
          <w:rFonts w:asciiTheme="minorEastAsia" w:eastAsia="仿宋" w:hAnsiTheme="minorEastAsia" w:hint="eastAsia"/>
          <w:snapToGrid w:val="0"/>
          <w:sz w:val="24"/>
          <w:szCs w:val="24"/>
          <w:lang w:eastAsia="zh-CN"/>
        </w:rPr>
        <w:t xml:space="preserve"> </w:t>
      </w:r>
      <w:r>
        <w:rPr>
          <w:rFonts w:asciiTheme="minorEastAsia" w:eastAsia="仿宋" w:hAnsiTheme="minorEastAsia" w:hint="eastAsia"/>
          <w:snapToGrid w:val="0"/>
          <w:sz w:val="24"/>
          <w:szCs w:val="24"/>
          <w:lang w:eastAsia="zh-CN"/>
        </w:rPr>
        <w:t>有下列情形之一的，视为供应商相互串通响应报价：</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（一）不同供应商的响应文件由同一单位或者个人编制；</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（二）不同供应商委托同一单位或者个人办理响应报价事宜；</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（三）不同供应商的响应文件载明的项目管理成员为同一人；</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（四）不同供应商的响应文件异常一致或者响应报价呈规律性差异；</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（五）不同供应商的响应文件相互混装；</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（六）不同供应商的响应保证金从同一单位或者个人的账户转出。</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.2.10</w:t>
      </w:r>
      <w:r>
        <w:rPr>
          <w:rFonts w:asciiTheme="minorEastAsia" w:eastAsia="仿宋" w:hAnsiTheme="minorEastAsia" w:hint="eastAsia"/>
          <w:snapToGrid w:val="0"/>
          <w:sz w:val="24"/>
          <w:szCs w:val="24"/>
          <w:lang w:eastAsia="zh-CN"/>
        </w:rPr>
        <w:t xml:space="preserve"> </w:t>
      </w:r>
      <w:r>
        <w:rPr>
          <w:rFonts w:asciiTheme="minorEastAsia" w:eastAsia="仿宋" w:hAnsiTheme="minorEastAsia" w:hint="eastAsia"/>
          <w:snapToGrid w:val="0"/>
          <w:sz w:val="24"/>
          <w:szCs w:val="24"/>
          <w:lang w:eastAsia="zh-CN"/>
        </w:rPr>
        <w:t>有下列情形之一的，属于采购人与供应商串通响应报价：</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（一）采购人在规定的集中开启响应文件时间前开启响应文件并将有关信息泄露给其他供应商</w:t>
      </w:r>
      <w:r>
        <w:rPr>
          <w:rFonts w:asciiTheme="minorEastAsia" w:eastAsia="仿宋" w:hAnsiTheme="minorEastAsia"/>
          <w:snapToGrid w:val="0"/>
          <w:sz w:val="24"/>
          <w:szCs w:val="24"/>
          <w:lang w:eastAsia="zh-CN"/>
        </w:rPr>
        <w:t>;</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（二）采购人直接或者间接向供应商泄露标底、评审委员会成员等信息；</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（三）采购人明示或者暗示供应商压低或者抬高响应报价；</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（四）采购人授意供应商撤换、修改响应文件；</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（五）采购人明示或者暗示供应商为特定供应商获得成交提供方便；</w:t>
      </w:r>
    </w:p>
    <w:p w:rsidR="00050582" w:rsidRDefault="00A46559">
      <w:pPr>
        <w:adjustRightInd w:val="0"/>
        <w:snapToGrid w:val="0"/>
        <w:spacing w:line="360" w:lineRule="auto"/>
        <w:ind w:firstLine="400"/>
        <w:outlineLvl w:val="3"/>
        <w:rPr>
          <w:rFonts w:ascii="仿宋" w:eastAsia="仿宋" w:hAnsi="仿宋"/>
          <w:lang w:eastAsia="zh-CN"/>
        </w:rPr>
      </w:pPr>
      <w:r>
        <w:rPr>
          <w:rFonts w:asciiTheme="minorEastAsia" w:eastAsia="仿宋" w:hAnsiTheme="minorEastAsia" w:hint="eastAsia"/>
          <w:snapToGrid w:val="0"/>
          <w:sz w:val="24"/>
          <w:szCs w:val="24"/>
          <w:lang w:eastAsia="zh-CN"/>
        </w:rPr>
        <w:t>（六）采购人与供应商为谋求特定供应商获得成交而采取的其他串通行为。</w:t>
      </w:r>
    </w:p>
    <w:p w:rsidR="00050582" w:rsidRDefault="00A46559">
      <w:pPr>
        <w:pStyle w:val="2"/>
        <w:spacing w:line="360" w:lineRule="auto"/>
        <w:rPr>
          <w:rFonts w:ascii="仿宋" w:eastAsia="仿宋" w:hAnsi="仿宋"/>
          <w:b/>
          <w:bCs/>
          <w:snapToGrid w:val="0"/>
          <w:sz w:val="24"/>
          <w:szCs w:val="24"/>
          <w:lang w:eastAsia="zh-CN"/>
        </w:rPr>
      </w:pPr>
      <w:bookmarkStart w:id="101" w:name="_Toc147415758"/>
      <w:r>
        <w:rPr>
          <w:rFonts w:ascii="仿宋" w:eastAsia="仿宋" w:hAnsi="仿宋"/>
          <w:b/>
          <w:bCs/>
          <w:snapToGrid w:val="0"/>
          <w:sz w:val="24"/>
          <w:szCs w:val="24"/>
          <w:lang w:eastAsia="zh-CN"/>
        </w:rPr>
        <w:t>3</w:t>
      </w:r>
      <w:r>
        <w:rPr>
          <w:rFonts w:ascii="仿宋" w:eastAsia="仿宋" w:hAnsi="仿宋" w:hint="eastAsia"/>
          <w:b/>
          <w:bCs/>
          <w:snapToGrid w:val="0"/>
          <w:sz w:val="24"/>
          <w:szCs w:val="24"/>
          <w:lang w:eastAsia="zh-CN"/>
        </w:rPr>
        <w:t>.</w:t>
      </w:r>
      <w:r>
        <w:rPr>
          <w:rFonts w:ascii="仿宋" w:eastAsia="仿宋" w:hAnsi="仿宋"/>
          <w:b/>
          <w:bCs/>
          <w:snapToGrid w:val="0"/>
          <w:sz w:val="24"/>
          <w:szCs w:val="24"/>
          <w:lang w:eastAsia="zh-CN"/>
        </w:rPr>
        <w:t>详细评审标准和程序</w:t>
      </w:r>
      <w:bookmarkEnd w:id="101"/>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102" w:name="_Toc147415759"/>
      <w:r>
        <w:rPr>
          <w:rFonts w:ascii="仿宋" w:eastAsia="仿宋" w:hAnsi="仿宋" w:hint="eastAsia"/>
          <w:b/>
          <w:snapToGrid w:val="0"/>
          <w:sz w:val="24"/>
          <w:szCs w:val="24"/>
          <w:lang w:eastAsia="zh-CN"/>
        </w:rPr>
        <w:t>3</w:t>
      </w:r>
      <w:r>
        <w:rPr>
          <w:rFonts w:ascii="仿宋" w:eastAsia="仿宋" w:hAnsi="仿宋"/>
          <w:b/>
          <w:snapToGrid w:val="0"/>
          <w:sz w:val="24"/>
          <w:szCs w:val="24"/>
          <w:lang w:eastAsia="zh-CN"/>
        </w:rPr>
        <w:t>.1 评审价格确定</w:t>
      </w:r>
      <w:bookmarkEnd w:id="102"/>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3.1.1</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除评审办法前附表另有规定外，评审价格以最终报价的大写</w:t>
      </w:r>
      <w:r>
        <w:rPr>
          <w:rFonts w:asciiTheme="minorEastAsia" w:eastAsia="仿宋" w:hAnsiTheme="minorEastAsia" w:hint="eastAsia"/>
          <w:snapToGrid w:val="0"/>
          <w:sz w:val="24"/>
          <w:szCs w:val="24"/>
          <w:lang w:eastAsia="zh-CN"/>
        </w:rPr>
        <w:t>不</w:t>
      </w:r>
      <w:r>
        <w:rPr>
          <w:rFonts w:ascii="仿宋" w:eastAsia="仿宋" w:hAnsi="仿宋"/>
          <w:snapToGrid w:val="0"/>
          <w:sz w:val="24"/>
          <w:szCs w:val="24"/>
          <w:lang w:eastAsia="zh-CN"/>
        </w:rPr>
        <w:t>含税价格为准。</w:t>
      </w:r>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3.1.2</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评审价格超过最高限价（如有）的，其响应文件将被视为无效。</w:t>
      </w:r>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3.1.3</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采购小组经过对供应商的报价进行比较或基于专业经验认为某</w:t>
      </w:r>
      <w:proofErr w:type="gramStart"/>
      <w:r>
        <w:rPr>
          <w:rFonts w:ascii="仿宋" w:eastAsia="仿宋" w:hAnsi="仿宋"/>
          <w:snapToGrid w:val="0"/>
          <w:sz w:val="24"/>
          <w:szCs w:val="24"/>
          <w:lang w:eastAsia="zh-CN"/>
        </w:rPr>
        <w:t>一供应</w:t>
      </w:r>
      <w:proofErr w:type="gramEnd"/>
      <w:r>
        <w:rPr>
          <w:rFonts w:ascii="仿宋" w:eastAsia="仿宋" w:hAnsi="仿宋"/>
          <w:snapToGrid w:val="0"/>
          <w:sz w:val="24"/>
          <w:szCs w:val="24"/>
          <w:lang w:eastAsia="zh-CN"/>
        </w:rPr>
        <w:t>商的报价过</w:t>
      </w:r>
      <w:r>
        <w:rPr>
          <w:rFonts w:ascii="仿宋" w:eastAsia="仿宋" w:hAnsi="仿宋"/>
          <w:snapToGrid w:val="0"/>
          <w:sz w:val="24"/>
          <w:szCs w:val="24"/>
          <w:lang w:eastAsia="zh-CN"/>
        </w:rPr>
        <w:lastRenderedPageBreak/>
        <w:t>低，可能对其履约造成影响时，应当要求该供应商</w:t>
      </w:r>
      <w:proofErr w:type="gramStart"/>
      <w:r>
        <w:rPr>
          <w:rFonts w:ascii="仿宋" w:eastAsia="仿宋" w:hAnsi="仿宋"/>
          <w:snapToGrid w:val="0"/>
          <w:sz w:val="24"/>
          <w:szCs w:val="24"/>
          <w:lang w:eastAsia="zh-CN"/>
        </w:rPr>
        <w:t>作出</w:t>
      </w:r>
      <w:proofErr w:type="gramEnd"/>
      <w:r>
        <w:rPr>
          <w:rFonts w:ascii="仿宋" w:eastAsia="仿宋" w:hAnsi="仿宋"/>
          <w:snapToGrid w:val="0"/>
          <w:sz w:val="24"/>
          <w:szCs w:val="24"/>
          <w:lang w:eastAsia="zh-CN"/>
        </w:rPr>
        <w:t>书面说明并提供相应的证明材料。供应商不能合理说明或者不能提供相应证明材料的，其响应文件将被视为无效。</w:t>
      </w:r>
    </w:p>
    <w:p w:rsidR="00050582" w:rsidRDefault="00A46559">
      <w:pPr>
        <w:adjustRightInd w:val="0"/>
        <w:snapToGrid w:val="0"/>
        <w:spacing w:line="360" w:lineRule="auto"/>
        <w:ind w:firstLine="400"/>
        <w:outlineLvl w:val="3"/>
        <w:rPr>
          <w:rFonts w:ascii="仿宋" w:eastAsia="仿宋" w:hAnsi="仿宋"/>
          <w:snapToGrid w:val="0"/>
          <w:sz w:val="24"/>
          <w:szCs w:val="24"/>
          <w:lang w:eastAsia="zh-CN"/>
        </w:rPr>
      </w:pPr>
      <w:r>
        <w:rPr>
          <w:rFonts w:ascii="仿宋" w:eastAsia="仿宋" w:hAnsi="仿宋"/>
          <w:snapToGrid w:val="0"/>
          <w:sz w:val="24"/>
          <w:szCs w:val="24"/>
          <w:lang w:eastAsia="zh-CN"/>
        </w:rPr>
        <w:t>3.1.4</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最终报价有算术错误或其他错误的，采购小组按以下原则进行修正，并要求供应商对修正后的价格进行书面澄清确认。供应商拒不澄清确认的，其响应文件将被视为无效：</w:t>
      </w:r>
    </w:p>
    <w:p w:rsidR="00050582" w:rsidRDefault="00A46559">
      <w:pPr>
        <w:pStyle w:val="a7"/>
        <w:numPr>
          <w:ilvl w:val="1"/>
          <w:numId w:val="5"/>
        </w:numPr>
        <w:tabs>
          <w:tab w:val="left" w:pos="993"/>
        </w:tabs>
        <w:adjustRightInd w:val="0"/>
        <w:snapToGrid w:val="0"/>
        <w:spacing w:line="360" w:lineRule="auto"/>
        <w:ind w:left="0" w:firstLine="480"/>
        <w:outlineLvl w:val="4"/>
        <w:rPr>
          <w:rFonts w:ascii="仿宋" w:eastAsia="仿宋" w:hAnsi="仿宋"/>
          <w:snapToGrid w:val="0"/>
          <w:sz w:val="24"/>
          <w:szCs w:val="24"/>
          <w:lang w:eastAsia="zh-CN"/>
        </w:rPr>
      </w:pPr>
      <w:r>
        <w:rPr>
          <w:rFonts w:ascii="仿宋" w:eastAsia="仿宋" w:hAnsi="仿宋"/>
          <w:snapToGrid w:val="0"/>
          <w:sz w:val="24"/>
          <w:szCs w:val="24"/>
          <w:lang w:eastAsia="zh-CN"/>
        </w:rPr>
        <w:t>大写金额与小写金额不一致的，以大写金额为准；</w:t>
      </w:r>
    </w:p>
    <w:p w:rsidR="00050582" w:rsidRDefault="00A46559">
      <w:pPr>
        <w:pStyle w:val="a7"/>
        <w:numPr>
          <w:ilvl w:val="1"/>
          <w:numId w:val="5"/>
        </w:numPr>
        <w:tabs>
          <w:tab w:val="left" w:pos="993"/>
        </w:tabs>
        <w:adjustRightInd w:val="0"/>
        <w:snapToGrid w:val="0"/>
        <w:spacing w:line="360" w:lineRule="auto"/>
        <w:ind w:left="0" w:firstLine="480"/>
        <w:outlineLvl w:val="4"/>
        <w:rPr>
          <w:rFonts w:ascii="仿宋" w:eastAsia="仿宋" w:hAnsi="仿宋"/>
          <w:snapToGrid w:val="0"/>
          <w:sz w:val="24"/>
          <w:szCs w:val="24"/>
          <w:lang w:eastAsia="zh-CN"/>
        </w:rPr>
      </w:pPr>
      <w:r>
        <w:rPr>
          <w:rFonts w:ascii="仿宋" w:eastAsia="仿宋" w:hAnsi="仿宋"/>
          <w:snapToGrid w:val="0"/>
          <w:sz w:val="24"/>
          <w:szCs w:val="24"/>
          <w:lang w:eastAsia="zh-CN"/>
        </w:rPr>
        <w:t>总价金额与单价金额不一致的，以单价金额为准，但单价金额小数点有明显</w:t>
      </w:r>
      <w:r>
        <w:rPr>
          <w:rFonts w:ascii="仿宋" w:eastAsia="仿宋" w:hAnsi="仿宋" w:hint="eastAsia"/>
          <w:snapToGrid w:val="0"/>
          <w:sz w:val="24"/>
          <w:szCs w:val="24"/>
          <w:lang w:eastAsia="zh-CN"/>
        </w:rPr>
        <w:t>错</w:t>
      </w:r>
      <w:r>
        <w:rPr>
          <w:rFonts w:ascii="仿宋" w:eastAsia="仿宋" w:hAnsi="仿宋"/>
          <w:snapToGrid w:val="0"/>
          <w:sz w:val="24"/>
          <w:szCs w:val="24"/>
          <w:lang w:eastAsia="zh-CN"/>
        </w:rPr>
        <w:t>误的除外；</w:t>
      </w:r>
    </w:p>
    <w:p w:rsidR="00050582" w:rsidRDefault="00A46559">
      <w:pPr>
        <w:pStyle w:val="a7"/>
        <w:numPr>
          <w:ilvl w:val="1"/>
          <w:numId w:val="5"/>
        </w:numPr>
        <w:tabs>
          <w:tab w:val="left" w:pos="993"/>
        </w:tabs>
        <w:adjustRightInd w:val="0"/>
        <w:snapToGrid w:val="0"/>
        <w:spacing w:line="360" w:lineRule="auto"/>
        <w:ind w:left="0" w:firstLine="480"/>
        <w:outlineLvl w:val="4"/>
        <w:rPr>
          <w:rFonts w:ascii="仿宋" w:eastAsia="仿宋" w:hAnsi="仿宋"/>
          <w:snapToGrid w:val="0"/>
          <w:sz w:val="24"/>
          <w:szCs w:val="24"/>
          <w:lang w:eastAsia="zh-CN"/>
        </w:rPr>
      </w:pPr>
      <w:r>
        <w:rPr>
          <w:rFonts w:ascii="仿宋" w:eastAsia="仿宋" w:hAnsi="仿宋"/>
          <w:snapToGrid w:val="0"/>
          <w:sz w:val="24"/>
          <w:szCs w:val="24"/>
          <w:lang w:eastAsia="zh-CN"/>
        </w:rPr>
        <w:t>报价表中合计报价与分项报价的合价不一致的，以各分项报价的合价累计数为准；</w:t>
      </w:r>
    </w:p>
    <w:p w:rsidR="00050582" w:rsidRDefault="00A46559">
      <w:pPr>
        <w:pStyle w:val="a7"/>
        <w:numPr>
          <w:ilvl w:val="1"/>
          <w:numId w:val="5"/>
        </w:numPr>
        <w:tabs>
          <w:tab w:val="left" w:pos="993"/>
        </w:tabs>
        <w:adjustRightInd w:val="0"/>
        <w:snapToGrid w:val="0"/>
        <w:spacing w:line="360" w:lineRule="auto"/>
        <w:ind w:left="0" w:firstLine="480"/>
        <w:outlineLvl w:val="4"/>
        <w:rPr>
          <w:rFonts w:ascii="仿宋" w:eastAsia="仿宋" w:hAnsi="仿宋"/>
          <w:snapToGrid w:val="0"/>
          <w:sz w:val="24"/>
          <w:szCs w:val="24"/>
          <w:lang w:eastAsia="zh-CN"/>
        </w:rPr>
      </w:pPr>
      <w:r>
        <w:rPr>
          <w:rFonts w:ascii="仿宋" w:eastAsia="仿宋" w:hAnsi="仿宋"/>
          <w:snapToGrid w:val="0"/>
          <w:sz w:val="24"/>
          <w:szCs w:val="24"/>
          <w:lang w:eastAsia="zh-CN"/>
        </w:rPr>
        <w:t>如果分项报价中存在缺漏项，且缺漏项内容不属于实质性偏差的，则视为缺漏项内容的价格已包含在其他分项报价之中。</w:t>
      </w:r>
    </w:p>
    <w:p w:rsidR="00050582" w:rsidRDefault="00A46559">
      <w:pPr>
        <w:adjustRightInd w:val="0"/>
        <w:snapToGrid w:val="0"/>
        <w:spacing w:line="360" w:lineRule="auto"/>
        <w:ind w:firstLine="480"/>
        <w:jc w:val="both"/>
        <w:outlineLvl w:val="4"/>
        <w:rPr>
          <w:rFonts w:ascii="仿宋" w:eastAsia="仿宋" w:hAnsi="仿宋"/>
          <w:snapToGrid w:val="0"/>
          <w:sz w:val="24"/>
          <w:szCs w:val="24"/>
          <w:lang w:eastAsia="zh-CN"/>
        </w:rPr>
      </w:pPr>
      <w:r>
        <w:rPr>
          <w:rFonts w:ascii="仿宋" w:eastAsia="仿宋" w:hAnsi="仿宋"/>
          <w:snapToGrid w:val="0"/>
          <w:sz w:val="24"/>
          <w:szCs w:val="24"/>
          <w:lang w:eastAsia="zh-CN"/>
        </w:rPr>
        <w:t>最终报价的算术错误修正不改变评审依据的最终总报价。当修正后的总报价高于</w:t>
      </w:r>
      <w:proofErr w:type="gramStart"/>
      <w:r>
        <w:rPr>
          <w:rFonts w:ascii="仿宋" w:eastAsia="仿宋" w:hAnsi="仿宋"/>
          <w:snapToGrid w:val="0"/>
          <w:sz w:val="24"/>
          <w:szCs w:val="24"/>
          <w:lang w:eastAsia="zh-CN"/>
        </w:rPr>
        <w:t>原最终</w:t>
      </w:r>
      <w:proofErr w:type="gramEnd"/>
      <w:r>
        <w:rPr>
          <w:rFonts w:ascii="仿宋" w:eastAsia="仿宋" w:hAnsi="仿宋"/>
          <w:snapToGrid w:val="0"/>
          <w:sz w:val="24"/>
          <w:szCs w:val="24"/>
          <w:lang w:eastAsia="zh-CN"/>
        </w:rPr>
        <w:t>报价时，视同供应商最终报价错误</w:t>
      </w:r>
      <w:proofErr w:type="gramStart"/>
      <w:r>
        <w:rPr>
          <w:rFonts w:ascii="仿宋" w:eastAsia="仿宋" w:hAnsi="仿宋"/>
          <w:snapToGrid w:val="0"/>
          <w:sz w:val="24"/>
          <w:szCs w:val="24"/>
          <w:lang w:eastAsia="zh-CN"/>
        </w:rPr>
        <w:t>产生少漏计费</w:t>
      </w:r>
      <w:proofErr w:type="gramEnd"/>
      <w:r>
        <w:rPr>
          <w:rFonts w:ascii="仿宋" w:eastAsia="仿宋" w:hAnsi="仿宋"/>
          <w:snapToGrid w:val="0"/>
          <w:sz w:val="24"/>
          <w:szCs w:val="24"/>
          <w:lang w:eastAsia="zh-CN"/>
        </w:rPr>
        <w:t>用，签订合同时由供应商承担,如</w:t>
      </w:r>
      <w:r>
        <w:rPr>
          <w:rFonts w:ascii="仿宋" w:eastAsia="仿宋" w:hAnsi="仿宋" w:hint="eastAsia"/>
          <w:snapToGrid w:val="0"/>
          <w:sz w:val="24"/>
          <w:szCs w:val="24"/>
          <w:lang w:eastAsia="zh-CN"/>
        </w:rPr>
        <w:t>采购</w:t>
      </w:r>
      <w:r>
        <w:rPr>
          <w:rFonts w:ascii="仿宋" w:eastAsia="仿宋" w:hAnsi="仿宋"/>
          <w:snapToGrid w:val="0"/>
          <w:sz w:val="24"/>
          <w:szCs w:val="24"/>
          <w:lang w:eastAsia="zh-CN"/>
        </w:rPr>
        <w:t>小组认为供应商无法</w:t>
      </w:r>
      <w:proofErr w:type="gramStart"/>
      <w:r>
        <w:rPr>
          <w:rFonts w:ascii="仿宋" w:eastAsia="仿宋" w:hAnsi="仿宋"/>
          <w:snapToGrid w:val="0"/>
          <w:sz w:val="24"/>
          <w:szCs w:val="24"/>
          <w:lang w:eastAsia="zh-CN"/>
        </w:rPr>
        <w:t>承受少漏计费</w:t>
      </w:r>
      <w:proofErr w:type="gramEnd"/>
      <w:r>
        <w:rPr>
          <w:rFonts w:ascii="仿宋" w:eastAsia="仿宋" w:hAnsi="仿宋"/>
          <w:snapToGrid w:val="0"/>
          <w:sz w:val="24"/>
          <w:szCs w:val="24"/>
          <w:lang w:eastAsia="zh-CN"/>
        </w:rPr>
        <w:t>用，可以将最终报价作为异常低价处理；当</w:t>
      </w:r>
      <w:bookmarkStart w:id="103" w:name="_bookmark13"/>
      <w:bookmarkEnd w:id="103"/>
      <w:r>
        <w:rPr>
          <w:rFonts w:ascii="仿宋" w:eastAsia="仿宋" w:hAnsi="仿宋"/>
          <w:snapToGrid w:val="0"/>
          <w:sz w:val="24"/>
          <w:szCs w:val="24"/>
          <w:lang w:eastAsia="zh-CN"/>
        </w:rPr>
        <w:t>修正后的总报价低于</w:t>
      </w:r>
      <w:proofErr w:type="gramStart"/>
      <w:r>
        <w:rPr>
          <w:rFonts w:ascii="仿宋" w:eastAsia="仿宋" w:hAnsi="仿宋"/>
          <w:snapToGrid w:val="0"/>
          <w:sz w:val="24"/>
          <w:szCs w:val="24"/>
          <w:lang w:eastAsia="zh-CN"/>
        </w:rPr>
        <w:t>原最终</w:t>
      </w:r>
      <w:proofErr w:type="gramEnd"/>
      <w:r>
        <w:rPr>
          <w:rFonts w:ascii="仿宋" w:eastAsia="仿宋" w:hAnsi="仿宋"/>
          <w:snapToGrid w:val="0"/>
          <w:sz w:val="24"/>
          <w:szCs w:val="24"/>
          <w:lang w:eastAsia="zh-CN"/>
        </w:rPr>
        <w:t>报价时，签订合同时以修正后的报价为准。</w:t>
      </w:r>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104" w:name="_Toc147415760"/>
      <w:r>
        <w:rPr>
          <w:rFonts w:ascii="仿宋" w:eastAsia="仿宋" w:hAnsi="仿宋" w:hint="eastAsia"/>
          <w:b/>
          <w:snapToGrid w:val="0"/>
          <w:sz w:val="24"/>
          <w:szCs w:val="24"/>
          <w:lang w:eastAsia="zh-CN"/>
        </w:rPr>
        <w:t>3</w:t>
      </w:r>
      <w:r>
        <w:rPr>
          <w:rFonts w:ascii="仿宋" w:eastAsia="仿宋" w:hAnsi="仿宋"/>
          <w:b/>
          <w:snapToGrid w:val="0"/>
          <w:sz w:val="24"/>
          <w:szCs w:val="24"/>
          <w:lang w:eastAsia="zh-CN"/>
        </w:rPr>
        <w:t>.2</w:t>
      </w:r>
      <w:r>
        <w:rPr>
          <w:rFonts w:ascii="仿宋" w:eastAsia="仿宋" w:hAnsi="仿宋" w:hint="eastAsia"/>
          <w:b/>
          <w:snapToGrid w:val="0"/>
          <w:sz w:val="24"/>
          <w:szCs w:val="24"/>
          <w:lang w:eastAsia="zh-CN"/>
        </w:rPr>
        <w:t xml:space="preserve"> 评审价格比较和排序</w:t>
      </w:r>
      <w:r>
        <w:rPr>
          <w:rFonts w:ascii="仿宋" w:eastAsia="仿宋" w:hAnsi="仿宋"/>
          <w:b/>
          <w:snapToGrid w:val="0"/>
          <w:sz w:val="24"/>
          <w:szCs w:val="24"/>
          <w:lang w:eastAsia="zh-CN"/>
        </w:rPr>
        <w:t>(</w:t>
      </w:r>
      <w:r>
        <w:rPr>
          <w:rFonts w:asciiTheme="minorEastAsia" w:eastAsia="仿宋" w:hAnsiTheme="minorEastAsia"/>
          <w:b/>
          <w:bCs/>
          <w:snapToGrid w:val="0"/>
          <w:sz w:val="24"/>
          <w:szCs w:val="24"/>
          <w:lang w:eastAsia="zh-CN"/>
        </w:rPr>
        <w:t>综合评分法</w:t>
      </w:r>
      <w:r>
        <w:rPr>
          <w:rFonts w:ascii="仿宋" w:eastAsia="仿宋" w:hAnsi="仿宋"/>
          <w:b/>
          <w:snapToGrid w:val="0"/>
          <w:sz w:val="24"/>
          <w:szCs w:val="24"/>
          <w:lang w:eastAsia="zh-CN"/>
        </w:rPr>
        <w:t>)</w:t>
      </w:r>
      <w:bookmarkEnd w:id="104"/>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3.2.1</w:t>
      </w:r>
      <w:r>
        <w:rPr>
          <w:rFonts w:asciiTheme="minorEastAsia" w:eastAsia="仿宋" w:hAnsiTheme="minorEastAsia" w:hint="eastAsia"/>
          <w:snapToGrid w:val="0"/>
          <w:sz w:val="24"/>
          <w:szCs w:val="24"/>
          <w:lang w:eastAsia="zh-CN"/>
        </w:rPr>
        <w:t xml:space="preserve"> </w:t>
      </w:r>
      <w:r>
        <w:rPr>
          <w:rFonts w:asciiTheme="minorEastAsia" w:eastAsia="仿宋" w:hAnsiTheme="minorEastAsia"/>
          <w:snapToGrid w:val="0"/>
          <w:sz w:val="24"/>
          <w:szCs w:val="24"/>
          <w:lang w:eastAsia="zh-CN"/>
        </w:rPr>
        <w:t>分值构成</w:t>
      </w:r>
    </w:p>
    <w:p w:rsidR="00050582" w:rsidRDefault="00A46559">
      <w:pPr>
        <w:pStyle w:val="a7"/>
        <w:numPr>
          <w:ilvl w:val="0"/>
          <w:numId w:val="6"/>
        </w:numPr>
        <w:tabs>
          <w:tab w:val="left" w:pos="993"/>
        </w:tabs>
        <w:adjustRightInd w:val="0"/>
        <w:snapToGrid w:val="0"/>
        <w:spacing w:line="360" w:lineRule="auto"/>
        <w:ind w:left="0" w:firstLine="567"/>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商务部分：见评审办法前附表；</w:t>
      </w:r>
    </w:p>
    <w:p w:rsidR="00050582" w:rsidRDefault="00A46559">
      <w:pPr>
        <w:pStyle w:val="a7"/>
        <w:numPr>
          <w:ilvl w:val="0"/>
          <w:numId w:val="6"/>
        </w:numPr>
        <w:tabs>
          <w:tab w:val="left" w:pos="993"/>
        </w:tabs>
        <w:adjustRightInd w:val="0"/>
        <w:snapToGrid w:val="0"/>
        <w:spacing w:line="360" w:lineRule="auto"/>
        <w:ind w:left="0" w:firstLine="567"/>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技术部分：见评审办法前附表；</w:t>
      </w:r>
    </w:p>
    <w:p w:rsidR="00050582" w:rsidRDefault="00A46559">
      <w:pPr>
        <w:pStyle w:val="a7"/>
        <w:numPr>
          <w:ilvl w:val="0"/>
          <w:numId w:val="6"/>
        </w:numPr>
        <w:tabs>
          <w:tab w:val="left" w:pos="993"/>
        </w:tabs>
        <w:adjustRightInd w:val="0"/>
        <w:snapToGrid w:val="0"/>
        <w:spacing w:line="360" w:lineRule="auto"/>
        <w:ind w:left="0" w:firstLine="567"/>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报价</w:t>
      </w: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见评审办法前附表；</w:t>
      </w:r>
    </w:p>
    <w:p w:rsidR="00050582" w:rsidRDefault="00A46559">
      <w:pPr>
        <w:pStyle w:val="a7"/>
        <w:numPr>
          <w:ilvl w:val="0"/>
          <w:numId w:val="6"/>
        </w:numPr>
        <w:tabs>
          <w:tab w:val="left" w:pos="993"/>
        </w:tabs>
        <w:adjustRightInd w:val="0"/>
        <w:snapToGrid w:val="0"/>
        <w:spacing w:line="360" w:lineRule="auto"/>
        <w:ind w:left="0" w:firstLine="567"/>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其他评分因素：见评审办法前附表。</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3</w:t>
      </w:r>
      <w:r>
        <w:rPr>
          <w:rFonts w:asciiTheme="minorEastAsia" w:eastAsia="仿宋" w:hAnsiTheme="minorEastAsia"/>
          <w:snapToGrid w:val="0"/>
          <w:sz w:val="24"/>
          <w:szCs w:val="24"/>
          <w:lang w:eastAsia="zh-CN"/>
        </w:rPr>
        <w:t>.2.2</w:t>
      </w:r>
      <w:r>
        <w:rPr>
          <w:rFonts w:asciiTheme="minorEastAsia" w:eastAsia="仿宋" w:hAnsiTheme="minorEastAsia" w:hint="eastAsia"/>
          <w:snapToGrid w:val="0"/>
          <w:sz w:val="24"/>
          <w:szCs w:val="24"/>
          <w:lang w:eastAsia="zh-CN"/>
        </w:rPr>
        <w:t xml:space="preserve"> </w:t>
      </w:r>
      <w:r>
        <w:rPr>
          <w:rFonts w:asciiTheme="minorEastAsia" w:eastAsia="仿宋" w:hAnsiTheme="minorEastAsia" w:hint="eastAsia"/>
          <w:snapToGrid w:val="0"/>
          <w:sz w:val="24"/>
          <w:szCs w:val="24"/>
          <w:lang w:eastAsia="zh-CN"/>
        </w:rPr>
        <w:t>评审基准价计算</w:t>
      </w:r>
    </w:p>
    <w:p w:rsidR="00050582" w:rsidRDefault="00A46559">
      <w:pPr>
        <w:pStyle w:val="a7"/>
        <w:numPr>
          <w:ilvl w:val="0"/>
          <w:numId w:val="7"/>
        </w:numPr>
        <w:tabs>
          <w:tab w:val="left" w:pos="993"/>
        </w:tabs>
        <w:adjustRightInd w:val="0"/>
        <w:snapToGrid w:val="0"/>
        <w:spacing w:line="360" w:lineRule="auto"/>
        <w:ind w:left="0" w:firstLine="567"/>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评审价格：评审价格为按照本章第</w:t>
      </w:r>
      <w:r>
        <w:rPr>
          <w:rFonts w:asciiTheme="minorEastAsia" w:eastAsia="仿宋" w:hAnsiTheme="minorEastAsia"/>
          <w:snapToGrid w:val="0"/>
          <w:sz w:val="24"/>
          <w:szCs w:val="24"/>
          <w:lang w:eastAsia="zh-CN"/>
        </w:rPr>
        <w:t>3.1.1</w:t>
      </w:r>
      <w:r>
        <w:rPr>
          <w:rFonts w:asciiTheme="minorEastAsia" w:eastAsia="仿宋" w:hAnsiTheme="minorEastAsia"/>
          <w:snapToGrid w:val="0"/>
          <w:sz w:val="24"/>
          <w:szCs w:val="24"/>
          <w:lang w:eastAsia="zh-CN"/>
        </w:rPr>
        <w:t>项规定确定的价格。</w:t>
      </w:r>
    </w:p>
    <w:p w:rsidR="00050582" w:rsidRDefault="00A46559">
      <w:pPr>
        <w:pStyle w:val="a7"/>
        <w:numPr>
          <w:ilvl w:val="0"/>
          <w:numId w:val="7"/>
        </w:numPr>
        <w:tabs>
          <w:tab w:val="left" w:pos="993"/>
        </w:tabs>
        <w:adjustRightInd w:val="0"/>
        <w:snapToGrid w:val="0"/>
        <w:spacing w:line="360" w:lineRule="auto"/>
        <w:ind w:left="0" w:firstLine="567"/>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评审基准价计算方法：</w:t>
      </w:r>
    </w:p>
    <w:p w:rsidR="00050582" w:rsidRDefault="00A46559">
      <w:pPr>
        <w:pStyle w:val="6"/>
        <w:ind w:leftChars="258" w:left="568" w:firstLine="479"/>
        <w:rPr>
          <w:rFonts w:asciiTheme="minorEastAsia" w:eastAsia="仿宋" w:hAnsiTheme="minorEastAsia"/>
          <w:snapToGrid w:val="0"/>
          <w:szCs w:val="24"/>
          <w:u w:val="single"/>
          <w:lang w:eastAsia="zh-CN"/>
        </w:rPr>
      </w:pPr>
      <w:r>
        <w:rPr>
          <w:rFonts w:asciiTheme="minorEastAsia" w:eastAsia="仿宋" w:hAnsiTheme="minorEastAsia"/>
          <w:snapToGrid w:val="0"/>
          <w:szCs w:val="24"/>
          <w:u w:val="single"/>
          <w:lang w:eastAsia="zh-CN"/>
        </w:rPr>
        <w:sym w:font="Wingdings 2" w:char="0052"/>
      </w:r>
      <w:r>
        <w:rPr>
          <w:rFonts w:asciiTheme="minorEastAsia" w:eastAsia="仿宋" w:hAnsiTheme="minorEastAsia" w:hint="eastAsia"/>
          <w:snapToGrid w:val="0"/>
          <w:szCs w:val="24"/>
          <w:u w:val="single"/>
          <w:lang w:eastAsia="zh-CN"/>
        </w:rPr>
        <w:t>按有效报价（</w:t>
      </w:r>
      <w:r>
        <w:rPr>
          <w:rFonts w:asciiTheme="minorEastAsia" w:eastAsia="仿宋" w:hAnsiTheme="minorEastAsia" w:hint="eastAsia"/>
          <w:snapToGrid w:val="0"/>
          <w:sz w:val="21"/>
          <w:szCs w:val="21"/>
          <w:u w:val="single"/>
          <w:lang w:eastAsia="zh-CN"/>
        </w:rPr>
        <w:t>不含税价</w:t>
      </w:r>
      <w:r>
        <w:rPr>
          <w:rFonts w:asciiTheme="minorEastAsia" w:eastAsia="仿宋" w:hAnsiTheme="minorEastAsia" w:hint="eastAsia"/>
          <w:snapToGrid w:val="0"/>
          <w:szCs w:val="24"/>
          <w:u w:val="single"/>
          <w:lang w:eastAsia="zh-CN"/>
        </w:rPr>
        <w:t>）的平均值作为基准值</w:t>
      </w:r>
    </w:p>
    <w:p w:rsidR="00050582" w:rsidRDefault="00A46559">
      <w:pPr>
        <w:pStyle w:val="6"/>
        <w:ind w:leftChars="258" w:left="568" w:firstLine="479"/>
        <w:rPr>
          <w:rFonts w:asciiTheme="minorEastAsia" w:eastAsia="仿宋" w:hAnsiTheme="minorEastAsia"/>
          <w:snapToGrid w:val="0"/>
          <w:szCs w:val="24"/>
          <w:u w:val="single"/>
          <w:lang w:eastAsia="zh-CN"/>
        </w:rPr>
      </w:pPr>
      <w:r>
        <w:rPr>
          <w:rFonts w:asciiTheme="minorEastAsia" w:eastAsia="仿宋" w:hAnsiTheme="minorEastAsia"/>
          <w:snapToGrid w:val="0"/>
          <w:szCs w:val="24"/>
          <w:u w:val="single"/>
          <w:lang w:eastAsia="zh-CN"/>
        </w:rPr>
        <w:t>□</w:t>
      </w:r>
      <w:r>
        <w:rPr>
          <w:rFonts w:asciiTheme="minorEastAsia" w:eastAsia="仿宋" w:hAnsiTheme="minorEastAsia" w:hint="eastAsia"/>
          <w:snapToGrid w:val="0"/>
          <w:szCs w:val="24"/>
          <w:u w:val="single"/>
          <w:lang w:eastAsia="zh-CN"/>
        </w:rPr>
        <w:t>以最低有效报价为基准值</w:t>
      </w:r>
    </w:p>
    <w:p w:rsidR="00050582" w:rsidRDefault="00A46559">
      <w:pPr>
        <w:pStyle w:val="6"/>
        <w:ind w:leftChars="258" w:left="568" w:firstLine="479"/>
        <w:rPr>
          <w:rFonts w:asciiTheme="minorEastAsia" w:eastAsia="仿宋" w:hAnsiTheme="minorEastAsia"/>
          <w:snapToGrid w:val="0"/>
          <w:szCs w:val="24"/>
          <w:lang w:eastAsia="zh-CN"/>
        </w:rPr>
      </w:pPr>
      <w:r>
        <w:rPr>
          <w:rFonts w:asciiTheme="minorEastAsia" w:eastAsia="仿宋" w:hAnsiTheme="minorEastAsia" w:hint="eastAsia"/>
          <w:snapToGrid w:val="0"/>
          <w:szCs w:val="24"/>
          <w:lang w:eastAsia="zh-CN"/>
        </w:rPr>
        <w:t>无效报价、响应被否决的供应商，其报价不参与评审基准价的计算。</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3.2.3</w:t>
      </w:r>
      <w:r>
        <w:rPr>
          <w:rFonts w:asciiTheme="minorEastAsia" w:eastAsia="仿宋" w:hAnsiTheme="minorEastAsia" w:hint="eastAsia"/>
          <w:snapToGrid w:val="0"/>
          <w:sz w:val="24"/>
          <w:szCs w:val="24"/>
          <w:lang w:eastAsia="zh-CN"/>
        </w:rPr>
        <w:t xml:space="preserve"> </w:t>
      </w:r>
      <w:r>
        <w:rPr>
          <w:rFonts w:asciiTheme="minorEastAsia" w:eastAsia="仿宋" w:hAnsiTheme="minorEastAsia" w:hint="eastAsia"/>
          <w:snapToGrid w:val="0"/>
          <w:sz w:val="24"/>
          <w:szCs w:val="24"/>
          <w:lang w:eastAsia="zh-CN"/>
        </w:rPr>
        <w:t>评分标准</w:t>
      </w:r>
    </w:p>
    <w:p w:rsidR="00050582" w:rsidRDefault="00A46559">
      <w:pPr>
        <w:pStyle w:val="a7"/>
        <w:numPr>
          <w:ilvl w:val="0"/>
          <w:numId w:val="8"/>
        </w:numPr>
        <w:tabs>
          <w:tab w:val="left" w:pos="993"/>
        </w:tabs>
        <w:adjustRightInd w:val="0"/>
        <w:snapToGrid w:val="0"/>
        <w:spacing w:line="360" w:lineRule="auto"/>
        <w:ind w:left="0" w:firstLine="567"/>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商务评分标准：见评审办法前附表；</w:t>
      </w:r>
    </w:p>
    <w:p w:rsidR="00050582" w:rsidRDefault="00A46559">
      <w:pPr>
        <w:pStyle w:val="a7"/>
        <w:numPr>
          <w:ilvl w:val="0"/>
          <w:numId w:val="8"/>
        </w:numPr>
        <w:tabs>
          <w:tab w:val="left" w:pos="993"/>
        </w:tabs>
        <w:adjustRightInd w:val="0"/>
        <w:snapToGrid w:val="0"/>
        <w:spacing w:line="360" w:lineRule="auto"/>
        <w:ind w:left="0" w:firstLine="567"/>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技术评分标准：见评审办法前附表；</w:t>
      </w:r>
    </w:p>
    <w:p w:rsidR="00050582" w:rsidRDefault="00A46559">
      <w:pPr>
        <w:pStyle w:val="a7"/>
        <w:numPr>
          <w:ilvl w:val="0"/>
          <w:numId w:val="8"/>
        </w:numPr>
        <w:tabs>
          <w:tab w:val="left" w:pos="993"/>
        </w:tabs>
        <w:adjustRightInd w:val="0"/>
        <w:snapToGrid w:val="0"/>
        <w:spacing w:line="360" w:lineRule="auto"/>
        <w:ind w:left="0" w:firstLine="567"/>
        <w:outlineLvl w:val="4"/>
        <w:rPr>
          <w:rFonts w:asciiTheme="minorEastAsia" w:eastAsia="仿宋" w:hAnsiTheme="minorEastAsia"/>
          <w:snapToGrid w:val="0"/>
          <w:sz w:val="24"/>
          <w:szCs w:val="24"/>
          <w:lang w:eastAsia="zh-CN"/>
        </w:rPr>
      </w:pPr>
      <w:bookmarkStart w:id="105" w:name="扫描0043"/>
      <w:bookmarkEnd w:id="105"/>
      <w:r>
        <w:rPr>
          <w:rFonts w:asciiTheme="minorEastAsia" w:eastAsia="仿宋" w:hAnsiTheme="minorEastAsia"/>
          <w:snapToGrid w:val="0"/>
          <w:sz w:val="24"/>
          <w:szCs w:val="24"/>
          <w:lang w:eastAsia="zh-CN"/>
        </w:rPr>
        <w:lastRenderedPageBreak/>
        <w:t>报价评分标准：</w:t>
      </w:r>
    </w:p>
    <w:p w:rsidR="00050582" w:rsidRDefault="00A46559">
      <w:pPr>
        <w:adjustRightInd w:val="0"/>
        <w:snapToGrid w:val="0"/>
        <w:spacing w:before="240" w:line="360" w:lineRule="auto"/>
        <w:ind w:left="719"/>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sym w:font="Wingdings 2" w:char="0052"/>
      </w:r>
      <w:r>
        <w:rPr>
          <w:rFonts w:asciiTheme="minorEastAsia" w:eastAsia="仿宋" w:hAnsiTheme="minorEastAsia"/>
          <w:snapToGrid w:val="0"/>
          <w:sz w:val="24"/>
          <w:szCs w:val="24"/>
          <w:lang w:eastAsia="zh-CN"/>
        </w:rPr>
        <w:t>方法</w:t>
      </w:r>
      <w:proofErr w:type="gramStart"/>
      <w:r>
        <w:rPr>
          <w:rFonts w:asciiTheme="minorEastAsia" w:eastAsia="仿宋" w:hAnsiTheme="minorEastAsia" w:hint="eastAsia"/>
          <w:snapToGrid w:val="0"/>
          <w:sz w:val="24"/>
          <w:szCs w:val="24"/>
          <w:lang w:eastAsia="zh-CN"/>
        </w:rPr>
        <w:t>一</w:t>
      </w:r>
      <w:proofErr w:type="gramEnd"/>
      <w:r>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u w:val="single"/>
          <w:lang w:eastAsia="zh-CN"/>
        </w:rPr>
        <w:t>按有效报价（不含税价）的算术平均值为评审基准价：</w:t>
      </w:r>
    </w:p>
    <w:p w:rsidR="00050582" w:rsidRDefault="00A46559">
      <w:pPr>
        <w:adjustRightInd w:val="0"/>
        <w:snapToGrid w:val="0"/>
        <w:spacing w:line="360" w:lineRule="auto"/>
        <w:ind w:left="719"/>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偏差率</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供应商评审价格</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评审基准价</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评审基准价</w:t>
      </w:r>
      <w:r>
        <w:rPr>
          <w:rFonts w:asciiTheme="minorEastAsia" w:eastAsia="仿宋" w:hAnsiTheme="minorEastAsia"/>
          <w:snapToGrid w:val="0"/>
          <w:sz w:val="24"/>
          <w:szCs w:val="24"/>
          <w:lang w:eastAsia="zh-CN"/>
        </w:rPr>
        <w:t>×100%</w:t>
      </w:r>
    </w:p>
    <w:p w:rsidR="00050582" w:rsidRDefault="00A46559">
      <w:pPr>
        <w:adjustRightInd w:val="0"/>
        <w:snapToGrid w:val="0"/>
        <w:spacing w:line="360" w:lineRule="auto"/>
        <w:ind w:left="719"/>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①</w:t>
      </w:r>
      <w:r>
        <w:rPr>
          <w:rFonts w:asciiTheme="minorEastAsia" w:eastAsia="仿宋" w:hAnsiTheme="minorEastAsia"/>
          <w:snapToGrid w:val="0"/>
          <w:sz w:val="24"/>
          <w:szCs w:val="24"/>
          <w:lang w:eastAsia="zh-CN"/>
        </w:rPr>
        <w:t>如果供应商的评审价格</w:t>
      </w:r>
      <w:r>
        <w:rPr>
          <w:rFonts w:asciiTheme="minorEastAsia" w:eastAsia="仿宋" w:hAnsiTheme="minorEastAsia" w:hint="eastAsia"/>
          <w:snapToGrid w:val="0"/>
          <w:sz w:val="24"/>
          <w:szCs w:val="24"/>
          <w:lang w:eastAsia="zh-CN"/>
        </w:rPr>
        <w:t>＞评</w:t>
      </w:r>
      <w:r>
        <w:rPr>
          <w:rFonts w:asciiTheme="minorEastAsia" w:eastAsia="仿宋" w:hAnsiTheme="minorEastAsia"/>
          <w:snapToGrid w:val="0"/>
          <w:sz w:val="24"/>
          <w:szCs w:val="24"/>
          <w:lang w:eastAsia="zh-CN"/>
        </w:rPr>
        <w:t>审基准价，则报价得分</w:t>
      </w:r>
      <w:r>
        <w:rPr>
          <w:rFonts w:asciiTheme="minorEastAsia" w:eastAsia="仿宋" w:hAnsiTheme="minorEastAsia"/>
          <w:snapToGrid w:val="0"/>
          <w:sz w:val="24"/>
          <w:szCs w:val="24"/>
          <w:lang w:eastAsia="zh-CN"/>
        </w:rPr>
        <w:t>=F-</w:t>
      </w:r>
      <w:r>
        <w:rPr>
          <w:rFonts w:asciiTheme="minorEastAsia" w:eastAsia="仿宋" w:hAnsiTheme="minorEastAsia"/>
          <w:snapToGrid w:val="0"/>
          <w:sz w:val="24"/>
          <w:szCs w:val="24"/>
          <w:lang w:eastAsia="zh-CN"/>
        </w:rPr>
        <w:t>偏差率</w:t>
      </w:r>
      <w:r>
        <w:rPr>
          <w:rFonts w:asciiTheme="minorEastAsia" w:eastAsia="仿宋" w:hAnsiTheme="minorEastAsia"/>
          <w:snapToGrid w:val="0"/>
          <w:sz w:val="24"/>
          <w:szCs w:val="24"/>
          <w:lang w:eastAsia="zh-CN"/>
        </w:rPr>
        <w:t>×100×E</w:t>
      </w:r>
      <w:r>
        <w:rPr>
          <w:rFonts w:asciiTheme="minorEastAsia" w:eastAsia="仿宋" w:hAnsiTheme="minorEastAsia"/>
          <w:snapToGrid w:val="0"/>
          <w:sz w:val="24"/>
          <w:szCs w:val="24"/>
          <w:vertAlign w:val="subscript"/>
          <w:lang w:eastAsia="zh-CN"/>
        </w:rPr>
        <w:t>1</w:t>
      </w:r>
      <w:r>
        <w:rPr>
          <w:rFonts w:asciiTheme="minorEastAsia" w:eastAsia="仿宋" w:hAnsiTheme="minorEastAsia" w:hint="eastAsia"/>
          <w:snapToGrid w:val="0"/>
          <w:sz w:val="24"/>
          <w:szCs w:val="24"/>
          <w:lang w:eastAsia="zh-CN"/>
        </w:rPr>
        <w:t>；</w:t>
      </w:r>
    </w:p>
    <w:p w:rsidR="00050582" w:rsidRDefault="00A46559">
      <w:pPr>
        <w:adjustRightInd w:val="0"/>
        <w:snapToGrid w:val="0"/>
        <w:spacing w:line="360" w:lineRule="auto"/>
        <w:ind w:left="284"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②</w:t>
      </w:r>
      <w:r>
        <w:rPr>
          <w:rFonts w:asciiTheme="minorEastAsia" w:eastAsia="仿宋" w:hAnsiTheme="minorEastAsia"/>
          <w:snapToGrid w:val="0"/>
          <w:sz w:val="24"/>
          <w:szCs w:val="24"/>
          <w:lang w:eastAsia="zh-CN"/>
        </w:rPr>
        <w:t>如果供应商的评审价格</w:t>
      </w: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评审基准价，则报价得分</w:t>
      </w:r>
      <w:r>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lang w:eastAsia="zh-CN"/>
        </w:rPr>
        <w:t>F</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偏差率</w:t>
      </w:r>
      <w:r>
        <w:rPr>
          <w:rFonts w:asciiTheme="minorEastAsia" w:eastAsia="仿宋" w:hAnsiTheme="minorEastAsia"/>
          <w:snapToGrid w:val="0"/>
          <w:sz w:val="24"/>
          <w:szCs w:val="24"/>
          <w:lang w:eastAsia="zh-CN"/>
        </w:rPr>
        <w:t>×100×E2</w:t>
      </w:r>
      <w:r>
        <w:rPr>
          <w:rFonts w:asciiTheme="minorEastAsia" w:eastAsia="仿宋" w:hAnsiTheme="minorEastAsia" w:hint="eastAsia"/>
          <w:snapToGrid w:val="0"/>
          <w:sz w:val="24"/>
          <w:szCs w:val="24"/>
          <w:lang w:eastAsia="zh-CN"/>
        </w:rPr>
        <w:t>；</w:t>
      </w:r>
    </w:p>
    <w:p w:rsidR="00050582" w:rsidRDefault="00A46559">
      <w:pPr>
        <w:adjustRightInd w:val="0"/>
        <w:snapToGrid w:val="0"/>
        <w:spacing w:line="360" w:lineRule="auto"/>
        <w:ind w:left="284"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其中</w:t>
      </w:r>
      <w:r>
        <w:rPr>
          <w:rFonts w:asciiTheme="minorEastAsia" w:eastAsia="仿宋" w:hAnsiTheme="minorEastAsia"/>
          <w:snapToGrid w:val="0"/>
          <w:sz w:val="24"/>
          <w:szCs w:val="24"/>
          <w:lang w:eastAsia="zh-CN"/>
        </w:rPr>
        <w:t>F</w:t>
      </w:r>
      <w:r>
        <w:rPr>
          <w:rFonts w:asciiTheme="minorEastAsia" w:eastAsia="仿宋" w:hAnsiTheme="minorEastAsia"/>
          <w:snapToGrid w:val="0"/>
          <w:sz w:val="24"/>
          <w:szCs w:val="24"/>
          <w:lang w:eastAsia="zh-CN"/>
        </w:rPr>
        <w:t>为本</w:t>
      </w:r>
      <w:r>
        <w:rPr>
          <w:rFonts w:ascii="仿宋" w:eastAsia="仿宋" w:hAnsi="仿宋" w:cs="仿宋" w:hint="eastAsia"/>
          <w:snapToGrid w:val="0"/>
          <w:sz w:val="24"/>
          <w:szCs w:val="24"/>
          <w:lang w:eastAsia="zh-CN"/>
        </w:rPr>
        <w:t>章第3.2.1(3)目</w:t>
      </w:r>
      <w:r>
        <w:rPr>
          <w:rFonts w:asciiTheme="minorEastAsia" w:eastAsia="仿宋" w:hAnsiTheme="minorEastAsia"/>
          <w:snapToGrid w:val="0"/>
          <w:sz w:val="24"/>
          <w:szCs w:val="24"/>
          <w:lang w:eastAsia="zh-CN"/>
        </w:rPr>
        <w:t>规定的报价所占的分值；</w:t>
      </w:r>
      <w:r>
        <w:rPr>
          <w:rFonts w:asciiTheme="minorEastAsia" w:eastAsia="仿宋" w:hAnsiTheme="minorEastAsia" w:hint="eastAsia"/>
          <w:snapToGrid w:val="0"/>
          <w:sz w:val="24"/>
          <w:szCs w:val="24"/>
          <w:lang w:eastAsia="zh-CN"/>
        </w:rPr>
        <w:t>E</w:t>
      </w:r>
      <w:r>
        <w:rPr>
          <w:rFonts w:asciiTheme="minorEastAsia" w:eastAsia="仿宋" w:hAnsiTheme="minorEastAsia" w:hint="eastAsia"/>
          <w:snapToGrid w:val="0"/>
          <w:sz w:val="24"/>
          <w:szCs w:val="24"/>
          <w:vertAlign w:val="subscript"/>
          <w:lang w:eastAsia="zh-CN"/>
        </w:rPr>
        <w:t>1</w:t>
      </w:r>
      <w:r>
        <w:rPr>
          <w:rFonts w:asciiTheme="minorEastAsia" w:eastAsia="仿宋" w:hAnsiTheme="minorEastAsia"/>
          <w:snapToGrid w:val="0"/>
          <w:sz w:val="24"/>
          <w:szCs w:val="24"/>
          <w:lang w:eastAsia="zh-CN"/>
        </w:rPr>
        <w:t>是评审价格每高于评审基准价一个百分点的扣分值、</w:t>
      </w:r>
      <w:r>
        <w:rPr>
          <w:rFonts w:asciiTheme="minorEastAsia" w:eastAsia="仿宋" w:hAnsiTheme="minorEastAsia" w:hint="eastAsia"/>
          <w:snapToGrid w:val="0"/>
          <w:sz w:val="24"/>
          <w:szCs w:val="24"/>
          <w:lang w:eastAsia="zh-CN"/>
        </w:rPr>
        <w:t>E</w:t>
      </w:r>
      <w:r>
        <w:rPr>
          <w:rFonts w:asciiTheme="minorEastAsia" w:eastAsia="仿宋" w:hAnsiTheme="minorEastAsia"/>
          <w:snapToGrid w:val="0"/>
          <w:sz w:val="24"/>
          <w:szCs w:val="24"/>
          <w:vertAlign w:val="subscript"/>
          <w:lang w:eastAsia="zh-CN"/>
        </w:rPr>
        <w:t>2</w:t>
      </w:r>
      <w:r>
        <w:rPr>
          <w:rFonts w:asciiTheme="minorEastAsia" w:eastAsia="仿宋" w:hAnsiTheme="minorEastAsia"/>
          <w:snapToGrid w:val="0"/>
          <w:sz w:val="24"/>
          <w:szCs w:val="24"/>
          <w:lang w:eastAsia="zh-CN"/>
        </w:rPr>
        <w:t>是评审价格每低于评审基准价一个百分点的扣分值</w:t>
      </w: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E</w:t>
      </w:r>
      <w:r>
        <w:rPr>
          <w:rFonts w:asciiTheme="minorEastAsia" w:eastAsia="仿宋" w:hAnsiTheme="minorEastAsia" w:hint="eastAsia"/>
          <w:snapToGrid w:val="0"/>
          <w:sz w:val="24"/>
          <w:szCs w:val="24"/>
          <w:vertAlign w:val="subscript"/>
          <w:lang w:eastAsia="zh-CN"/>
        </w:rPr>
        <w:t>1</w:t>
      </w:r>
      <w:r>
        <w:rPr>
          <w:rFonts w:asciiTheme="minorEastAsia" w:eastAsia="仿宋" w:hAnsiTheme="minorEastAsia"/>
          <w:snapToGrid w:val="0"/>
          <w:sz w:val="24"/>
          <w:szCs w:val="24"/>
          <w:lang w:eastAsia="zh-CN"/>
        </w:rPr>
        <w:t>可大于或等于</w:t>
      </w:r>
      <w:r>
        <w:rPr>
          <w:rFonts w:asciiTheme="minorEastAsia" w:eastAsia="仿宋" w:hAnsiTheme="minorEastAsia" w:hint="eastAsia"/>
          <w:snapToGrid w:val="0"/>
          <w:sz w:val="24"/>
          <w:szCs w:val="24"/>
          <w:lang w:eastAsia="zh-CN"/>
        </w:rPr>
        <w:t>E</w:t>
      </w:r>
      <w:r>
        <w:rPr>
          <w:rFonts w:asciiTheme="minorEastAsia" w:eastAsia="仿宋" w:hAnsiTheme="minorEastAsia" w:hint="eastAsia"/>
          <w:snapToGrid w:val="0"/>
          <w:sz w:val="24"/>
          <w:szCs w:val="24"/>
          <w:vertAlign w:val="subscript"/>
          <w:lang w:eastAsia="zh-CN"/>
        </w:rPr>
        <w:t>2</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E</w:t>
      </w:r>
      <w:r>
        <w:rPr>
          <w:rFonts w:asciiTheme="minorEastAsia" w:eastAsia="仿宋" w:hAnsiTheme="minorEastAsia"/>
          <w:snapToGrid w:val="0"/>
          <w:sz w:val="24"/>
          <w:szCs w:val="24"/>
          <w:vertAlign w:val="subscript"/>
          <w:lang w:eastAsia="zh-CN"/>
        </w:rPr>
        <w:t>1</w:t>
      </w: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E</w:t>
      </w:r>
      <w:r>
        <w:rPr>
          <w:rFonts w:asciiTheme="minorEastAsia" w:eastAsia="仿宋" w:hAnsiTheme="minorEastAsia" w:hint="eastAsia"/>
          <w:snapToGrid w:val="0"/>
          <w:sz w:val="24"/>
          <w:szCs w:val="24"/>
          <w:vertAlign w:val="subscript"/>
          <w:lang w:eastAsia="zh-CN"/>
        </w:rPr>
        <w:t>2</w:t>
      </w:r>
      <w:r>
        <w:rPr>
          <w:rFonts w:asciiTheme="minorEastAsia" w:eastAsia="仿宋" w:hAnsiTheme="minorEastAsia"/>
          <w:snapToGrid w:val="0"/>
          <w:sz w:val="24"/>
          <w:szCs w:val="24"/>
          <w:lang w:eastAsia="zh-CN"/>
        </w:rPr>
        <w:t>的</w:t>
      </w:r>
      <w:proofErr w:type="gramStart"/>
      <w:r>
        <w:rPr>
          <w:rFonts w:asciiTheme="minorEastAsia" w:eastAsia="仿宋" w:hAnsiTheme="minorEastAsia"/>
          <w:snapToGrid w:val="0"/>
          <w:sz w:val="24"/>
          <w:szCs w:val="24"/>
          <w:lang w:eastAsia="zh-CN"/>
        </w:rPr>
        <w:t>取值见</w:t>
      </w:r>
      <w:proofErr w:type="gramEnd"/>
      <w:r>
        <w:rPr>
          <w:rFonts w:asciiTheme="minorEastAsia" w:eastAsia="仿宋" w:hAnsiTheme="minorEastAsia"/>
          <w:snapToGrid w:val="0"/>
          <w:sz w:val="24"/>
          <w:szCs w:val="24"/>
          <w:lang w:eastAsia="zh-CN"/>
        </w:rPr>
        <w:t>评审办法前附表。</w:t>
      </w:r>
      <w:r>
        <w:rPr>
          <w:rFonts w:asciiTheme="minorEastAsia" w:eastAsia="仿宋" w:hAnsiTheme="minorEastAsia" w:hint="eastAsia"/>
          <w:snapToGrid w:val="0"/>
          <w:sz w:val="24"/>
          <w:szCs w:val="24"/>
          <w:lang w:eastAsia="zh-CN"/>
        </w:rPr>
        <w:t>中间值线性插入。</w:t>
      </w:r>
    </w:p>
    <w:p w:rsidR="00050582" w:rsidRDefault="00A46559">
      <w:pPr>
        <w:pStyle w:val="a7"/>
        <w:tabs>
          <w:tab w:val="left" w:pos="993"/>
        </w:tabs>
        <w:adjustRightInd w:val="0"/>
        <w:snapToGrid w:val="0"/>
        <w:spacing w:line="360" w:lineRule="auto"/>
        <w:ind w:left="567" w:firstLineChars="100" w:firstLine="240"/>
        <w:outlineLvl w:val="4"/>
        <w:rPr>
          <w:rFonts w:asciiTheme="minorEastAsia" w:eastAsia="仿宋" w:hAnsiTheme="minorEastAsia"/>
          <w:snapToGrid w:val="0"/>
          <w:sz w:val="24"/>
          <w:szCs w:val="24"/>
          <w:lang w:eastAsia="zh-CN"/>
        </w:rPr>
      </w:pPr>
      <w:r>
        <w:rPr>
          <w:rFonts w:eastAsia="仿宋"/>
          <w:snapToGrid w:val="0"/>
          <w:sz w:val="24"/>
          <w:szCs w:val="24"/>
          <w:lang w:eastAsia="zh-CN"/>
        </w:rPr>
        <w:t>小数点后保留</w:t>
      </w:r>
      <w:r>
        <w:rPr>
          <w:rFonts w:eastAsia="仿宋"/>
          <w:snapToGrid w:val="0"/>
          <w:sz w:val="24"/>
          <w:szCs w:val="24"/>
          <w:lang w:eastAsia="zh-CN"/>
        </w:rPr>
        <w:t>2</w:t>
      </w:r>
      <w:r>
        <w:rPr>
          <w:rFonts w:eastAsia="仿宋"/>
          <w:snapToGrid w:val="0"/>
          <w:sz w:val="24"/>
          <w:szCs w:val="24"/>
          <w:lang w:eastAsia="zh-CN"/>
        </w:rPr>
        <w:t>位，四舍五入。</w:t>
      </w:r>
    </w:p>
    <w:p w:rsidR="00050582" w:rsidRDefault="00A46559">
      <w:pPr>
        <w:adjustRightInd w:val="0"/>
        <w:snapToGrid w:val="0"/>
        <w:spacing w:line="360" w:lineRule="auto"/>
        <w:ind w:firstLineChars="300" w:firstLine="72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报价得分计算方法见评审办法前附表。</w:t>
      </w:r>
    </w:p>
    <w:p w:rsidR="00050582" w:rsidRDefault="00A46559">
      <w:pPr>
        <w:pStyle w:val="a7"/>
        <w:numPr>
          <w:ilvl w:val="0"/>
          <w:numId w:val="8"/>
        </w:numPr>
        <w:tabs>
          <w:tab w:val="left" w:pos="993"/>
        </w:tabs>
        <w:adjustRightInd w:val="0"/>
        <w:snapToGrid w:val="0"/>
        <w:spacing w:line="360" w:lineRule="auto"/>
        <w:ind w:left="0" w:firstLine="567"/>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其他因素评分标准：见评审办法前附表。</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3.2.4</w:t>
      </w:r>
      <w:r>
        <w:rPr>
          <w:rFonts w:asciiTheme="minorEastAsia" w:eastAsia="仿宋" w:hAnsiTheme="minorEastAsia" w:hint="eastAsia"/>
          <w:snapToGrid w:val="0"/>
          <w:sz w:val="24"/>
          <w:szCs w:val="24"/>
          <w:lang w:eastAsia="zh-CN"/>
        </w:rPr>
        <w:t xml:space="preserve"> </w:t>
      </w:r>
      <w:r>
        <w:rPr>
          <w:rFonts w:asciiTheme="minorEastAsia" w:eastAsia="仿宋" w:hAnsiTheme="minorEastAsia"/>
          <w:snapToGrid w:val="0"/>
          <w:sz w:val="24"/>
          <w:szCs w:val="24"/>
          <w:lang w:eastAsia="zh-CN"/>
        </w:rPr>
        <w:t>评分。采购小组成员按照评分标准独立对供应商的商务、技术和其他</w:t>
      </w:r>
      <w:proofErr w:type="gramStart"/>
      <w:r>
        <w:rPr>
          <w:rFonts w:asciiTheme="minorEastAsia" w:eastAsia="仿宋" w:hAnsiTheme="minorEastAsia"/>
          <w:snapToGrid w:val="0"/>
          <w:sz w:val="24"/>
          <w:szCs w:val="24"/>
          <w:lang w:eastAsia="zh-CN"/>
        </w:rPr>
        <w:t>内家直有</w:t>
      </w:r>
      <w:proofErr w:type="gramEnd"/>
      <w:r>
        <w:rPr>
          <w:rFonts w:asciiTheme="minorEastAsia" w:eastAsia="仿宋" w:hAnsiTheme="minorEastAsia"/>
          <w:snapToGrid w:val="0"/>
          <w:sz w:val="24"/>
          <w:szCs w:val="24"/>
          <w:lang w:eastAsia="zh-CN"/>
        </w:rPr>
        <w:t>评分。报价评分由采购小组统一计算。各项得分汇总后为该成员给供应商的评分总分。评分分值计算保留小数点后两位，小数点后第三位</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四舍五入</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w:t>
      </w:r>
    </w:p>
    <w:p w:rsidR="00050582" w:rsidRDefault="00A46559">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3.2.5</w:t>
      </w:r>
      <w:r>
        <w:rPr>
          <w:rFonts w:asciiTheme="minorEastAsia" w:eastAsia="仿宋" w:hAnsiTheme="minorEastAsia" w:hint="eastAsia"/>
          <w:snapToGrid w:val="0"/>
          <w:sz w:val="24"/>
          <w:szCs w:val="24"/>
          <w:lang w:eastAsia="zh-CN"/>
        </w:rPr>
        <w:t xml:space="preserve"> </w:t>
      </w:r>
      <w:r>
        <w:rPr>
          <w:rFonts w:asciiTheme="minorEastAsia" w:eastAsia="仿宋" w:hAnsiTheme="minorEastAsia"/>
          <w:snapToGrid w:val="0"/>
          <w:sz w:val="24"/>
          <w:szCs w:val="24"/>
          <w:lang w:eastAsia="zh-CN"/>
        </w:rPr>
        <w:t>汇总。采购小组汇总每个成员对供应商的评分总分，每个供应商的评分总分的算术平均值为供应商最终得分。</w:t>
      </w:r>
    </w:p>
    <w:p w:rsidR="00050582" w:rsidRDefault="00A46559">
      <w:pPr>
        <w:adjustRightInd w:val="0"/>
        <w:snapToGrid w:val="0"/>
        <w:spacing w:line="360" w:lineRule="auto"/>
        <w:ind w:firstLine="400"/>
        <w:outlineLvl w:val="3"/>
        <w:rPr>
          <w:rFonts w:ascii="仿宋" w:eastAsia="仿宋" w:hAnsi="仿宋"/>
          <w:lang w:eastAsia="zh-CN"/>
        </w:rPr>
      </w:pPr>
      <w:r>
        <w:rPr>
          <w:rFonts w:asciiTheme="minorEastAsia" w:eastAsia="仿宋" w:hAnsiTheme="minorEastAsia"/>
          <w:snapToGrid w:val="0"/>
          <w:sz w:val="24"/>
          <w:szCs w:val="24"/>
          <w:lang w:eastAsia="zh-CN"/>
        </w:rPr>
        <w:t>3.2.6</w:t>
      </w:r>
      <w:r>
        <w:rPr>
          <w:rFonts w:asciiTheme="minorEastAsia" w:eastAsia="仿宋" w:hAnsiTheme="minorEastAsia" w:hint="eastAsia"/>
          <w:snapToGrid w:val="0"/>
          <w:sz w:val="24"/>
          <w:szCs w:val="24"/>
          <w:lang w:eastAsia="zh-CN"/>
        </w:rPr>
        <w:t xml:space="preserve"> </w:t>
      </w:r>
      <w:r>
        <w:rPr>
          <w:rFonts w:asciiTheme="minorEastAsia" w:eastAsia="仿宋" w:hAnsiTheme="minorEastAsia"/>
          <w:snapToGrid w:val="0"/>
          <w:sz w:val="24"/>
          <w:szCs w:val="24"/>
          <w:lang w:eastAsia="zh-CN"/>
        </w:rPr>
        <w:t>采购小组对供应商最终得分进行比较后，按照供应商最终得分由高到低的顺序对供应商排序。最终得分相等时，以评审价格低的优先；评审价格也相等的，以技术得分高的优先；</w:t>
      </w:r>
      <w:r>
        <w:rPr>
          <w:rFonts w:ascii="仿宋" w:eastAsia="仿宋" w:hAnsi="仿宋"/>
          <w:snapToGrid w:val="0"/>
          <w:sz w:val="24"/>
          <w:szCs w:val="24"/>
          <w:lang w:eastAsia="zh-CN"/>
        </w:rPr>
        <w:t>如果技术得分也相等，</w:t>
      </w:r>
      <w:r>
        <w:rPr>
          <w:rFonts w:ascii="仿宋" w:eastAsia="仿宋" w:hAnsi="仿宋"/>
          <w:snapToGrid w:val="0"/>
          <w:sz w:val="21"/>
          <w:szCs w:val="21"/>
          <w:lang w:eastAsia="zh-CN"/>
        </w:rPr>
        <w:t>由采购小组投票决定</w:t>
      </w:r>
      <w:r>
        <w:rPr>
          <w:rFonts w:asciiTheme="minorEastAsia" w:eastAsia="仿宋" w:hAnsiTheme="minorEastAsia"/>
          <w:snapToGrid w:val="0"/>
          <w:szCs w:val="24"/>
          <w:lang w:eastAsia="zh-CN"/>
        </w:rPr>
        <w:t>。</w:t>
      </w:r>
    </w:p>
    <w:p w:rsidR="00050582" w:rsidRDefault="00A46559">
      <w:pPr>
        <w:pStyle w:val="2"/>
        <w:spacing w:line="360" w:lineRule="auto"/>
        <w:ind w:firstLineChars="200" w:firstLine="482"/>
        <w:rPr>
          <w:rFonts w:ascii="仿宋" w:eastAsia="仿宋" w:hAnsi="仿宋"/>
          <w:b/>
          <w:bCs/>
          <w:snapToGrid w:val="0"/>
          <w:sz w:val="24"/>
          <w:szCs w:val="24"/>
          <w:lang w:eastAsia="zh-CN"/>
        </w:rPr>
      </w:pPr>
      <w:bookmarkStart w:id="106" w:name="_Toc147415761"/>
      <w:r>
        <w:rPr>
          <w:rFonts w:ascii="仿宋" w:eastAsia="仿宋" w:hAnsi="仿宋"/>
          <w:b/>
          <w:bCs/>
          <w:snapToGrid w:val="0"/>
          <w:sz w:val="24"/>
          <w:szCs w:val="24"/>
          <w:lang w:eastAsia="zh-CN"/>
        </w:rPr>
        <w:t>4</w:t>
      </w:r>
      <w:r>
        <w:rPr>
          <w:rFonts w:ascii="仿宋" w:eastAsia="仿宋" w:hAnsi="仿宋" w:hint="eastAsia"/>
          <w:b/>
          <w:bCs/>
          <w:snapToGrid w:val="0"/>
          <w:sz w:val="24"/>
          <w:szCs w:val="24"/>
          <w:lang w:eastAsia="zh-CN"/>
        </w:rPr>
        <w:t>.</w:t>
      </w:r>
      <w:r>
        <w:rPr>
          <w:rFonts w:ascii="仿宋" w:eastAsia="仿宋" w:hAnsi="仿宋"/>
          <w:b/>
          <w:bCs/>
          <w:snapToGrid w:val="0"/>
          <w:sz w:val="24"/>
          <w:szCs w:val="24"/>
          <w:lang w:eastAsia="zh-CN"/>
        </w:rPr>
        <w:t>评审结果</w:t>
      </w:r>
      <w:bookmarkEnd w:id="106"/>
    </w:p>
    <w:p w:rsidR="00050582" w:rsidRDefault="00A46559">
      <w:pPr>
        <w:adjustRightInd w:val="0"/>
        <w:snapToGrid w:val="0"/>
        <w:spacing w:line="360" w:lineRule="auto"/>
        <w:ind w:left="400"/>
        <w:jc w:val="both"/>
        <w:outlineLvl w:val="2"/>
        <w:rPr>
          <w:rFonts w:ascii="仿宋" w:eastAsia="仿宋" w:hAnsi="仿宋"/>
          <w:b/>
          <w:snapToGrid w:val="0"/>
          <w:sz w:val="24"/>
          <w:szCs w:val="24"/>
          <w:lang w:eastAsia="zh-CN"/>
        </w:rPr>
      </w:pPr>
      <w:bookmarkStart w:id="107" w:name="_Toc147415762"/>
      <w:r>
        <w:rPr>
          <w:rFonts w:ascii="仿宋" w:eastAsia="仿宋" w:hAnsi="仿宋" w:hint="eastAsia"/>
          <w:b/>
          <w:snapToGrid w:val="0"/>
          <w:sz w:val="24"/>
          <w:szCs w:val="24"/>
          <w:lang w:eastAsia="zh-CN"/>
        </w:rPr>
        <w:t>4</w:t>
      </w:r>
      <w:r>
        <w:rPr>
          <w:rFonts w:ascii="仿宋" w:eastAsia="仿宋" w:hAnsi="仿宋"/>
          <w:b/>
          <w:snapToGrid w:val="0"/>
          <w:sz w:val="24"/>
          <w:szCs w:val="24"/>
          <w:lang w:eastAsia="zh-CN"/>
        </w:rPr>
        <w:t>.1 推荐成交供应商</w:t>
      </w:r>
      <w:bookmarkEnd w:id="107"/>
    </w:p>
    <w:p w:rsidR="00050582" w:rsidRDefault="00A46559">
      <w:pPr>
        <w:adjustRightInd w:val="0"/>
        <w:snapToGrid w:val="0"/>
        <w:spacing w:line="360" w:lineRule="auto"/>
        <w:ind w:firstLine="480"/>
        <w:jc w:val="both"/>
        <w:rPr>
          <w:rFonts w:asciiTheme="minorEastAsia" w:eastAsia="仿宋" w:hAnsiTheme="minorEastAsia"/>
          <w:snapToGrid w:val="0"/>
          <w:sz w:val="24"/>
          <w:szCs w:val="24"/>
          <w:lang w:eastAsia="zh-CN"/>
        </w:rPr>
      </w:pPr>
      <w:r>
        <w:rPr>
          <w:rFonts w:eastAsia="仿宋"/>
          <w:snapToGrid w:val="0"/>
          <w:sz w:val="24"/>
          <w:szCs w:val="24"/>
          <w:lang w:eastAsia="zh-CN"/>
        </w:rPr>
        <w:sym w:font="Wingdings 2" w:char="0052"/>
      </w:r>
      <w:r>
        <w:rPr>
          <w:rFonts w:asciiTheme="minorEastAsia" w:eastAsia="仿宋" w:hAnsiTheme="minorEastAsia"/>
          <w:snapToGrid w:val="0"/>
          <w:sz w:val="24"/>
          <w:szCs w:val="24"/>
          <w:lang w:eastAsia="zh-CN"/>
        </w:rPr>
        <w:t>采购小组应在书面评审</w:t>
      </w:r>
      <w:r>
        <w:rPr>
          <w:rFonts w:asciiTheme="minorEastAsia" w:eastAsia="仿宋" w:hAnsiTheme="minorEastAsia" w:hint="eastAsia"/>
          <w:snapToGrid w:val="0"/>
          <w:sz w:val="24"/>
          <w:szCs w:val="24"/>
          <w:lang w:eastAsia="zh-CN"/>
        </w:rPr>
        <w:t>资料</w:t>
      </w:r>
      <w:r>
        <w:rPr>
          <w:rFonts w:asciiTheme="minorEastAsia" w:eastAsia="仿宋" w:hAnsiTheme="minorEastAsia"/>
          <w:snapToGrid w:val="0"/>
          <w:sz w:val="24"/>
          <w:szCs w:val="24"/>
          <w:lang w:eastAsia="zh-CN"/>
        </w:rPr>
        <w:t>中按照</w:t>
      </w:r>
      <w:r>
        <w:rPr>
          <w:rFonts w:asciiTheme="minorEastAsia" w:eastAsia="仿宋" w:hAnsiTheme="minorEastAsia" w:hint="eastAsia"/>
          <w:snapToGrid w:val="0"/>
          <w:sz w:val="24"/>
          <w:szCs w:val="24"/>
          <w:lang w:eastAsia="zh-CN"/>
        </w:rPr>
        <w:t>综合得分最高的</w:t>
      </w:r>
      <w:r>
        <w:rPr>
          <w:rFonts w:asciiTheme="minorEastAsia" w:eastAsia="仿宋" w:hAnsiTheme="minorEastAsia"/>
          <w:snapToGrid w:val="0"/>
          <w:sz w:val="24"/>
          <w:szCs w:val="24"/>
          <w:lang w:eastAsia="zh-CN"/>
        </w:rPr>
        <w:t>向采购人推荐成交供应商。</w:t>
      </w:r>
    </w:p>
    <w:p w:rsidR="00050582" w:rsidRDefault="00050582">
      <w:pPr>
        <w:adjustRightInd w:val="0"/>
        <w:snapToGrid w:val="0"/>
        <w:spacing w:line="360" w:lineRule="auto"/>
        <w:ind w:firstLine="480"/>
        <w:jc w:val="both"/>
        <w:rPr>
          <w:rFonts w:ascii="仿宋" w:eastAsia="仿宋" w:hAnsi="仿宋"/>
          <w:snapToGrid w:val="0"/>
          <w:sz w:val="24"/>
          <w:szCs w:val="24"/>
          <w:lang w:eastAsia="zh-CN"/>
        </w:rPr>
      </w:pPr>
    </w:p>
    <w:p w:rsidR="00050582" w:rsidRDefault="00A46559">
      <w:pPr>
        <w:spacing w:line="276" w:lineRule="auto"/>
        <w:rPr>
          <w:rFonts w:ascii="仿宋" w:eastAsia="仿宋" w:hAnsi="仿宋"/>
          <w:snapToGrid w:val="0"/>
          <w:sz w:val="24"/>
          <w:szCs w:val="24"/>
          <w:lang w:eastAsia="zh-CN"/>
        </w:rPr>
      </w:pPr>
      <w:r>
        <w:rPr>
          <w:rFonts w:ascii="仿宋" w:eastAsia="仿宋" w:hAnsi="仿宋" w:cs="Times New Roman"/>
          <w:snapToGrid w:val="0"/>
          <w:sz w:val="24"/>
          <w:szCs w:val="24"/>
          <w:lang w:eastAsia="zh-CN"/>
        </w:rPr>
        <w:br w:type="page"/>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pStyle w:val="1"/>
        <w:spacing w:line="276" w:lineRule="auto"/>
        <w:ind w:firstLine="472"/>
        <w:rPr>
          <w:rFonts w:ascii="仿宋" w:eastAsia="仿宋" w:hAnsi="仿宋"/>
          <w:b/>
          <w:bCs/>
          <w:snapToGrid w:val="0"/>
          <w:sz w:val="32"/>
          <w:szCs w:val="32"/>
        </w:rPr>
      </w:pPr>
      <w:bookmarkStart w:id="108" w:name="扫描0044"/>
      <w:bookmarkStart w:id="109" w:name="_Toc147415763"/>
      <w:bookmarkEnd w:id="108"/>
      <w:r>
        <w:rPr>
          <w:rFonts w:ascii="仿宋" w:eastAsia="仿宋" w:hAnsi="仿宋" w:hint="eastAsia"/>
          <w:b/>
          <w:bCs/>
          <w:snapToGrid w:val="0"/>
          <w:sz w:val="32"/>
          <w:szCs w:val="32"/>
        </w:rPr>
        <w:t>第</w:t>
      </w:r>
      <w:r>
        <w:rPr>
          <w:rFonts w:ascii="仿宋" w:eastAsia="仿宋" w:hAnsi="仿宋"/>
          <w:b/>
          <w:bCs/>
          <w:snapToGrid w:val="0"/>
          <w:sz w:val="32"/>
          <w:szCs w:val="32"/>
        </w:rPr>
        <w:t>四</w:t>
      </w:r>
      <w:r>
        <w:rPr>
          <w:rFonts w:ascii="仿宋" w:eastAsia="仿宋" w:hAnsi="仿宋" w:hint="eastAsia"/>
          <w:b/>
          <w:bCs/>
          <w:snapToGrid w:val="0"/>
          <w:sz w:val="32"/>
          <w:szCs w:val="32"/>
        </w:rPr>
        <w:t xml:space="preserve">章  </w:t>
      </w:r>
      <w:r w:rsidR="00FD2D3E">
        <w:rPr>
          <w:rFonts w:ascii="仿宋" w:eastAsia="仿宋" w:hAnsi="仿宋" w:hint="eastAsia"/>
          <w:b/>
          <w:bCs/>
          <w:snapToGrid w:val="0"/>
          <w:sz w:val="32"/>
          <w:szCs w:val="32"/>
        </w:rPr>
        <w:t>业务</w:t>
      </w:r>
      <w:r>
        <w:rPr>
          <w:rFonts w:ascii="仿宋" w:eastAsia="仿宋" w:hAnsi="仿宋" w:hint="eastAsia"/>
          <w:b/>
          <w:bCs/>
          <w:snapToGrid w:val="0"/>
          <w:sz w:val="32"/>
          <w:szCs w:val="32"/>
        </w:rPr>
        <w:t>服务合同</w:t>
      </w:r>
      <w:bookmarkEnd w:id="109"/>
    </w:p>
    <w:p w:rsidR="00050582" w:rsidRDefault="00050582">
      <w:pPr>
        <w:spacing w:line="276" w:lineRule="auto"/>
        <w:rPr>
          <w:rFonts w:ascii="仿宋" w:eastAsia="仿宋" w:hAnsi="仿宋"/>
          <w:snapToGrid w:val="0"/>
          <w:sz w:val="24"/>
          <w:szCs w:val="24"/>
          <w:lang w:eastAsia="zh-CN"/>
        </w:rPr>
      </w:pPr>
    </w:p>
    <w:p w:rsidR="00050582" w:rsidRDefault="00050582">
      <w:pPr>
        <w:jc w:val="center"/>
        <w:rPr>
          <w:rFonts w:ascii="仿宋" w:eastAsia="仿宋" w:hAnsi="仿宋"/>
          <w:sz w:val="24"/>
          <w:szCs w:val="24"/>
          <w:lang w:eastAsia="zh-CN"/>
        </w:rPr>
      </w:pPr>
    </w:p>
    <w:p w:rsidR="00050582" w:rsidRDefault="00050582">
      <w:pPr>
        <w:rPr>
          <w:rFonts w:ascii="仿宋" w:eastAsia="仿宋" w:hAnsi="仿宋"/>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p>
    <w:p w:rsidR="00050582" w:rsidRDefault="00A46559">
      <w:pPr>
        <w:pStyle w:val="2"/>
        <w:jc w:val="center"/>
        <w:rPr>
          <w:rFonts w:ascii="仿宋" w:eastAsia="仿宋" w:hAnsi="仿宋"/>
          <w:sz w:val="24"/>
          <w:szCs w:val="32"/>
          <w:lang w:eastAsia="zh-CN"/>
        </w:rPr>
      </w:pPr>
      <w:r>
        <w:rPr>
          <w:rFonts w:ascii="仿宋" w:eastAsia="仿宋" w:hAnsi="仿宋"/>
          <w:b/>
          <w:bCs/>
          <w:sz w:val="24"/>
          <w:lang w:eastAsia="zh-CN"/>
        </w:rPr>
        <w:br w:type="page"/>
      </w:r>
    </w:p>
    <w:p w:rsidR="00050582" w:rsidRDefault="00050582">
      <w:pPr>
        <w:spacing w:line="360" w:lineRule="auto"/>
        <w:jc w:val="center"/>
        <w:rPr>
          <w:rFonts w:ascii="仿宋" w:eastAsia="仿宋" w:hAnsi="仿宋"/>
          <w:b/>
          <w:bCs/>
          <w:snapToGrid w:val="0"/>
          <w:sz w:val="36"/>
          <w:szCs w:val="36"/>
          <w:lang w:eastAsia="zh-CN"/>
        </w:rPr>
      </w:pPr>
    </w:p>
    <w:p w:rsidR="00050582" w:rsidRDefault="00A46559">
      <w:pPr>
        <w:spacing w:line="600" w:lineRule="exact"/>
        <w:ind w:leftChars="-67" w:left="307" w:hangingChars="142" w:hanging="454"/>
        <w:jc w:val="center"/>
        <w:rPr>
          <w:rFonts w:ascii="方正小标宋_GBK" w:eastAsia="方正小标宋_GBK" w:hAnsi="黑体"/>
          <w:sz w:val="32"/>
          <w:szCs w:val="32"/>
          <w:lang w:eastAsia="zh-CN"/>
        </w:rPr>
      </w:pPr>
      <w:r>
        <w:rPr>
          <w:rFonts w:ascii="方正小标宋_GBK" w:eastAsia="方正小标宋_GBK" w:hAnsi="黑体" w:hint="eastAsia"/>
          <w:sz w:val="32"/>
          <w:szCs w:val="32"/>
          <w:lang w:eastAsia="zh-CN"/>
        </w:rPr>
        <w:t>北海糖业202</w:t>
      </w:r>
      <w:r>
        <w:rPr>
          <w:rFonts w:ascii="方正小标宋_GBK" w:eastAsia="方正小标宋_GBK" w:hAnsi="黑体"/>
          <w:sz w:val="32"/>
          <w:szCs w:val="32"/>
          <w:lang w:eastAsia="zh-CN"/>
        </w:rPr>
        <w:t>3-</w:t>
      </w:r>
      <w:r>
        <w:rPr>
          <w:rFonts w:ascii="方正小标宋_GBK" w:eastAsia="方正小标宋_GBK" w:hAnsi="黑体" w:hint="eastAsia"/>
          <w:sz w:val="32"/>
          <w:szCs w:val="32"/>
          <w:lang w:eastAsia="zh-CN"/>
        </w:rPr>
        <w:t>202</w:t>
      </w:r>
      <w:r>
        <w:rPr>
          <w:rFonts w:ascii="方正小标宋_GBK" w:eastAsia="方正小标宋_GBK" w:hAnsi="黑体"/>
          <w:sz w:val="32"/>
          <w:szCs w:val="32"/>
          <w:lang w:eastAsia="zh-CN"/>
        </w:rPr>
        <w:t>4</w:t>
      </w:r>
      <w:r>
        <w:rPr>
          <w:rFonts w:ascii="方正小标宋_GBK" w:eastAsia="方正小标宋_GBK" w:hAnsi="黑体" w:hint="eastAsia"/>
          <w:sz w:val="32"/>
          <w:szCs w:val="32"/>
          <w:lang w:eastAsia="zh-CN"/>
        </w:rPr>
        <w:t>产季成品</w:t>
      </w:r>
      <w:r>
        <w:rPr>
          <w:rFonts w:ascii="方正小标宋_GBK" w:eastAsia="方正小标宋_GBK" w:hAnsi="黑体" w:hint="eastAsia"/>
          <w:bCs/>
          <w:sz w:val="32"/>
          <w:szCs w:val="32"/>
          <w:lang w:eastAsia="zh-CN"/>
        </w:rPr>
        <w:t>糖</w:t>
      </w:r>
      <w:r>
        <w:rPr>
          <w:rFonts w:ascii="方正小标宋_GBK" w:eastAsia="方正小标宋_GBK" w:hAnsi="黑体" w:hint="eastAsia"/>
          <w:sz w:val="32"/>
          <w:szCs w:val="32"/>
          <w:lang w:eastAsia="zh-CN"/>
        </w:rPr>
        <w:t>出入库装卸</w:t>
      </w:r>
    </w:p>
    <w:p w:rsidR="00050582" w:rsidRDefault="00A46559">
      <w:pPr>
        <w:spacing w:line="600" w:lineRule="exact"/>
        <w:ind w:leftChars="-67" w:left="307" w:hangingChars="142" w:hanging="454"/>
        <w:jc w:val="center"/>
        <w:rPr>
          <w:rFonts w:ascii="方正小标宋_GBK" w:eastAsia="方正小标宋_GBK" w:hAnsi="黑体"/>
          <w:bCs/>
          <w:sz w:val="32"/>
          <w:szCs w:val="32"/>
          <w:lang w:eastAsia="zh-CN"/>
        </w:rPr>
      </w:pPr>
      <w:r>
        <w:rPr>
          <w:rFonts w:ascii="方正小标宋_GBK" w:eastAsia="方正小标宋_GBK" w:hAnsi="黑体" w:hint="eastAsia"/>
          <w:sz w:val="32"/>
          <w:szCs w:val="32"/>
          <w:lang w:eastAsia="zh-CN"/>
        </w:rPr>
        <w:t>业务外包合同</w:t>
      </w:r>
    </w:p>
    <w:p w:rsidR="00050582" w:rsidRDefault="00A46559">
      <w:pPr>
        <w:spacing w:line="600" w:lineRule="exact"/>
        <w:ind w:leftChars="-67" w:left="194" w:hangingChars="142" w:hanging="341"/>
        <w:rPr>
          <w:rFonts w:ascii="方正小标宋_GBK" w:eastAsia="方正小标宋_GBK" w:hAnsi="黑体"/>
          <w:bCs/>
          <w:sz w:val="32"/>
          <w:szCs w:val="32"/>
          <w:lang w:eastAsia="zh-CN"/>
        </w:rPr>
      </w:pPr>
      <w:r>
        <w:rPr>
          <w:rFonts w:ascii="仿宋" w:eastAsia="仿宋" w:hAnsi="仿宋" w:hint="eastAsia"/>
          <w:sz w:val="24"/>
          <w:szCs w:val="24"/>
          <w:lang w:eastAsia="zh-CN"/>
        </w:rPr>
        <w:t>合同号：</w:t>
      </w:r>
    </w:p>
    <w:p w:rsidR="00050582" w:rsidRDefault="00A46559">
      <w:pPr>
        <w:spacing w:line="360" w:lineRule="exact"/>
        <w:ind w:leftChars="-67" w:left="194" w:hangingChars="142" w:hanging="341"/>
        <w:rPr>
          <w:rFonts w:ascii="仿宋_GB2312" w:eastAsia="仿宋_GB2312" w:hAnsi="仿宋"/>
          <w:sz w:val="24"/>
          <w:szCs w:val="24"/>
          <w:lang w:eastAsia="zh-CN"/>
        </w:rPr>
      </w:pPr>
      <w:r>
        <w:rPr>
          <w:rFonts w:ascii="仿宋_GB2312" w:eastAsia="仿宋_GB2312" w:hAnsi="仿宋" w:hint="eastAsia"/>
          <w:sz w:val="24"/>
          <w:szCs w:val="24"/>
          <w:lang w:eastAsia="zh-CN"/>
        </w:rPr>
        <w:t>签订地点：</w:t>
      </w:r>
    </w:p>
    <w:p w:rsidR="00050582" w:rsidRDefault="00A46559">
      <w:pPr>
        <w:spacing w:line="360" w:lineRule="exact"/>
        <w:ind w:leftChars="-67" w:left="194" w:hangingChars="142" w:hanging="341"/>
        <w:rPr>
          <w:rFonts w:ascii="仿宋_GB2312" w:eastAsia="仿宋_GB2312" w:hAnsi="仿宋"/>
          <w:sz w:val="24"/>
          <w:szCs w:val="24"/>
          <w:lang w:eastAsia="zh-CN"/>
        </w:rPr>
      </w:pPr>
      <w:r>
        <w:rPr>
          <w:rFonts w:ascii="仿宋_GB2312" w:eastAsia="仿宋_GB2312" w:hAnsi="仿宋" w:hint="eastAsia"/>
          <w:sz w:val="24"/>
          <w:szCs w:val="24"/>
          <w:lang w:eastAsia="zh-CN"/>
        </w:rPr>
        <w:t>甲方：中粮北海糖业有限公司</w:t>
      </w:r>
    </w:p>
    <w:p w:rsidR="00050582" w:rsidRDefault="00A46559">
      <w:pPr>
        <w:tabs>
          <w:tab w:val="left" w:pos="6195"/>
        </w:tabs>
        <w:spacing w:line="360" w:lineRule="exact"/>
        <w:ind w:leftChars="-67" w:left="194" w:hangingChars="142" w:hanging="341"/>
        <w:rPr>
          <w:rFonts w:ascii="仿宋_GB2312" w:eastAsia="仿宋_GB2312" w:hAnsi="仿宋"/>
          <w:sz w:val="24"/>
          <w:szCs w:val="24"/>
          <w:lang w:val="zh-CN" w:eastAsia="zh-CN"/>
        </w:rPr>
      </w:pPr>
      <w:r>
        <w:rPr>
          <w:rFonts w:ascii="仿宋_GB2312" w:eastAsia="仿宋_GB2312" w:hAnsi="仿宋" w:hint="eastAsia"/>
          <w:sz w:val="24"/>
          <w:szCs w:val="24"/>
          <w:lang w:eastAsia="zh-CN"/>
        </w:rPr>
        <w:t>乙方：</w:t>
      </w:r>
    </w:p>
    <w:p w:rsidR="00050582" w:rsidRDefault="00A46559">
      <w:pPr>
        <w:tabs>
          <w:tab w:val="left" w:pos="6195"/>
        </w:tabs>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经甲、乙双方友好协商，现按照《中华人民共和国民典法》就北海糖业</w:t>
      </w:r>
      <w:r>
        <w:rPr>
          <w:rFonts w:ascii="仿宋_GB2312" w:eastAsia="仿宋_GB2312" w:hAnsi="仿宋"/>
          <w:sz w:val="24"/>
          <w:szCs w:val="24"/>
          <w:lang w:eastAsia="zh-CN"/>
        </w:rPr>
        <w:t>2023-2024产季成品糖出入库装卸</w:t>
      </w:r>
      <w:r>
        <w:rPr>
          <w:rFonts w:ascii="仿宋_GB2312" w:eastAsia="仿宋_GB2312" w:hAnsi="仿宋" w:hint="eastAsia"/>
          <w:sz w:val="24"/>
          <w:szCs w:val="24"/>
          <w:lang w:eastAsia="zh-CN"/>
        </w:rPr>
        <w:t>业务外包</w:t>
      </w:r>
      <w:r>
        <w:rPr>
          <w:rFonts w:ascii="仿宋_GB2312" w:eastAsia="仿宋_GB2312" w:hAnsi="仿宋"/>
          <w:sz w:val="24"/>
          <w:szCs w:val="24"/>
          <w:lang w:eastAsia="zh-CN"/>
        </w:rPr>
        <w:t>项目</w:t>
      </w:r>
      <w:r>
        <w:rPr>
          <w:rFonts w:ascii="仿宋_GB2312" w:eastAsia="仿宋_GB2312" w:hAnsi="仿宋" w:hint="eastAsia"/>
          <w:sz w:val="24"/>
          <w:szCs w:val="24"/>
          <w:lang w:eastAsia="zh-CN"/>
        </w:rPr>
        <w:t>由乙方承包实施达成以下协议，以资共同遵守：</w:t>
      </w:r>
    </w:p>
    <w:p w:rsidR="00050582" w:rsidRDefault="00A46559">
      <w:pPr>
        <w:spacing w:line="360" w:lineRule="exact"/>
        <w:ind w:firstLineChars="200" w:firstLine="480"/>
        <w:rPr>
          <w:rFonts w:ascii="黑体" w:eastAsia="黑体" w:hAnsi="黑体"/>
          <w:sz w:val="24"/>
          <w:szCs w:val="24"/>
          <w:lang w:eastAsia="zh-CN"/>
        </w:rPr>
      </w:pPr>
      <w:r>
        <w:rPr>
          <w:rFonts w:ascii="黑体" w:eastAsia="黑体" w:hAnsi="黑体" w:hint="eastAsia"/>
          <w:sz w:val="24"/>
          <w:szCs w:val="24"/>
          <w:lang w:eastAsia="zh-CN"/>
        </w:rPr>
        <w:t>第一条 承包项目</w:t>
      </w:r>
    </w:p>
    <w:p w:rsidR="00050582" w:rsidRDefault="00A46559">
      <w:pPr>
        <w:spacing w:line="360" w:lineRule="exact"/>
        <w:ind w:leftChars="30" w:left="66"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北海糖业202</w:t>
      </w:r>
      <w:r>
        <w:rPr>
          <w:rFonts w:ascii="仿宋_GB2312" w:eastAsia="仿宋_GB2312" w:hAnsi="仿宋"/>
          <w:sz w:val="24"/>
          <w:szCs w:val="24"/>
          <w:lang w:eastAsia="zh-CN"/>
        </w:rPr>
        <w:t>2</w:t>
      </w:r>
      <w:r>
        <w:rPr>
          <w:rFonts w:ascii="仿宋_GB2312" w:eastAsia="仿宋_GB2312" w:hAnsi="仿宋" w:hint="eastAsia"/>
          <w:sz w:val="24"/>
          <w:szCs w:val="24"/>
          <w:lang w:eastAsia="zh-CN"/>
        </w:rPr>
        <w:t>-202</w:t>
      </w:r>
      <w:r>
        <w:rPr>
          <w:rFonts w:ascii="仿宋_GB2312" w:eastAsia="仿宋_GB2312" w:hAnsi="仿宋"/>
          <w:sz w:val="24"/>
          <w:szCs w:val="24"/>
          <w:lang w:eastAsia="zh-CN"/>
        </w:rPr>
        <w:t>3</w:t>
      </w:r>
      <w:r>
        <w:rPr>
          <w:rFonts w:ascii="仿宋_GB2312" w:eastAsia="仿宋_GB2312" w:hAnsi="仿宋" w:hint="eastAsia"/>
          <w:sz w:val="24"/>
          <w:szCs w:val="24"/>
          <w:lang w:eastAsia="zh-CN"/>
        </w:rPr>
        <w:t>年成品糖出入库装卸项目（包含成品糖出入库装卸</w:t>
      </w:r>
      <w:r w:rsidR="00FD2D3E">
        <w:rPr>
          <w:rFonts w:ascii="仿宋_GB2312" w:eastAsia="仿宋_GB2312" w:hAnsi="仿宋" w:hint="eastAsia"/>
          <w:sz w:val="24"/>
          <w:szCs w:val="24"/>
          <w:lang w:eastAsia="zh-CN"/>
        </w:rPr>
        <w:t>业务</w:t>
      </w:r>
      <w:r>
        <w:rPr>
          <w:rFonts w:ascii="仿宋_GB2312" w:eastAsia="仿宋_GB2312" w:hAnsi="仿宋" w:hint="eastAsia"/>
          <w:sz w:val="24"/>
          <w:szCs w:val="24"/>
          <w:lang w:eastAsia="zh-CN"/>
        </w:rPr>
        <w:t>、辅料卸车、吊袋清洗等</w:t>
      </w:r>
      <w:r w:rsidR="00FD2D3E">
        <w:rPr>
          <w:rFonts w:ascii="仿宋_GB2312" w:eastAsia="仿宋_GB2312" w:hAnsi="仿宋" w:hint="eastAsia"/>
          <w:sz w:val="24"/>
          <w:szCs w:val="24"/>
          <w:lang w:eastAsia="zh-CN"/>
        </w:rPr>
        <w:t>业务</w:t>
      </w:r>
      <w:r>
        <w:rPr>
          <w:rFonts w:ascii="仿宋_GB2312" w:eastAsia="仿宋_GB2312" w:hAnsi="仿宋" w:hint="eastAsia"/>
          <w:sz w:val="24"/>
          <w:szCs w:val="24"/>
          <w:lang w:eastAsia="zh-CN"/>
        </w:rPr>
        <w:t>）。</w:t>
      </w:r>
    </w:p>
    <w:p w:rsidR="00050582" w:rsidRDefault="00A46559">
      <w:pPr>
        <w:spacing w:line="360" w:lineRule="exact"/>
        <w:ind w:firstLineChars="200" w:firstLine="480"/>
        <w:rPr>
          <w:rFonts w:ascii="黑体" w:eastAsia="黑体" w:hAnsi="黑体"/>
          <w:sz w:val="24"/>
          <w:szCs w:val="24"/>
          <w:lang w:eastAsia="zh-CN"/>
        </w:rPr>
      </w:pPr>
      <w:r>
        <w:rPr>
          <w:rFonts w:ascii="黑体" w:eastAsia="黑体" w:hAnsi="黑体" w:hint="eastAsia"/>
          <w:sz w:val="24"/>
          <w:szCs w:val="24"/>
          <w:lang w:eastAsia="zh-CN"/>
        </w:rPr>
        <w:t>第二条 承包数量</w:t>
      </w:r>
    </w:p>
    <w:p w:rsidR="00050582" w:rsidRDefault="00A46559">
      <w:pPr>
        <w:spacing w:line="360" w:lineRule="exact"/>
        <w:ind w:leftChars="30" w:left="66"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202</w:t>
      </w:r>
      <w:r>
        <w:rPr>
          <w:rFonts w:ascii="仿宋_GB2312" w:eastAsia="仿宋_GB2312" w:hAnsi="仿宋"/>
          <w:sz w:val="24"/>
          <w:szCs w:val="24"/>
          <w:lang w:eastAsia="zh-CN"/>
        </w:rPr>
        <w:t>3-</w:t>
      </w:r>
      <w:r>
        <w:rPr>
          <w:rFonts w:ascii="仿宋_GB2312" w:eastAsia="仿宋_GB2312" w:hAnsi="仿宋" w:hint="eastAsia"/>
          <w:sz w:val="24"/>
          <w:szCs w:val="24"/>
          <w:lang w:eastAsia="zh-CN"/>
        </w:rPr>
        <w:t>202</w:t>
      </w:r>
      <w:r>
        <w:rPr>
          <w:rFonts w:ascii="仿宋_GB2312" w:eastAsia="仿宋_GB2312" w:hAnsi="仿宋"/>
          <w:sz w:val="24"/>
          <w:szCs w:val="24"/>
          <w:lang w:eastAsia="zh-CN"/>
        </w:rPr>
        <w:t>4</w:t>
      </w:r>
      <w:r>
        <w:rPr>
          <w:rFonts w:ascii="仿宋_GB2312" w:eastAsia="仿宋_GB2312" w:hAnsi="仿宋" w:hint="eastAsia"/>
          <w:sz w:val="24"/>
          <w:szCs w:val="24"/>
          <w:lang w:eastAsia="zh-CN"/>
        </w:rPr>
        <w:t>年甲方生产入库、销售出库的成品糖（包括白砂糖、</w:t>
      </w:r>
      <w:proofErr w:type="gramStart"/>
      <w:r>
        <w:rPr>
          <w:rFonts w:ascii="仿宋_GB2312" w:eastAsia="仿宋_GB2312" w:hAnsi="仿宋" w:hint="eastAsia"/>
          <w:sz w:val="24"/>
          <w:szCs w:val="24"/>
          <w:lang w:eastAsia="zh-CN"/>
        </w:rPr>
        <w:t>赤</w:t>
      </w:r>
      <w:proofErr w:type="gramEnd"/>
      <w:r>
        <w:rPr>
          <w:rFonts w:ascii="仿宋_GB2312" w:eastAsia="仿宋_GB2312" w:hAnsi="仿宋" w:hint="eastAsia"/>
          <w:sz w:val="24"/>
          <w:szCs w:val="24"/>
          <w:lang w:eastAsia="zh-CN"/>
        </w:rPr>
        <w:t>砂糖，非食品用糖等），预计数量约1</w:t>
      </w:r>
      <w:r>
        <w:rPr>
          <w:rFonts w:ascii="仿宋_GB2312" w:eastAsia="仿宋_GB2312" w:hAnsi="仿宋"/>
          <w:sz w:val="24"/>
          <w:szCs w:val="24"/>
          <w:lang w:eastAsia="zh-CN"/>
        </w:rPr>
        <w:t>7</w:t>
      </w:r>
      <w:r>
        <w:rPr>
          <w:rFonts w:ascii="仿宋_GB2312" w:eastAsia="仿宋_GB2312" w:hAnsi="仿宋" w:hint="eastAsia"/>
          <w:sz w:val="24"/>
          <w:szCs w:val="24"/>
          <w:lang w:eastAsia="zh-CN"/>
        </w:rPr>
        <w:t>万吨(按入库口径)，最终数量以实际生产为准。</w:t>
      </w:r>
    </w:p>
    <w:p w:rsidR="00050582" w:rsidRDefault="00A46559">
      <w:pPr>
        <w:spacing w:line="360" w:lineRule="exact"/>
        <w:ind w:firstLineChars="200" w:firstLine="480"/>
        <w:rPr>
          <w:rFonts w:ascii="黑体" w:eastAsia="黑体" w:hAnsi="黑体"/>
          <w:sz w:val="24"/>
          <w:szCs w:val="24"/>
          <w:lang w:eastAsia="zh-CN"/>
        </w:rPr>
      </w:pPr>
      <w:r>
        <w:rPr>
          <w:rFonts w:ascii="黑体" w:eastAsia="黑体" w:hAnsi="黑体" w:hint="eastAsia"/>
          <w:sz w:val="24"/>
          <w:szCs w:val="24"/>
          <w:lang w:eastAsia="zh-CN"/>
        </w:rPr>
        <w:t>第三条 合同有效期</w:t>
      </w:r>
    </w:p>
    <w:p w:rsidR="00050582" w:rsidRDefault="00A46559">
      <w:pPr>
        <w:spacing w:line="360" w:lineRule="exact"/>
        <w:ind w:leftChars="30" w:left="66"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合同签订之日起至202</w:t>
      </w:r>
      <w:r>
        <w:rPr>
          <w:rFonts w:ascii="仿宋_GB2312" w:eastAsia="仿宋_GB2312" w:hAnsi="仿宋"/>
          <w:sz w:val="24"/>
          <w:szCs w:val="24"/>
          <w:lang w:eastAsia="zh-CN"/>
        </w:rPr>
        <w:t>4</w:t>
      </w:r>
      <w:r>
        <w:rPr>
          <w:rFonts w:ascii="仿宋_GB2312" w:eastAsia="仿宋_GB2312" w:hAnsi="仿宋" w:hint="eastAsia"/>
          <w:sz w:val="24"/>
          <w:szCs w:val="24"/>
          <w:lang w:eastAsia="zh-CN"/>
        </w:rPr>
        <w:t>年11月15日。签订合同之后，如甲方工厂内库存的上产季</w:t>
      </w:r>
      <w:proofErr w:type="gramStart"/>
      <w:r>
        <w:rPr>
          <w:rFonts w:ascii="仿宋_GB2312" w:eastAsia="仿宋_GB2312" w:hAnsi="仿宋" w:hint="eastAsia"/>
          <w:sz w:val="24"/>
          <w:szCs w:val="24"/>
          <w:lang w:eastAsia="zh-CN"/>
        </w:rPr>
        <w:t>糖需要</w:t>
      </w:r>
      <w:proofErr w:type="gramEnd"/>
      <w:r>
        <w:rPr>
          <w:rFonts w:ascii="仿宋_GB2312" w:eastAsia="仿宋_GB2312" w:hAnsi="仿宋" w:hint="eastAsia"/>
          <w:sz w:val="24"/>
          <w:szCs w:val="24"/>
          <w:lang w:eastAsia="zh-CN"/>
        </w:rPr>
        <w:t>作业的，按本合同单价执行。</w:t>
      </w:r>
    </w:p>
    <w:p w:rsidR="00050582" w:rsidRDefault="00A46559">
      <w:pPr>
        <w:spacing w:line="360" w:lineRule="exact"/>
        <w:ind w:firstLineChars="200" w:firstLine="480"/>
        <w:rPr>
          <w:sz w:val="24"/>
          <w:szCs w:val="24"/>
          <w:lang w:eastAsia="zh-CN"/>
        </w:rPr>
      </w:pPr>
      <w:r>
        <w:rPr>
          <w:rFonts w:ascii="黑体" w:eastAsia="黑体" w:hAnsi="黑体" w:hint="eastAsia"/>
          <w:sz w:val="24"/>
          <w:szCs w:val="24"/>
          <w:lang w:eastAsia="zh-CN"/>
        </w:rPr>
        <w:t>第四条 主要工作内容</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hint="eastAsia"/>
          <w:sz w:val="24"/>
          <w:szCs w:val="24"/>
          <w:lang w:eastAsia="zh-CN"/>
        </w:rPr>
        <w:t>（一）叉车作业（入库或出库或公司仓库内移堆）</w:t>
      </w:r>
    </w:p>
    <w:p w:rsidR="00050582" w:rsidRDefault="00A46559">
      <w:pPr>
        <w:spacing w:line="360" w:lineRule="exact"/>
        <w:ind w:leftChars="30" w:left="66"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1.乙方叉车司机将成品糖输送带上的成品糖吊到仓库内的指定位置，乙方脱钩工解下吊钩；</w:t>
      </w:r>
    </w:p>
    <w:p w:rsidR="00050582" w:rsidRDefault="00A46559">
      <w:pPr>
        <w:spacing w:line="360" w:lineRule="exact"/>
        <w:ind w:leftChars="30" w:left="66"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2.乙方叉车司机将仓库内的成品糖吊到装车平台（或者车板上），乙方装卸工脱下吊钩装车；</w:t>
      </w:r>
    </w:p>
    <w:p w:rsidR="00050582" w:rsidRDefault="00A46559">
      <w:pPr>
        <w:spacing w:line="360" w:lineRule="exact"/>
        <w:ind w:leftChars="30" w:left="66"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3.乙方叉车司机根据甲方仓管员的要求，将仓库内的成品糖从一个</w:t>
      </w:r>
      <w:proofErr w:type="gramStart"/>
      <w:r>
        <w:rPr>
          <w:rFonts w:ascii="仿宋_GB2312" w:eastAsia="仿宋_GB2312" w:hAnsi="仿宋" w:hint="eastAsia"/>
          <w:sz w:val="24"/>
          <w:szCs w:val="24"/>
          <w:lang w:eastAsia="zh-CN"/>
        </w:rPr>
        <w:t>仓位</w:t>
      </w:r>
      <w:proofErr w:type="gramEnd"/>
      <w:r>
        <w:rPr>
          <w:rFonts w:ascii="仿宋_GB2312" w:eastAsia="仿宋_GB2312" w:hAnsi="仿宋" w:hint="eastAsia"/>
          <w:sz w:val="24"/>
          <w:szCs w:val="24"/>
          <w:lang w:eastAsia="zh-CN"/>
        </w:rPr>
        <w:t>吊装到另外一个</w:t>
      </w:r>
      <w:proofErr w:type="gramStart"/>
      <w:r>
        <w:rPr>
          <w:rFonts w:ascii="仿宋_GB2312" w:eastAsia="仿宋_GB2312" w:hAnsi="仿宋" w:hint="eastAsia"/>
          <w:sz w:val="24"/>
          <w:szCs w:val="24"/>
          <w:lang w:eastAsia="zh-CN"/>
        </w:rPr>
        <w:t>仓位</w:t>
      </w:r>
      <w:proofErr w:type="gramEnd"/>
      <w:r>
        <w:rPr>
          <w:rFonts w:ascii="仿宋_GB2312" w:eastAsia="仿宋_GB2312" w:hAnsi="仿宋" w:hint="eastAsia"/>
          <w:sz w:val="24"/>
          <w:szCs w:val="24"/>
          <w:lang w:eastAsia="zh-CN"/>
        </w:rPr>
        <w:t>，乙方安排人员挂钩和脱钩。</w:t>
      </w:r>
    </w:p>
    <w:p w:rsidR="00050582" w:rsidRDefault="00A46559">
      <w:pPr>
        <w:spacing w:line="360" w:lineRule="exact"/>
        <w:ind w:leftChars="30" w:left="66"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（二）入库作业</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hint="eastAsia"/>
          <w:sz w:val="24"/>
          <w:szCs w:val="24"/>
          <w:lang w:eastAsia="zh-CN"/>
        </w:rPr>
        <w:t>1</w:t>
      </w:r>
      <w:r>
        <w:rPr>
          <w:rFonts w:ascii="楷体" w:eastAsia="楷体" w:hAnsi="楷体"/>
          <w:sz w:val="24"/>
          <w:szCs w:val="24"/>
          <w:lang w:eastAsia="zh-CN"/>
        </w:rPr>
        <w:t>.</w:t>
      </w:r>
      <w:r>
        <w:rPr>
          <w:rFonts w:ascii="楷体" w:eastAsia="楷体" w:hAnsi="楷体" w:hint="eastAsia"/>
          <w:sz w:val="24"/>
          <w:szCs w:val="24"/>
          <w:lang w:eastAsia="zh-CN"/>
        </w:rPr>
        <w:t>入库质量检查</w:t>
      </w:r>
    </w:p>
    <w:p w:rsidR="00050582" w:rsidRDefault="00A46559">
      <w:pPr>
        <w:spacing w:line="360" w:lineRule="exact"/>
        <w:ind w:leftChars="30" w:left="66" w:firstLineChars="200" w:firstLine="480"/>
        <w:rPr>
          <w:rFonts w:ascii="仿宋_GB2312" w:eastAsia="仿宋_GB2312" w:hAnsi="仿宋"/>
          <w:color w:val="FF0000"/>
          <w:sz w:val="24"/>
          <w:szCs w:val="24"/>
          <w:lang w:eastAsia="zh-CN"/>
        </w:rPr>
      </w:pPr>
      <w:r>
        <w:rPr>
          <w:rFonts w:ascii="仿宋_GB2312" w:eastAsia="仿宋_GB2312" w:hAnsi="仿宋"/>
          <w:color w:val="FF0000"/>
          <w:sz w:val="24"/>
          <w:szCs w:val="24"/>
          <w:lang w:eastAsia="zh-CN"/>
        </w:rPr>
        <w:t>乙方人员</w:t>
      </w:r>
      <w:r>
        <w:rPr>
          <w:rFonts w:ascii="仿宋_GB2312" w:eastAsia="仿宋_GB2312" w:hAnsi="仿宋" w:hint="eastAsia"/>
          <w:color w:val="FF0000"/>
          <w:sz w:val="24"/>
          <w:szCs w:val="24"/>
          <w:lang w:eastAsia="zh-CN"/>
        </w:rPr>
        <w:t>负责对入库的成品糖重量、外包装质量、喷码等进行检查</w:t>
      </w:r>
      <w:r>
        <w:rPr>
          <w:rFonts w:ascii="仿宋_GB2312" w:eastAsia="仿宋_GB2312" w:hAnsi="仿宋"/>
          <w:color w:val="FF0000"/>
          <w:sz w:val="24"/>
          <w:szCs w:val="24"/>
          <w:lang w:eastAsia="zh-CN"/>
        </w:rPr>
        <w:t>→</w:t>
      </w:r>
      <w:r>
        <w:rPr>
          <w:rFonts w:ascii="仿宋_GB2312" w:eastAsia="仿宋_GB2312" w:hAnsi="仿宋" w:hint="eastAsia"/>
          <w:color w:val="FF0000"/>
          <w:sz w:val="24"/>
          <w:szCs w:val="24"/>
          <w:lang w:eastAsia="zh-CN"/>
        </w:rPr>
        <w:t>记录数据。</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sz w:val="24"/>
          <w:szCs w:val="24"/>
          <w:lang w:eastAsia="zh-CN"/>
        </w:rPr>
        <w:t>2.</w:t>
      </w:r>
      <w:r>
        <w:rPr>
          <w:rFonts w:ascii="楷体" w:eastAsia="楷体" w:hAnsi="楷体" w:hint="eastAsia"/>
          <w:sz w:val="24"/>
          <w:szCs w:val="24"/>
          <w:lang w:eastAsia="zh-CN"/>
        </w:rPr>
        <w:t>白砂糖入库装卸</w:t>
      </w:r>
    </w:p>
    <w:p w:rsidR="00050582" w:rsidRDefault="00A46559">
      <w:pPr>
        <w:spacing w:line="360" w:lineRule="exact"/>
        <w:ind w:leftChars="30" w:left="66"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乙方人员将吊袋整齐铺到托板上</w:t>
      </w:r>
      <w:r>
        <w:rPr>
          <w:rFonts w:ascii="仿宋_GB2312" w:eastAsia="仿宋_GB2312" w:hAnsi="仿宋"/>
          <w:sz w:val="24"/>
          <w:szCs w:val="24"/>
          <w:lang w:eastAsia="zh-CN"/>
        </w:rPr>
        <w:t>→</w:t>
      </w:r>
      <w:r>
        <w:rPr>
          <w:rFonts w:ascii="仿宋_GB2312" w:eastAsia="仿宋_GB2312" w:hAnsi="仿宋"/>
          <w:sz w:val="24"/>
          <w:szCs w:val="24"/>
          <w:lang w:eastAsia="zh-CN"/>
        </w:rPr>
        <w:t>机械手码包（30袋/吊）</w:t>
      </w:r>
      <w:r>
        <w:rPr>
          <w:rFonts w:ascii="仿宋_GB2312" w:eastAsia="仿宋_GB2312" w:hAnsi="仿宋"/>
          <w:sz w:val="24"/>
          <w:szCs w:val="24"/>
          <w:lang w:eastAsia="zh-CN"/>
        </w:rPr>
        <w:t>→</w:t>
      </w:r>
      <w:r>
        <w:rPr>
          <w:rFonts w:ascii="仿宋_GB2312" w:eastAsia="仿宋_GB2312" w:hAnsi="仿宋"/>
          <w:sz w:val="24"/>
          <w:szCs w:val="24"/>
          <w:lang w:eastAsia="zh-CN"/>
        </w:rPr>
        <w:t>乙方人员复核吊袋内的成品</w:t>
      </w:r>
      <w:proofErr w:type="gramStart"/>
      <w:r>
        <w:rPr>
          <w:rFonts w:ascii="仿宋_GB2312" w:eastAsia="仿宋_GB2312" w:hAnsi="仿宋"/>
          <w:sz w:val="24"/>
          <w:szCs w:val="24"/>
          <w:lang w:eastAsia="zh-CN"/>
        </w:rPr>
        <w:t>糖数量</w:t>
      </w:r>
      <w:proofErr w:type="gramEnd"/>
      <w:r>
        <w:rPr>
          <w:rFonts w:ascii="仿宋_GB2312" w:eastAsia="仿宋_GB2312" w:hAnsi="仿宋"/>
          <w:sz w:val="24"/>
          <w:szCs w:val="24"/>
          <w:lang w:eastAsia="zh-CN"/>
        </w:rPr>
        <w:t>无误后，然后挂上叉车吊钩</w:t>
      </w:r>
      <w:r>
        <w:rPr>
          <w:rFonts w:ascii="仿宋_GB2312" w:eastAsia="仿宋_GB2312" w:hAnsi="仿宋"/>
          <w:sz w:val="24"/>
          <w:szCs w:val="24"/>
          <w:lang w:eastAsia="zh-CN"/>
        </w:rPr>
        <w:t>→</w:t>
      </w:r>
      <w:r>
        <w:rPr>
          <w:rFonts w:ascii="仿宋_GB2312" w:eastAsia="仿宋_GB2312" w:hAnsi="仿宋"/>
          <w:sz w:val="24"/>
          <w:szCs w:val="24"/>
          <w:lang w:eastAsia="zh-CN"/>
        </w:rPr>
        <w:t>乙方叉车司机将成品糖吊运至指定点</w:t>
      </w:r>
      <w:r>
        <w:rPr>
          <w:rFonts w:ascii="仿宋_GB2312" w:eastAsia="仿宋_GB2312" w:hAnsi="仿宋"/>
          <w:sz w:val="24"/>
          <w:szCs w:val="24"/>
          <w:lang w:eastAsia="zh-CN"/>
        </w:rPr>
        <w:t>→</w:t>
      </w:r>
      <w:r>
        <w:rPr>
          <w:rFonts w:ascii="仿宋_GB2312" w:eastAsia="仿宋_GB2312" w:hAnsi="仿宋"/>
          <w:sz w:val="24"/>
          <w:szCs w:val="24"/>
          <w:lang w:eastAsia="zh-CN"/>
        </w:rPr>
        <w:t>乙方人员负责</w:t>
      </w:r>
      <w:proofErr w:type="gramStart"/>
      <w:r>
        <w:rPr>
          <w:rFonts w:ascii="仿宋_GB2312" w:eastAsia="仿宋_GB2312" w:hAnsi="仿宋"/>
          <w:sz w:val="24"/>
          <w:szCs w:val="24"/>
          <w:lang w:eastAsia="zh-CN"/>
        </w:rPr>
        <w:t>将整吊成品</w:t>
      </w:r>
      <w:proofErr w:type="gramEnd"/>
      <w:r>
        <w:rPr>
          <w:rFonts w:ascii="仿宋_GB2312" w:eastAsia="仿宋_GB2312" w:hAnsi="仿宋"/>
          <w:sz w:val="24"/>
          <w:szCs w:val="24"/>
          <w:lang w:eastAsia="zh-CN"/>
        </w:rPr>
        <w:t>糖摆正位置、叠放好后将吊</w:t>
      </w:r>
      <w:proofErr w:type="gramStart"/>
      <w:r>
        <w:rPr>
          <w:rFonts w:ascii="仿宋_GB2312" w:eastAsia="仿宋_GB2312" w:hAnsi="仿宋"/>
          <w:sz w:val="24"/>
          <w:szCs w:val="24"/>
          <w:lang w:eastAsia="zh-CN"/>
        </w:rPr>
        <w:t>袋耳从叉车</w:t>
      </w:r>
      <w:proofErr w:type="gramEnd"/>
      <w:r>
        <w:rPr>
          <w:rFonts w:ascii="仿宋_GB2312" w:eastAsia="仿宋_GB2312" w:hAnsi="仿宋"/>
          <w:sz w:val="24"/>
          <w:szCs w:val="24"/>
          <w:lang w:eastAsia="zh-CN"/>
        </w:rPr>
        <w:t>吊钩上取下，将吊袋</w:t>
      </w:r>
      <w:proofErr w:type="gramStart"/>
      <w:r>
        <w:rPr>
          <w:rFonts w:ascii="仿宋_GB2312" w:eastAsia="仿宋_GB2312" w:hAnsi="仿宋"/>
          <w:sz w:val="24"/>
          <w:szCs w:val="24"/>
          <w:lang w:eastAsia="zh-CN"/>
        </w:rPr>
        <w:t>耳绑牢</w:t>
      </w:r>
      <w:proofErr w:type="gramEnd"/>
      <w:r>
        <w:rPr>
          <w:rFonts w:ascii="仿宋_GB2312" w:eastAsia="仿宋_GB2312" w:hAnsi="仿宋"/>
          <w:sz w:val="24"/>
          <w:szCs w:val="24"/>
          <w:lang w:eastAsia="zh-CN"/>
        </w:rPr>
        <w:t>扎</w:t>
      </w:r>
      <w:r>
        <w:rPr>
          <w:rFonts w:ascii="仿宋_GB2312" w:eastAsia="仿宋_GB2312" w:hAnsi="仿宋" w:hint="eastAsia"/>
          <w:sz w:val="24"/>
          <w:szCs w:val="24"/>
          <w:lang w:eastAsia="zh-CN"/>
        </w:rPr>
        <w:t>紧</w:t>
      </w:r>
      <w:r>
        <w:rPr>
          <w:rFonts w:ascii="仿宋_GB2312" w:eastAsia="仿宋_GB2312" w:hAnsi="仿宋"/>
          <w:sz w:val="24"/>
          <w:szCs w:val="24"/>
          <w:lang w:eastAsia="zh-CN"/>
        </w:rPr>
        <w:t>→</w:t>
      </w:r>
      <w:r>
        <w:rPr>
          <w:rFonts w:ascii="仿宋_GB2312" w:eastAsia="仿宋_GB2312" w:hAnsi="仿宋"/>
          <w:sz w:val="24"/>
          <w:szCs w:val="24"/>
          <w:lang w:eastAsia="zh-CN"/>
        </w:rPr>
        <w:t>乙方人员记录入库成品糖编号</w:t>
      </w:r>
      <w:r>
        <w:rPr>
          <w:rFonts w:ascii="仿宋_GB2312" w:eastAsia="仿宋_GB2312" w:hAnsi="仿宋"/>
          <w:sz w:val="24"/>
          <w:szCs w:val="24"/>
          <w:lang w:eastAsia="zh-CN"/>
        </w:rPr>
        <w:t>→</w:t>
      </w:r>
      <w:r>
        <w:rPr>
          <w:rFonts w:ascii="仿宋_GB2312" w:eastAsia="仿宋_GB2312" w:hAnsi="仿宋" w:hint="eastAsia"/>
          <w:sz w:val="24"/>
          <w:szCs w:val="24"/>
          <w:lang w:eastAsia="zh-CN"/>
        </w:rPr>
        <w:t>甲</w:t>
      </w:r>
      <w:r>
        <w:rPr>
          <w:rFonts w:ascii="仿宋_GB2312" w:eastAsia="仿宋_GB2312" w:hAnsi="仿宋"/>
          <w:sz w:val="24"/>
          <w:szCs w:val="24"/>
          <w:lang w:eastAsia="zh-CN"/>
        </w:rPr>
        <w:t>方人员</w:t>
      </w:r>
      <w:r>
        <w:rPr>
          <w:rFonts w:ascii="仿宋_GB2312" w:eastAsia="仿宋_GB2312" w:hAnsi="仿宋" w:hint="eastAsia"/>
          <w:sz w:val="24"/>
          <w:szCs w:val="24"/>
          <w:lang w:eastAsia="zh-CN"/>
        </w:rPr>
        <w:t>复</w:t>
      </w:r>
      <w:r>
        <w:rPr>
          <w:rFonts w:ascii="仿宋_GB2312" w:eastAsia="仿宋_GB2312" w:hAnsi="仿宋"/>
          <w:sz w:val="24"/>
          <w:szCs w:val="24"/>
          <w:lang w:eastAsia="zh-CN"/>
        </w:rPr>
        <w:t>核记录数据。</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sz w:val="24"/>
          <w:szCs w:val="24"/>
          <w:lang w:eastAsia="zh-CN"/>
        </w:rPr>
        <w:t>3.</w:t>
      </w:r>
      <w:proofErr w:type="gramStart"/>
      <w:r>
        <w:rPr>
          <w:rFonts w:ascii="楷体" w:eastAsia="楷体" w:hAnsi="楷体" w:hint="eastAsia"/>
          <w:sz w:val="24"/>
          <w:szCs w:val="24"/>
          <w:lang w:eastAsia="zh-CN"/>
        </w:rPr>
        <w:t>赤</w:t>
      </w:r>
      <w:proofErr w:type="gramEnd"/>
      <w:r>
        <w:rPr>
          <w:rFonts w:ascii="楷体" w:eastAsia="楷体" w:hAnsi="楷体" w:hint="eastAsia"/>
          <w:sz w:val="24"/>
          <w:szCs w:val="24"/>
          <w:lang w:eastAsia="zh-CN"/>
        </w:rPr>
        <w:t>砂糖入库码包</w:t>
      </w:r>
    </w:p>
    <w:p w:rsidR="00050582" w:rsidRDefault="00A46559">
      <w:pPr>
        <w:spacing w:line="360" w:lineRule="exact"/>
        <w:ind w:leftChars="30" w:left="66"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乙方人员将甲方输送带上的</w:t>
      </w:r>
      <w:proofErr w:type="gramStart"/>
      <w:r>
        <w:rPr>
          <w:rFonts w:ascii="仿宋_GB2312" w:eastAsia="仿宋_GB2312" w:hAnsi="仿宋"/>
          <w:sz w:val="24"/>
          <w:szCs w:val="24"/>
          <w:lang w:eastAsia="zh-CN"/>
        </w:rPr>
        <w:t>赤</w:t>
      </w:r>
      <w:proofErr w:type="gramEnd"/>
      <w:r>
        <w:rPr>
          <w:rFonts w:ascii="仿宋_GB2312" w:eastAsia="仿宋_GB2312" w:hAnsi="仿宋"/>
          <w:sz w:val="24"/>
          <w:szCs w:val="24"/>
          <w:lang w:eastAsia="zh-CN"/>
        </w:rPr>
        <w:t>砂糖按30包/吊整齐码放到吊袋内，然后挂上叉车吊钩</w:t>
      </w:r>
      <w:r>
        <w:rPr>
          <w:rFonts w:ascii="仿宋_GB2312" w:eastAsia="仿宋_GB2312" w:hAnsi="仿宋"/>
          <w:sz w:val="24"/>
          <w:szCs w:val="24"/>
          <w:lang w:eastAsia="zh-CN"/>
        </w:rPr>
        <w:t>→</w:t>
      </w:r>
      <w:r>
        <w:rPr>
          <w:rFonts w:ascii="仿宋_GB2312" w:eastAsia="仿宋_GB2312" w:hAnsi="仿宋"/>
          <w:sz w:val="24"/>
          <w:szCs w:val="24"/>
          <w:lang w:eastAsia="zh-CN"/>
        </w:rPr>
        <w:t>乙方叉车司机将成品糖吊运至指定点</w:t>
      </w:r>
      <w:r>
        <w:rPr>
          <w:rFonts w:ascii="仿宋_GB2312" w:eastAsia="仿宋_GB2312" w:hAnsi="仿宋"/>
          <w:sz w:val="24"/>
          <w:szCs w:val="24"/>
          <w:lang w:eastAsia="zh-CN"/>
        </w:rPr>
        <w:t>→</w:t>
      </w:r>
      <w:r>
        <w:rPr>
          <w:rFonts w:ascii="仿宋_GB2312" w:eastAsia="仿宋_GB2312" w:hAnsi="仿宋" w:hint="eastAsia"/>
          <w:sz w:val="24"/>
          <w:szCs w:val="24"/>
          <w:lang w:eastAsia="zh-CN"/>
        </w:rPr>
        <w:t>乙方</w:t>
      </w:r>
      <w:r>
        <w:rPr>
          <w:rFonts w:ascii="仿宋_GB2312" w:eastAsia="仿宋_GB2312" w:hAnsi="仿宋"/>
          <w:sz w:val="24"/>
          <w:szCs w:val="24"/>
          <w:lang w:eastAsia="zh-CN"/>
        </w:rPr>
        <w:t>人员负责</w:t>
      </w:r>
      <w:proofErr w:type="gramStart"/>
      <w:r>
        <w:rPr>
          <w:rFonts w:ascii="仿宋_GB2312" w:eastAsia="仿宋_GB2312" w:hAnsi="仿宋"/>
          <w:sz w:val="24"/>
          <w:szCs w:val="24"/>
          <w:lang w:eastAsia="zh-CN"/>
        </w:rPr>
        <w:t>将整吊成品</w:t>
      </w:r>
      <w:proofErr w:type="gramEnd"/>
      <w:r>
        <w:rPr>
          <w:rFonts w:ascii="仿宋_GB2312" w:eastAsia="仿宋_GB2312" w:hAnsi="仿宋"/>
          <w:sz w:val="24"/>
          <w:szCs w:val="24"/>
          <w:lang w:eastAsia="zh-CN"/>
        </w:rPr>
        <w:t>糖摆正位置、叠放好后将</w:t>
      </w:r>
      <w:r>
        <w:rPr>
          <w:rFonts w:ascii="仿宋_GB2312" w:eastAsia="仿宋_GB2312" w:hAnsi="仿宋"/>
          <w:sz w:val="24"/>
          <w:szCs w:val="24"/>
          <w:lang w:eastAsia="zh-CN"/>
        </w:rPr>
        <w:lastRenderedPageBreak/>
        <w:t>吊</w:t>
      </w:r>
      <w:proofErr w:type="gramStart"/>
      <w:r>
        <w:rPr>
          <w:rFonts w:ascii="仿宋_GB2312" w:eastAsia="仿宋_GB2312" w:hAnsi="仿宋"/>
          <w:sz w:val="24"/>
          <w:szCs w:val="24"/>
          <w:lang w:eastAsia="zh-CN"/>
        </w:rPr>
        <w:t>袋耳从叉车</w:t>
      </w:r>
      <w:proofErr w:type="gramEnd"/>
      <w:r>
        <w:rPr>
          <w:rFonts w:ascii="仿宋_GB2312" w:eastAsia="仿宋_GB2312" w:hAnsi="仿宋"/>
          <w:sz w:val="24"/>
          <w:szCs w:val="24"/>
          <w:lang w:eastAsia="zh-CN"/>
        </w:rPr>
        <w:t>吊钩上取下，将吊袋耳绑扎好</w:t>
      </w:r>
      <w:r>
        <w:rPr>
          <w:rFonts w:ascii="仿宋_GB2312" w:eastAsia="仿宋_GB2312" w:hAnsi="仿宋"/>
          <w:sz w:val="24"/>
          <w:szCs w:val="24"/>
          <w:lang w:eastAsia="zh-CN"/>
        </w:rPr>
        <w:t>→</w:t>
      </w:r>
      <w:r>
        <w:rPr>
          <w:rFonts w:ascii="仿宋_GB2312" w:eastAsia="仿宋_GB2312" w:hAnsi="仿宋"/>
          <w:sz w:val="24"/>
          <w:szCs w:val="24"/>
          <w:lang w:eastAsia="zh-CN"/>
        </w:rPr>
        <w:t>乙方人员记录入库成品糖编号</w:t>
      </w:r>
      <w:r>
        <w:rPr>
          <w:rFonts w:ascii="仿宋_GB2312" w:eastAsia="仿宋_GB2312" w:hAnsi="仿宋"/>
          <w:sz w:val="24"/>
          <w:szCs w:val="24"/>
          <w:lang w:eastAsia="zh-CN"/>
        </w:rPr>
        <w:t>→</w:t>
      </w:r>
      <w:r>
        <w:rPr>
          <w:rFonts w:ascii="仿宋_GB2312" w:eastAsia="仿宋_GB2312" w:hAnsi="仿宋" w:hint="eastAsia"/>
          <w:sz w:val="24"/>
          <w:szCs w:val="24"/>
          <w:lang w:eastAsia="zh-CN"/>
        </w:rPr>
        <w:t>甲</w:t>
      </w:r>
      <w:r>
        <w:rPr>
          <w:rFonts w:ascii="仿宋_GB2312" w:eastAsia="仿宋_GB2312" w:hAnsi="仿宋"/>
          <w:sz w:val="24"/>
          <w:szCs w:val="24"/>
          <w:lang w:eastAsia="zh-CN"/>
        </w:rPr>
        <w:t>方人员</w:t>
      </w:r>
      <w:r>
        <w:rPr>
          <w:rFonts w:ascii="仿宋_GB2312" w:eastAsia="仿宋_GB2312" w:hAnsi="仿宋" w:hint="eastAsia"/>
          <w:sz w:val="24"/>
          <w:szCs w:val="24"/>
          <w:lang w:eastAsia="zh-CN"/>
        </w:rPr>
        <w:t>复</w:t>
      </w:r>
      <w:r>
        <w:rPr>
          <w:rFonts w:ascii="仿宋_GB2312" w:eastAsia="仿宋_GB2312" w:hAnsi="仿宋"/>
          <w:sz w:val="24"/>
          <w:szCs w:val="24"/>
          <w:lang w:eastAsia="zh-CN"/>
        </w:rPr>
        <w:t>核记录数据。</w:t>
      </w:r>
    </w:p>
    <w:p w:rsidR="00050582" w:rsidRDefault="00A46559">
      <w:pPr>
        <w:spacing w:line="360" w:lineRule="exact"/>
        <w:ind w:leftChars="30" w:left="66"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（三）出库作业</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hint="eastAsia"/>
          <w:sz w:val="24"/>
          <w:szCs w:val="24"/>
          <w:lang w:eastAsia="zh-CN"/>
        </w:rPr>
        <w:t>1</w:t>
      </w:r>
      <w:r>
        <w:rPr>
          <w:rFonts w:ascii="楷体" w:eastAsia="楷体" w:hAnsi="楷体"/>
          <w:sz w:val="24"/>
          <w:szCs w:val="24"/>
          <w:lang w:eastAsia="zh-CN"/>
        </w:rPr>
        <w:t>.白砂糖（或</w:t>
      </w:r>
      <w:proofErr w:type="gramStart"/>
      <w:r>
        <w:rPr>
          <w:rFonts w:ascii="楷体" w:eastAsia="楷体" w:hAnsi="楷体"/>
          <w:sz w:val="24"/>
          <w:szCs w:val="24"/>
          <w:lang w:eastAsia="zh-CN"/>
        </w:rPr>
        <w:t>赤</w:t>
      </w:r>
      <w:proofErr w:type="gramEnd"/>
      <w:r>
        <w:rPr>
          <w:rFonts w:ascii="楷体" w:eastAsia="楷体" w:hAnsi="楷体"/>
          <w:sz w:val="24"/>
          <w:szCs w:val="24"/>
          <w:lang w:eastAsia="zh-CN"/>
        </w:rPr>
        <w:t>砂糖）</w:t>
      </w:r>
      <w:proofErr w:type="gramStart"/>
      <w:r>
        <w:rPr>
          <w:rFonts w:ascii="楷体" w:eastAsia="楷体" w:hAnsi="楷体"/>
          <w:sz w:val="24"/>
          <w:szCs w:val="24"/>
          <w:lang w:eastAsia="zh-CN"/>
        </w:rPr>
        <w:t>拆吊袋装</w:t>
      </w:r>
      <w:proofErr w:type="gramEnd"/>
      <w:r>
        <w:rPr>
          <w:rFonts w:ascii="楷体" w:eastAsia="楷体" w:hAnsi="楷体"/>
          <w:sz w:val="24"/>
          <w:szCs w:val="24"/>
          <w:lang w:eastAsia="zh-CN"/>
        </w:rPr>
        <w:t>平板车或高栏车或箱型车</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乙方人员站在糖食堆垛上，将</w:t>
      </w:r>
      <w:proofErr w:type="gramStart"/>
      <w:r>
        <w:rPr>
          <w:rFonts w:ascii="仿宋_GB2312" w:eastAsia="仿宋_GB2312" w:hAnsi="仿宋"/>
          <w:sz w:val="24"/>
          <w:szCs w:val="24"/>
          <w:lang w:eastAsia="zh-CN"/>
        </w:rPr>
        <w:t>吊袋吊耳</w:t>
      </w:r>
      <w:proofErr w:type="gramEnd"/>
      <w:r>
        <w:rPr>
          <w:rFonts w:ascii="仿宋_GB2312" w:eastAsia="仿宋_GB2312" w:hAnsi="仿宋"/>
          <w:sz w:val="24"/>
          <w:szCs w:val="24"/>
          <w:lang w:eastAsia="zh-CN"/>
        </w:rPr>
        <w:t>挂上叉车吊钩</w:t>
      </w:r>
      <w:r>
        <w:rPr>
          <w:rFonts w:ascii="仿宋_GB2312" w:eastAsia="仿宋_GB2312" w:hAnsi="仿宋"/>
          <w:sz w:val="24"/>
          <w:szCs w:val="24"/>
          <w:lang w:eastAsia="zh-CN"/>
        </w:rPr>
        <w:t>→</w:t>
      </w:r>
      <w:r>
        <w:rPr>
          <w:rFonts w:ascii="仿宋_GB2312" w:eastAsia="仿宋_GB2312" w:hAnsi="仿宋"/>
          <w:sz w:val="24"/>
          <w:szCs w:val="24"/>
          <w:lang w:eastAsia="zh-CN"/>
        </w:rPr>
        <w:t>乙方叉车司机将成品糖吊运至待装车辆</w:t>
      </w:r>
      <w:r>
        <w:rPr>
          <w:rFonts w:ascii="仿宋_GB2312" w:eastAsia="仿宋_GB2312" w:hAnsi="仿宋"/>
          <w:sz w:val="24"/>
          <w:szCs w:val="24"/>
          <w:lang w:eastAsia="zh-CN"/>
        </w:rPr>
        <w:t>→</w:t>
      </w:r>
      <w:r>
        <w:rPr>
          <w:rFonts w:ascii="仿宋_GB2312" w:eastAsia="仿宋_GB2312" w:hAnsi="仿宋"/>
          <w:sz w:val="24"/>
          <w:szCs w:val="24"/>
          <w:lang w:eastAsia="zh-CN"/>
        </w:rPr>
        <w:t>乙方人员将成品糖整齐装入车内</w:t>
      </w:r>
      <w:r>
        <w:rPr>
          <w:rFonts w:ascii="仿宋_GB2312" w:eastAsia="仿宋_GB2312" w:hAnsi="仿宋"/>
          <w:sz w:val="24"/>
          <w:szCs w:val="24"/>
          <w:lang w:eastAsia="zh-CN"/>
        </w:rPr>
        <w:t>→</w:t>
      </w:r>
      <w:r>
        <w:rPr>
          <w:rFonts w:ascii="仿宋_GB2312" w:eastAsia="仿宋_GB2312" w:hAnsi="仿宋"/>
          <w:sz w:val="24"/>
          <w:szCs w:val="24"/>
          <w:lang w:eastAsia="zh-CN"/>
        </w:rPr>
        <w:t>乙方人员收集整理毛布、吊袋、塑料薄膜</w:t>
      </w:r>
      <w:r>
        <w:rPr>
          <w:rFonts w:ascii="仿宋_GB2312" w:eastAsia="仿宋_GB2312" w:hAnsi="仿宋"/>
          <w:sz w:val="24"/>
          <w:szCs w:val="24"/>
          <w:lang w:eastAsia="zh-CN"/>
        </w:rPr>
        <w:t>→</w:t>
      </w:r>
      <w:r>
        <w:rPr>
          <w:rFonts w:ascii="仿宋_GB2312" w:eastAsia="仿宋_GB2312" w:hAnsi="仿宋"/>
          <w:sz w:val="24"/>
          <w:szCs w:val="24"/>
          <w:lang w:eastAsia="zh-CN"/>
        </w:rPr>
        <w:t>乙方人员记录入库成品糖编号</w:t>
      </w:r>
      <w:r>
        <w:rPr>
          <w:rFonts w:ascii="仿宋_GB2312" w:eastAsia="仿宋_GB2312" w:hAnsi="仿宋"/>
          <w:sz w:val="24"/>
          <w:szCs w:val="24"/>
          <w:lang w:eastAsia="zh-CN"/>
        </w:rPr>
        <w:t>→</w:t>
      </w:r>
      <w:r>
        <w:rPr>
          <w:rFonts w:ascii="仿宋_GB2312" w:eastAsia="仿宋_GB2312" w:hAnsi="仿宋" w:hint="eastAsia"/>
          <w:sz w:val="24"/>
          <w:szCs w:val="24"/>
          <w:lang w:eastAsia="zh-CN"/>
        </w:rPr>
        <w:t>甲</w:t>
      </w:r>
      <w:r>
        <w:rPr>
          <w:rFonts w:ascii="仿宋_GB2312" w:eastAsia="仿宋_GB2312" w:hAnsi="仿宋"/>
          <w:sz w:val="24"/>
          <w:szCs w:val="24"/>
          <w:lang w:eastAsia="zh-CN"/>
        </w:rPr>
        <w:t>方人员</w:t>
      </w:r>
      <w:r>
        <w:rPr>
          <w:rFonts w:ascii="仿宋_GB2312" w:eastAsia="仿宋_GB2312" w:hAnsi="仿宋" w:hint="eastAsia"/>
          <w:sz w:val="24"/>
          <w:szCs w:val="24"/>
          <w:lang w:eastAsia="zh-CN"/>
        </w:rPr>
        <w:t>复</w:t>
      </w:r>
      <w:r>
        <w:rPr>
          <w:rFonts w:ascii="仿宋_GB2312" w:eastAsia="仿宋_GB2312" w:hAnsi="仿宋"/>
          <w:sz w:val="24"/>
          <w:szCs w:val="24"/>
          <w:lang w:eastAsia="zh-CN"/>
        </w:rPr>
        <w:t>核记录数据。</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hint="eastAsia"/>
          <w:sz w:val="24"/>
          <w:szCs w:val="24"/>
          <w:lang w:eastAsia="zh-CN"/>
        </w:rPr>
        <w:t>2</w:t>
      </w:r>
      <w:r>
        <w:rPr>
          <w:rFonts w:ascii="楷体" w:eastAsia="楷体" w:hAnsi="楷体"/>
          <w:sz w:val="24"/>
          <w:szCs w:val="24"/>
          <w:lang w:eastAsia="zh-CN"/>
        </w:rPr>
        <w:t>.白砂糖（或</w:t>
      </w:r>
      <w:proofErr w:type="gramStart"/>
      <w:r>
        <w:rPr>
          <w:rFonts w:ascii="楷体" w:eastAsia="楷体" w:hAnsi="楷体"/>
          <w:sz w:val="24"/>
          <w:szCs w:val="24"/>
          <w:lang w:eastAsia="zh-CN"/>
        </w:rPr>
        <w:t>赤</w:t>
      </w:r>
      <w:proofErr w:type="gramEnd"/>
      <w:r>
        <w:rPr>
          <w:rFonts w:ascii="楷体" w:eastAsia="楷体" w:hAnsi="楷体"/>
          <w:sz w:val="24"/>
          <w:szCs w:val="24"/>
          <w:lang w:eastAsia="zh-CN"/>
        </w:rPr>
        <w:t>砂糖）就吊袋装平板车</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乙方人员站在糖食堆垛上</w:t>
      </w:r>
      <w:r>
        <w:rPr>
          <w:rFonts w:ascii="仿宋_GB2312" w:eastAsia="仿宋_GB2312" w:hAnsi="仿宋" w:hint="eastAsia"/>
          <w:color w:val="FF0000"/>
          <w:sz w:val="24"/>
          <w:szCs w:val="24"/>
          <w:lang w:eastAsia="zh-CN"/>
        </w:rPr>
        <w:t>（或机械手处）</w:t>
      </w:r>
      <w:r>
        <w:rPr>
          <w:rFonts w:ascii="仿宋_GB2312" w:eastAsia="仿宋_GB2312" w:hAnsi="仿宋"/>
          <w:sz w:val="24"/>
          <w:szCs w:val="24"/>
          <w:lang w:eastAsia="zh-CN"/>
        </w:rPr>
        <w:t>，将</w:t>
      </w:r>
      <w:proofErr w:type="gramStart"/>
      <w:r>
        <w:rPr>
          <w:rFonts w:ascii="仿宋_GB2312" w:eastAsia="仿宋_GB2312" w:hAnsi="仿宋"/>
          <w:sz w:val="24"/>
          <w:szCs w:val="24"/>
          <w:lang w:eastAsia="zh-CN"/>
        </w:rPr>
        <w:t>吊袋吊耳</w:t>
      </w:r>
      <w:proofErr w:type="gramEnd"/>
      <w:r>
        <w:rPr>
          <w:rFonts w:ascii="仿宋_GB2312" w:eastAsia="仿宋_GB2312" w:hAnsi="仿宋"/>
          <w:sz w:val="24"/>
          <w:szCs w:val="24"/>
          <w:lang w:eastAsia="zh-CN"/>
        </w:rPr>
        <w:t>挂上叉车吊钩</w:t>
      </w:r>
      <w:r>
        <w:rPr>
          <w:rFonts w:ascii="仿宋_GB2312" w:eastAsia="仿宋_GB2312" w:hAnsi="仿宋"/>
          <w:sz w:val="24"/>
          <w:szCs w:val="24"/>
          <w:lang w:eastAsia="zh-CN"/>
        </w:rPr>
        <w:t>→</w:t>
      </w:r>
      <w:r>
        <w:rPr>
          <w:rFonts w:ascii="仿宋_GB2312" w:eastAsia="仿宋_GB2312" w:hAnsi="仿宋"/>
          <w:sz w:val="24"/>
          <w:szCs w:val="24"/>
          <w:lang w:eastAsia="zh-CN"/>
        </w:rPr>
        <w:t>乙方叉车司机将成品糖吊运至待装车辆</w:t>
      </w:r>
      <w:r>
        <w:rPr>
          <w:rFonts w:ascii="仿宋_GB2312" w:eastAsia="仿宋_GB2312" w:hAnsi="仿宋"/>
          <w:sz w:val="24"/>
          <w:szCs w:val="24"/>
          <w:lang w:eastAsia="zh-CN"/>
        </w:rPr>
        <w:t>→</w:t>
      </w:r>
      <w:r>
        <w:rPr>
          <w:rFonts w:ascii="仿宋_GB2312" w:eastAsia="仿宋_GB2312" w:hAnsi="仿宋"/>
          <w:sz w:val="24"/>
          <w:szCs w:val="24"/>
          <w:lang w:eastAsia="zh-CN"/>
        </w:rPr>
        <w:t>乙方人员重新将吊耳拉紧</w:t>
      </w:r>
      <w:r>
        <w:rPr>
          <w:rFonts w:ascii="仿宋_GB2312" w:eastAsia="仿宋_GB2312" w:hAnsi="仿宋" w:hint="eastAsia"/>
          <w:sz w:val="24"/>
          <w:szCs w:val="24"/>
          <w:lang w:eastAsia="zh-CN"/>
        </w:rPr>
        <w:t>放</w:t>
      </w:r>
      <w:r>
        <w:rPr>
          <w:rFonts w:ascii="仿宋_GB2312" w:eastAsia="仿宋_GB2312" w:hAnsi="仿宋"/>
          <w:sz w:val="24"/>
          <w:szCs w:val="24"/>
          <w:lang w:eastAsia="zh-CN"/>
        </w:rPr>
        <w:t>到车板上</w:t>
      </w:r>
      <w:r>
        <w:rPr>
          <w:rFonts w:ascii="仿宋_GB2312" w:eastAsia="仿宋_GB2312" w:hAnsi="仿宋"/>
          <w:sz w:val="24"/>
          <w:szCs w:val="24"/>
          <w:lang w:eastAsia="zh-CN"/>
        </w:rPr>
        <w:t>→</w:t>
      </w:r>
      <w:r>
        <w:rPr>
          <w:rFonts w:ascii="仿宋_GB2312" w:eastAsia="仿宋_GB2312" w:hAnsi="仿宋"/>
          <w:sz w:val="24"/>
          <w:szCs w:val="24"/>
          <w:lang w:eastAsia="zh-CN"/>
        </w:rPr>
        <w:t>乙方人员收集整理毛布、塑料薄膜</w:t>
      </w:r>
      <w:r>
        <w:rPr>
          <w:rFonts w:ascii="仿宋_GB2312" w:eastAsia="仿宋_GB2312" w:hAnsi="仿宋"/>
          <w:sz w:val="24"/>
          <w:szCs w:val="24"/>
          <w:lang w:eastAsia="zh-CN"/>
        </w:rPr>
        <w:t>→</w:t>
      </w:r>
      <w:r>
        <w:rPr>
          <w:rFonts w:ascii="仿宋_GB2312" w:eastAsia="仿宋_GB2312" w:hAnsi="仿宋"/>
          <w:sz w:val="24"/>
          <w:szCs w:val="24"/>
          <w:lang w:eastAsia="zh-CN"/>
        </w:rPr>
        <w:t>乙方人员记录入库成品糖编号</w:t>
      </w:r>
      <w:r>
        <w:rPr>
          <w:rFonts w:ascii="仿宋_GB2312" w:eastAsia="仿宋_GB2312" w:hAnsi="仿宋"/>
          <w:sz w:val="24"/>
          <w:szCs w:val="24"/>
          <w:lang w:eastAsia="zh-CN"/>
        </w:rPr>
        <w:t>→</w:t>
      </w:r>
      <w:r>
        <w:rPr>
          <w:rFonts w:ascii="仿宋_GB2312" w:eastAsia="仿宋_GB2312" w:hAnsi="仿宋" w:hint="eastAsia"/>
          <w:sz w:val="24"/>
          <w:szCs w:val="24"/>
          <w:lang w:eastAsia="zh-CN"/>
        </w:rPr>
        <w:t>甲</w:t>
      </w:r>
      <w:r>
        <w:rPr>
          <w:rFonts w:ascii="仿宋_GB2312" w:eastAsia="仿宋_GB2312" w:hAnsi="仿宋"/>
          <w:sz w:val="24"/>
          <w:szCs w:val="24"/>
          <w:lang w:eastAsia="zh-CN"/>
        </w:rPr>
        <w:t>方人员</w:t>
      </w:r>
      <w:r>
        <w:rPr>
          <w:rFonts w:ascii="仿宋_GB2312" w:eastAsia="仿宋_GB2312" w:hAnsi="仿宋" w:hint="eastAsia"/>
          <w:sz w:val="24"/>
          <w:szCs w:val="24"/>
          <w:lang w:eastAsia="zh-CN"/>
        </w:rPr>
        <w:t>复</w:t>
      </w:r>
      <w:r>
        <w:rPr>
          <w:rFonts w:ascii="仿宋_GB2312" w:eastAsia="仿宋_GB2312" w:hAnsi="仿宋"/>
          <w:sz w:val="24"/>
          <w:szCs w:val="24"/>
          <w:lang w:eastAsia="zh-CN"/>
        </w:rPr>
        <w:t>核记录数据。</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sz w:val="24"/>
          <w:szCs w:val="24"/>
          <w:lang w:eastAsia="zh-CN"/>
        </w:rPr>
        <w:t>（</w:t>
      </w:r>
      <w:r>
        <w:rPr>
          <w:rFonts w:ascii="楷体" w:eastAsia="楷体" w:hAnsi="楷体" w:hint="eastAsia"/>
          <w:sz w:val="24"/>
          <w:szCs w:val="24"/>
          <w:lang w:eastAsia="zh-CN"/>
        </w:rPr>
        <w:t>四</w:t>
      </w:r>
      <w:r>
        <w:rPr>
          <w:rFonts w:ascii="楷体" w:eastAsia="楷体" w:hAnsi="楷体"/>
          <w:sz w:val="24"/>
          <w:szCs w:val="24"/>
          <w:lang w:eastAsia="zh-CN"/>
        </w:rPr>
        <w:t>）</w:t>
      </w:r>
      <w:r>
        <w:rPr>
          <w:rFonts w:ascii="楷体" w:eastAsia="楷体" w:hAnsi="楷体" w:hint="eastAsia"/>
          <w:sz w:val="24"/>
          <w:szCs w:val="24"/>
          <w:lang w:eastAsia="zh-CN"/>
        </w:rPr>
        <w:t>其他作业</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hint="eastAsia"/>
          <w:sz w:val="24"/>
          <w:szCs w:val="24"/>
          <w:lang w:eastAsia="zh-CN"/>
        </w:rPr>
        <w:t>1</w:t>
      </w:r>
      <w:r>
        <w:rPr>
          <w:rFonts w:ascii="楷体" w:eastAsia="楷体" w:hAnsi="楷体"/>
          <w:sz w:val="24"/>
          <w:szCs w:val="24"/>
          <w:lang w:eastAsia="zh-CN"/>
        </w:rPr>
        <w:t>.白砂糖（或</w:t>
      </w:r>
      <w:proofErr w:type="gramStart"/>
      <w:r>
        <w:rPr>
          <w:rFonts w:ascii="楷体" w:eastAsia="楷体" w:hAnsi="楷体"/>
          <w:sz w:val="24"/>
          <w:szCs w:val="24"/>
          <w:lang w:eastAsia="zh-CN"/>
        </w:rPr>
        <w:t>赤</w:t>
      </w:r>
      <w:proofErr w:type="gramEnd"/>
      <w:r>
        <w:rPr>
          <w:rFonts w:ascii="楷体" w:eastAsia="楷体" w:hAnsi="楷体"/>
          <w:sz w:val="24"/>
          <w:szCs w:val="24"/>
          <w:lang w:eastAsia="zh-CN"/>
        </w:rPr>
        <w:t>砂糖）公司仓库内移堆</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乙方人员站在糖食堆垛上，将</w:t>
      </w:r>
      <w:proofErr w:type="gramStart"/>
      <w:r>
        <w:rPr>
          <w:rFonts w:ascii="仿宋_GB2312" w:eastAsia="仿宋_GB2312" w:hAnsi="仿宋"/>
          <w:sz w:val="24"/>
          <w:szCs w:val="24"/>
          <w:lang w:eastAsia="zh-CN"/>
        </w:rPr>
        <w:t>吊袋吊耳</w:t>
      </w:r>
      <w:proofErr w:type="gramEnd"/>
      <w:r>
        <w:rPr>
          <w:rFonts w:ascii="仿宋_GB2312" w:eastAsia="仿宋_GB2312" w:hAnsi="仿宋"/>
          <w:sz w:val="24"/>
          <w:szCs w:val="24"/>
          <w:lang w:eastAsia="zh-CN"/>
        </w:rPr>
        <w:t>挂上叉车吊钩</w:t>
      </w:r>
      <w:r>
        <w:rPr>
          <w:rFonts w:ascii="仿宋_GB2312" w:eastAsia="仿宋_GB2312" w:hAnsi="仿宋"/>
          <w:sz w:val="24"/>
          <w:szCs w:val="24"/>
          <w:lang w:eastAsia="zh-CN"/>
        </w:rPr>
        <w:t>→</w:t>
      </w:r>
      <w:r>
        <w:rPr>
          <w:rFonts w:ascii="仿宋_GB2312" w:eastAsia="仿宋_GB2312" w:hAnsi="仿宋" w:hint="eastAsia"/>
          <w:sz w:val="24"/>
          <w:szCs w:val="24"/>
          <w:lang w:eastAsia="zh-CN"/>
        </w:rPr>
        <w:t>乙方</w:t>
      </w:r>
      <w:r>
        <w:rPr>
          <w:rFonts w:ascii="仿宋_GB2312" w:eastAsia="仿宋_GB2312" w:hAnsi="仿宋"/>
          <w:sz w:val="24"/>
          <w:szCs w:val="24"/>
          <w:lang w:eastAsia="zh-CN"/>
        </w:rPr>
        <w:t>叉车司机将成品糖吊运至指定点</w:t>
      </w:r>
      <w:r>
        <w:rPr>
          <w:rFonts w:ascii="仿宋_GB2312" w:eastAsia="仿宋_GB2312" w:hAnsi="仿宋"/>
          <w:sz w:val="24"/>
          <w:szCs w:val="24"/>
          <w:lang w:eastAsia="zh-CN"/>
        </w:rPr>
        <w:t>→</w:t>
      </w:r>
      <w:r>
        <w:rPr>
          <w:rFonts w:ascii="仿宋_GB2312" w:eastAsia="仿宋_GB2312" w:hAnsi="仿宋"/>
          <w:sz w:val="24"/>
          <w:szCs w:val="24"/>
          <w:lang w:eastAsia="zh-CN"/>
        </w:rPr>
        <w:t>乙方人员负责</w:t>
      </w:r>
      <w:proofErr w:type="gramStart"/>
      <w:r>
        <w:rPr>
          <w:rFonts w:ascii="仿宋_GB2312" w:eastAsia="仿宋_GB2312" w:hAnsi="仿宋"/>
          <w:sz w:val="24"/>
          <w:szCs w:val="24"/>
          <w:lang w:eastAsia="zh-CN"/>
        </w:rPr>
        <w:t>将整吊成品</w:t>
      </w:r>
      <w:proofErr w:type="gramEnd"/>
      <w:r>
        <w:rPr>
          <w:rFonts w:ascii="仿宋_GB2312" w:eastAsia="仿宋_GB2312" w:hAnsi="仿宋"/>
          <w:sz w:val="24"/>
          <w:szCs w:val="24"/>
          <w:lang w:eastAsia="zh-CN"/>
        </w:rPr>
        <w:t>糖摆正位置、叠放好后将吊</w:t>
      </w:r>
      <w:proofErr w:type="gramStart"/>
      <w:r>
        <w:rPr>
          <w:rFonts w:ascii="仿宋_GB2312" w:eastAsia="仿宋_GB2312" w:hAnsi="仿宋"/>
          <w:sz w:val="24"/>
          <w:szCs w:val="24"/>
          <w:lang w:eastAsia="zh-CN"/>
        </w:rPr>
        <w:t>袋耳从叉车</w:t>
      </w:r>
      <w:proofErr w:type="gramEnd"/>
      <w:r>
        <w:rPr>
          <w:rFonts w:ascii="仿宋_GB2312" w:eastAsia="仿宋_GB2312" w:hAnsi="仿宋"/>
          <w:sz w:val="24"/>
          <w:szCs w:val="24"/>
          <w:lang w:eastAsia="zh-CN"/>
        </w:rPr>
        <w:t>吊钩上取下</w:t>
      </w:r>
      <w:r>
        <w:rPr>
          <w:rFonts w:ascii="仿宋_GB2312" w:eastAsia="仿宋_GB2312" w:hAnsi="仿宋"/>
          <w:sz w:val="24"/>
          <w:szCs w:val="24"/>
          <w:lang w:eastAsia="zh-CN"/>
        </w:rPr>
        <w:t>→</w:t>
      </w:r>
      <w:r>
        <w:rPr>
          <w:rFonts w:ascii="仿宋_GB2312" w:eastAsia="仿宋_GB2312" w:hAnsi="仿宋"/>
          <w:sz w:val="24"/>
          <w:szCs w:val="24"/>
          <w:lang w:eastAsia="zh-CN"/>
        </w:rPr>
        <w:t>将吊袋</w:t>
      </w:r>
      <w:proofErr w:type="gramStart"/>
      <w:r>
        <w:rPr>
          <w:rFonts w:ascii="仿宋_GB2312" w:eastAsia="仿宋_GB2312" w:hAnsi="仿宋"/>
          <w:sz w:val="24"/>
          <w:szCs w:val="24"/>
          <w:lang w:eastAsia="zh-CN"/>
        </w:rPr>
        <w:t>耳重新</w:t>
      </w:r>
      <w:proofErr w:type="gramEnd"/>
      <w:r>
        <w:rPr>
          <w:rFonts w:ascii="仿宋_GB2312" w:eastAsia="仿宋_GB2312" w:hAnsi="仿宋"/>
          <w:sz w:val="24"/>
          <w:szCs w:val="24"/>
          <w:lang w:eastAsia="zh-CN"/>
        </w:rPr>
        <w:t>绑扎好</w:t>
      </w:r>
      <w:r>
        <w:rPr>
          <w:rFonts w:ascii="仿宋_GB2312" w:eastAsia="仿宋_GB2312" w:hAnsi="仿宋"/>
          <w:sz w:val="24"/>
          <w:szCs w:val="24"/>
          <w:lang w:eastAsia="zh-CN"/>
        </w:rPr>
        <w:t>→</w:t>
      </w:r>
      <w:r>
        <w:rPr>
          <w:rFonts w:ascii="仿宋_GB2312" w:eastAsia="仿宋_GB2312" w:hAnsi="仿宋"/>
          <w:sz w:val="24"/>
          <w:szCs w:val="24"/>
          <w:lang w:eastAsia="zh-CN"/>
        </w:rPr>
        <w:t>乙方人员收集整理毛布、塑料薄膜</w:t>
      </w:r>
      <w:r>
        <w:rPr>
          <w:rFonts w:ascii="仿宋_GB2312" w:eastAsia="仿宋_GB2312" w:hAnsi="仿宋"/>
          <w:sz w:val="24"/>
          <w:szCs w:val="24"/>
          <w:lang w:eastAsia="zh-CN"/>
        </w:rPr>
        <w:t>→</w:t>
      </w:r>
      <w:r>
        <w:rPr>
          <w:rFonts w:ascii="仿宋_GB2312" w:eastAsia="仿宋_GB2312" w:hAnsi="仿宋"/>
          <w:sz w:val="24"/>
          <w:szCs w:val="24"/>
          <w:lang w:eastAsia="zh-CN"/>
        </w:rPr>
        <w:t>乙方人员记录入库成品糖编号</w:t>
      </w:r>
      <w:r>
        <w:rPr>
          <w:rFonts w:ascii="仿宋_GB2312" w:eastAsia="仿宋_GB2312" w:hAnsi="仿宋"/>
          <w:sz w:val="24"/>
          <w:szCs w:val="24"/>
          <w:lang w:eastAsia="zh-CN"/>
        </w:rPr>
        <w:t>→</w:t>
      </w:r>
      <w:r>
        <w:rPr>
          <w:rFonts w:ascii="仿宋_GB2312" w:eastAsia="仿宋_GB2312" w:hAnsi="仿宋" w:hint="eastAsia"/>
          <w:sz w:val="24"/>
          <w:szCs w:val="24"/>
          <w:lang w:eastAsia="zh-CN"/>
        </w:rPr>
        <w:t>甲</w:t>
      </w:r>
      <w:r>
        <w:rPr>
          <w:rFonts w:ascii="仿宋_GB2312" w:eastAsia="仿宋_GB2312" w:hAnsi="仿宋"/>
          <w:sz w:val="24"/>
          <w:szCs w:val="24"/>
          <w:lang w:eastAsia="zh-CN"/>
        </w:rPr>
        <w:t>方人员</w:t>
      </w:r>
      <w:r>
        <w:rPr>
          <w:rFonts w:ascii="仿宋_GB2312" w:eastAsia="仿宋_GB2312" w:hAnsi="仿宋" w:hint="eastAsia"/>
          <w:sz w:val="24"/>
          <w:szCs w:val="24"/>
          <w:lang w:eastAsia="zh-CN"/>
        </w:rPr>
        <w:t>复</w:t>
      </w:r>
      <w:r>
        <w:rPr>
          <w:rFonts w:ascii="仿宋_GB2312" w:eastAsia="仿宋_GB2312" w:hAnsi="仿宋"/>
          <w:sz w:val="24"/>
          <w:szCs w:val="24"/>
          <w:lang w:eastAsia="zh-CN"/>
        </w:rPr>
        <w:t>核记录数据。</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hint="eastAsia"/>
          <w:sz w:val="24"/>
          <w:szCs w:val="24"/>
          <w:lang w:eastAsia="zh-CN"/>
        </w:rPr>
        <w:t>2</w:t>
      </w:r>
      <w:r>
        <w:rPr>
          <w:rFonts w:ascii="楷体" w:eastAsia="楷体" w:hAnsi="楷体"/>
          <w:sz w:val="24"/>
          <w:szCs w:val="24"/>
          <w:lang w:eastAsia="zh-CN"/>
        </w:rPr>
        <w:t>.清洗吊袋</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乙方人员将待清洁的吊袋清洗干净，晒干，并收集到指定地点。</w:t>
      </w:r>
      <w:proofErr w:type="gramStart"/>
      <w:r>
        <w:rPr>
          <w:rFonts w:ascii="仿宋_GB2312" w:eastAsia="仿宋_GB2312" w:hAnsi="仿宋" w:hint="eastAsia"/>
          <w:color w:val="FF0000"/>
          <w:sz w:val="24"/>
          <w:szCs w:val="24"/>
          <w:lang w:eastAsia="zh-CN"/>
        </w:rPr>
        <w:t>吊袋按每</w:t>
      </w:r>
      <w:proofErr w:type="gramEnd"/>
      <w:r>
        <w:rPr>
          <w:rFonts w:ascii="仿宋_GB2312" w:eastAsia="仿宋_GB2312" w:hAnsi="仿宋" w:hint="eastAsia"/>
          <w:color w:val="FF0000"/>
          <w:sz w:val="24"/>
          <w:szCs w:val="24"/>
          <w:lang w:eastAsia="zh-CN"/>
        </w:rPr>
        <w:t>1</w:t>
      </w:r>
      <w:r>
        <w:rPr>
          <w:rFonts w:ascii="仿宋_GB2312" w:eastAsia="仿宋_GB2312" w:hAnsi="仿宋"/>
          <w:color w:val="FF0000"/>
          <w:sz w:val="24"/>
          <w:szCs w:val="24"/>
          <w:lang w:eastAsia="zh-CN"/>
        </w:rPr>
        <w:t>00</w:t>
      </w:r>
      <w:r>
        <w:rPr>
          <w:rFonts w:ascii="仿宋_GB2312" w:eastAsia="仿宋_GB2312" w:hAnsi="仿宋" w:hint="eastAsia"/>
          <w:color w:val="FF0000"/>
          <w:sz w:val="24"/>
          <w:szCs w:val="24"/>
          <w:lang w:eastAsia="zh-CN"/>
        </w:rPr>
        <w:t>条</w:t>
      </w:r>
      <w:r>
        <w:rPr>
          <w:rFonts w:ascii="仿宋_GB2312" w:eastAsia="仿宋_GB2312" w:hAnsi="仿宋"/>
          <w:color w:val="FF0000"/>
          <w:sz w:val="24"/>
          <w:szCs w:val="24"/>
          <w:lang w:eastAsia="zh-CN"/>
        </w:rPr>
        <w:t>/捆整齐叠好</w:t>
      </w:r>
      <w:r>
        <w:rPr>
          <w:rFonts w:ascii="仿宋_GB2312" w:eastAsia="仿宋_GB2312" w:hAnsi="仿宋" w:hint="eastAsia"/>
          <w:color w:val="FF0000"/>
          <w:sz w:val="24"/>
          <w:szCs w:val="24"/>
          <w:lang w:eastAsia="zh-CN"/>
        </w:rPr>
        <w:t>。</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sz w:val="24"/>
          <w:szCs w:val="24"/>
          <w:lang w:eastAsia="zh-CN"/>
        </w:rPr>
        <w:t>3.堆垛挂钩</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乙方人员站在糖食堆垛上，将</w:t>
      </w:r>
      <w:proofErr w:type="gramStart"/>
      <w:r>
        <w:rPr>
          <w:rFonts w:ascii="仿宋_GB2312" w:eastAsia="仿宋_GB2312" w:hAnsi="仿宋"/>
          <w:sz w:val="24"/>
          <w:szCs w:val="24"/>
          <w:lang w:eastAsia="zh-CN"/>
        </w:rPr>
        <w:t>吊袋吊耳</w:t>
      </w:r>
      <w:proofErr w:type="gramEnd"/>
      <w:r>
        <w:rPr>
          <w:rFonts w:ascii="仿宋_GB2312" w:eastAsia="仿宋_GB2312" w:hAnsi="仿宋"/>
          <w:sz w:val="24"/>
          <w:szCs w:val="24"/>
          <w:lang w:eastAsia="zh-CN"/>
        </w:rPr>
        <w:t>挂上叉车吊钩</w:t>
      </w:r>
      <w:r>
        <w:rPr>
          <w:rFonts w:ascii="仿宋_GB2312" w:eastAsia="仿宋_GB2312" w:hAnsi="仿宋"/>
          <w:sz w:val="24"/>
          <w:szCs w:val="24"/>
          <w:lang w:eastAsia="zh-CN"/>
        </w:rPr>
        <w:t>→</w:t>
      </w:r>
      <w:r>
        <w:rPr>
          <w:rFonts w:ascii="仿宋_GB2312" w:eastAsia="仿宋_GB2312" w:hAnsi="仿宋"/>
          <w:sz w:val="24"/>
          <w:szCs w:val="24"/>
          <w:lang w:eastAsia="zh-CN"/>
        </w:rPr>
        <w:t>乙方叉车司机将成品糖吊运至指定地方</w:t>
      </w:r>
      <w:r>
        <w:rPr>
          <w:rFonts w:ascii="仿宋_GB2312" w:eastAsia="仿宋_GB2312" w:hAnsi="仿宋"/>
          <w:sz w:val="24"/>
          <w:szCs w:val="24"/>
          <w:lang w:eastAsia="zh-CN"/>
        </w:rPr>
        <w:t>→</w:t>
      </w:r>
      <w:r>
        <w:rPr>
          <w:rFonts w:ascii="仿宋_GB2312" w:eastAsia="仿宋_GB2312" w:hAnsi="仿宋"/>
          <w:sz w:val="24"/>
          <w:szCs w:val="24"/>
          <w:lang w:eastAsia="zh-CN"/>
        </w:rPr>
        <w:t>乙方人员收集整理毛布、塑料薄膜</w:t>
      </w:r>
      <w:r>
        <w:rPr>
          <w:rFonts w:ascii="仿宋_GB2312" w:eastAsia="仿宋_GB2312" w:hAnsi="仿宋"/>
          <w:sz w:val="24"/>
          <w:szCs w:val="24"/>
          <w:lang w:eastAsia="zh-CN"/>
        </w:rPr>
        <w:t>→</w:t>
      </w:r>
      <w:r>
        <w:rPr>
          <w:rFonts w:ascii="仿宋_GB2312" w:eastAsia="仿宋_GB2312" w:hAnsi="仿宋"/>
          <w:sz w:val="24"/>
          <w:szCs w:val="24"/>
          <w:lang w:eastAsia="zh-CN"/>
        </w:rPr>
        <w:t>乙方人员记录入库成品糖编号</w:t>
      </w:r>
      <w:r>
        <w:rPr>
          <w:rFonts w:ascii="仿宋_GB2312" w:eastAsia="仿宋_GB2312" w:hAnsi="仿宋"/>
          <w:sz w:val="24"/>
          <w:szCs w:val="24"/>
          <w:lang w:eastAsia="zh-CN"/>
        </w:rPr>
        <w:t>→</w:t>
      </w:r>
      <w:r>
        <w:rPr>
          <w:rFonts w:ascii="仿宋_GB2312" w:eastAsia="仿宋_GB2312" w:hAnsi="仿宋" w:hint="eastAsia"/>
          <w:sz w:val="24"/>
          <w:szCs w:val="24"/>
          <w:lang w:eastAsia="zh-CN"/>
        </w:rPr>
        <w:t>甲</w:t>
      </w:r>
      <w:r>
        <w:rPr>
          <w:rFonts w:ascii="仿宋_GB2312" w:eastAsia="仿宋_GB2312" w:hAnsi="仿宋"/>
          <w:sz w:val="24"/>
          <w:szCs w:val="24"/>
          <w:lang w:eastAsia="zh-CN"/>
        </w:rPr>
        <w:t>方人员</w:t>
      </w:r>
      <w:r>
        <w:rPr>
          <w:rFonts w:ascii="仿宋_GB2312" w:eastAsia="仿宋_GB2312" w:hAnsi="仿宋" w:hint="eastAsia"/>
          <w:sz w:val="24"/>
          <w:szCs w:val="24"/>
          <w:lang w:eastAsia="zh-CN"/>
        </w:rPr>
        <w:t>复</w:t>
      </w:r>
      <w:r>
        <w:rPr>
          <w:rFonts w:ascii="仿宋_GB2312" w:eastAsia="仿宋_GB2312" w:hAnsi="仿宋"/>
          <w:sz w:val="24"/>
          <w:szCs w:val="24"/>
          <w:lang w:eastAsia="zh-CN"/>
        </w:rPr>
        <w:t>核记录数据。</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hint="eastAsia"/>
          <w:sz w:val="24"/>
          <w:szCs w:val="24"/>
          <w:lang w:eastAsia="zh-CN"/>
        </w:rPr>
        <w:t>4</w:t>
      </w:r>
      <w:r>
        <w:rPr>
          <w:rFonts w:ascii="楷体" w:eastAsia="楷体" w:hAnsi="楷体"/>
          <w:sz w:val="24"/>
          <w:szCs w:val="24"/>
          <w:lang w:eastAsia="zh-CN"/>
        </w:rPr>
        <w:t>.</w:t>
      </w:r>
      <w:r>
        <w:rPr>
          <w:rFonts w:ascii="楷体" w:eastAsia="楷体" w:hAnsi="楷体" w:hint="eastAsia"/>
          <w:sz w:val="24"/>
          <w:szCs w:val="24"/>
          <w:lang w:eastAsia="zh-CN"/>
        </w:rPr>
        <w:t>糖蜜装车</w:t>
      </w:r>
    </w:p>
    <w:p w:rsidR="00050582" w:rsidRDefault="00A46559">
      <w:pPr>
        <w:spacing w:line="360" w:lineRule="exact"/>
        <w:ind w:firstLineChars="200" w:firstLine="480"/>
        <w:rPr>
          <w:rFonts w:ascii="仿宋_GB2312" w:eastAsia="仿宋_GB2312" w:hAnsi="仿宋"/>
          <w:color w:val="FF0000"/>
          <w:sz w:val="24"/>
          <w:szCs w:val="24"/>
          <w:lang w:eastAsia="zh-CN"/>
        </w:rPr>
      </w:pPr>
      <w:r>
        <w:rPr>
          <w:rFonts w:ascii="仿宋_GB2312" w:eastAsia="仿宋_GB2312" w:hAnsi="仿宋" w:hint="eastAsia"/>
          <w:color w:val="FF0000"/>
          <w:sz w:val="24"/>
          <w:szCs w:val="24"/>
          <w:lang w:eastAsia="zh-CN"/>
        </w:rPr>
        <w:t>乙方人员负责按照甲方操作规程要求，对</w:t>
      </w:r>
      <w:proofErr w:type="gramStart"/>
      <w:r>
        <w:rPr>
          <w:rFonts w:ascii="仿宋_GB2312" w:eastAsia="仿宋_GB2312" w:hAnsi="仿宋" w:hint="eastAsia"/>
          <w:color w:val="FF0000"/>
          <w:sz w:val="24"/>
          <w:szCs w:val="24"/>
          <w:lang w:eastAsia="zh-CN"/>
        </w:rPr>
        <w:t>蜜糖车</w:t>
      </w:r>
      <w:proofErr w:type="gramEnd"/>
      <w:r>
        <w:rPr>
          <w:rFonts w:ascii="仿宋_GB2312" w:eastAsia="仿宋_GB2312" w:hAnsi="仿宋" w:hint="eastAsia"/>
          <w:color w:val="FF0000"/>
          <w:sz w:val="24"/>
          <w:szCs w:val="24"/>
          <w:lang w:eastAsia="zh-CN"/>
        </w:rPr>
        <w:t>进行装车作业及作业现场清洁。</w:t>
      </w:r>
    </w:p>
    <w:p w:rsidR="00050582" w:rsidRDefault="00A46559">
      <w:pPr>
        <w:spacing w:line="360" w:lineRule="exact"/>
        <w:ind w:firstLineChars="200" w:firstLine="480"/>
        <w:rPr>
          <w:rFonts w:ascii="黑体" w:eastAsia="黑体" w:hAnsi="黑体"/>
          <w:sz w:val="24"/>
          <w:szCs w:val="24"/>
          <w:lang w:eastAsia="zh-CN"/>
        </w:rPr>
      </w:pPr>
      <w:r>
        <w:rPr>
          <w:rFonts w:ascii="黑体" w:eastAsia="黑体" w:hAnsi="黑体" w:hint="eastAsia"/>
          <w:sz w:val="24"/>
          <w:szCs w:val="24"/>
          <w:lang w:eastAsia="zh-CN"/>
        </w:rPr>
        <w:t xml:space="preserve">第五条 </w:t>
      </w:r>
      <w:r>
        <w:rPr>
          <w:rFonts w:ascii="黑体" w:eastAsia="黑体" w:hAnsi="黑体"/>
          <w:sz w:val="24"/>
          <w:szCs w:val="24"/>
          <w:lang w:eastAsia="zh-CN"/>
        </w:rPr>
        <w:t>工作</w:t>
      </w:r>
      <w:r>
        <w:rPr>
          <w:rFonts w:ascii="黑体" w:eastAsia="黑体" w:hAnsi="黑体" w:hint="eastAsia"/>
          <w:sz w:val="24"/>
          <w:szCs w:val="24"/>
          <w:lang w:eastAsia="zh-CN"/>
        </w:rPr>
        <w:t>要求</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（一）</w:t>
      </w:r>
      <w:r>
        <w:rPr>
          <w:rFonts w:ascii="仿宋_GB2312" w:eastAsia="仿宋_GB2312" w:hAnsi="仿宋"/>
          <w:sz w:val="24"/>
          <w:szCs w:val="24"/>
          <w:lang w:eastAsia="zh-CN"/>
        </w:rPr>
        <w:t>出库装车时，如同一个车次内如装不同生产日期的成品糖，由乙方人员根据甲方保管员要求用塑料薄膜对成品糖进行间隔。</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（二）</w:t>
      </w:r>
      <w:r>
        <w:rPr>
          <w:rFonts w:ascii="仿宋_GB2312" w:eastAsia="仿宋_GB2312" w:hAnsi="仿宋"/>
          <w:sz w:val="24"/>
          <w:szCs w:val="24"/>
          <w:lang w:eastAsia="zh-CN"/>
        </w:rPr>
        <w:t>入库堆叠时，乙方人员按甲方保管员要求辅垫薄膜、毛布、盖薄膜等；垫布边缘必须</w:t>
      </w:r>
      <w:proofErr w:type="gramStart"/>
      <w:r>
        <w:rPr>
          <w:rFonts w:ascii="仿宋_GB2312" w:eastAsia="仿宋_GB2312" w:hAnsi="仿宋" w:hint="eastAsia"/>
          <w:sz w:val="24"/>
          <w:szCs w:val="24"/>
          <w:lang w:eastAsia="zh-CN"/>
        </w:rPr>
        <w:t>大</w:t>
      </w:r>
      <w:r>
        <w:rPr>
          <w:rFonts w:ascii="仿宋_GB2312" w:eastAsia="仿宋_GB2312" w:hAnsi="仿宋"/>
          <w:sz w:val="24"/>
          <w:szCs w:val="24"/>
          <w:lang w:eastAsia="zh-CN"/>
        </w:rPr>
        <w:t>于糖吊</w:t>
      </w:r>
      <w:proofErr w:type="gramEnd"/>
      <w:r>
        <w:rPr>
          <w:rFonts w:ascii="仿宋_GB2312" w:eastAsia="仿宋_GB2312" w:hAnsi="仿宋" w:hint="eastAsia"/>
          <w:sz w:val="24"/>
          <w:szCs w:val="24"/>
          <w:lang w:eastAsia="zh-CN"/>
        </w:rPr>
        <w:t>1</w:t>
      </w:r>
      <w:r>
        <w:rPr>
          <w:rFonts w:ascii="仿宋_GB2312" w:eastAsia="仿宋_GB2312" w:hAnsi="仿宋"/>
          <w:sz w:val="24"/>
          <w:szCs w:val="24"/>
          <w:lang w:eastAsia="zh-CN"/>
        </w:rPr>
        <w:t>0cm以上。</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（三）</w:t>
      </w:r>
      <w:r>
        <w:rPr>
          <w:rFonts w:ascii="仿宋_GB2312" w:eastAsia="仿宋_GB2312" w:hAnsi="仿宋"/>
          <w:sz w:val="24"/>
          <w:szCs w:val="24"/>
          <w:lang w:eastAsia="zh-CN"/>
        </w:rPr>
        <w:t>必须按照甲方的要求正确起堆码垛，</w:t>
      </w:r>
      <w:proofErr w:type="gramStart"/>
      <w:r>
        <w:rPr>
          <w:rFonts w:ascii="仿宋_GB2312" w:eastAsia="仿宋_GB2312" w:hAnsi="仿宋"/>
          <w:sz w:val="24"/>
          <w:szCs w:val="24"/>
          <w:lang w:eastAsia="zh-CN"/>
        </w:rPr>
        <w:t>堆叠码包要</w:t>
      </w:r>
      <w:proofErr w:type="gramEnd"/>
      <w:r>
        <w:rPr>
          <w:rFonts w:ascii="仿宋_GB2312" w:eastAsia="仿宋_GB2312" w:hAnsi="仿宋"/>
          <w:sz w:val="24"/>
          <w:szCs w:val="24"/>
          <w:lang w:eastAsia="zh-CN"/>
        </w:rPr>
        <w:t>平整、数量准确。</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（四）</w:t>
      </w:r>
      <w:r>
        <w:rPr>
          <w:rFonts w:ascii="仿宋_GB2312" w:eastAsia="仿宋_GB2312" w:hAnsi="仿宋"/>
          <w:sz w:val="24"/>
          <w:szCs w:val="24"/>
          <w:lang w:eastAsia="zh-CN"/>
        </w:rPr>
        <w:t>乙方人员根据甲方保管员的指令，将输送带上的</w:t>
      </w:r>
      <w:r>
        <w:rPr>
          <w:rFonts w:ascii="仿宋_GB2312" w:eastAsia="仿宋_GB2312" w:hAnsi="仿宋" w:hint="eastAsia"/>
          <w:sz w:val="24"/>
          <w:szCs w:val="24"/>
          <w:lang w:eastAsia="zh-CN"/>
        </w:rPr>
        <w:t>成品糖</w:t>
      </w:r>
      <w:r>
        <w:rPr>
          <w:rFonts w:ascii="仿宋_GB2312" w:eastAsia="仿宋_GB2312" w:hAnsi="仿宋"/>
          <w:sz w:val="24"/>
          <w:szCs w:val="24"/>
          <w:lang w:eastAsia="zh-CN"/>
        </w:rPr>
        <w:t>搬到称上，</w:t>
      </w:r>
      <w:r>
        <w:rPr>
          <w:rFonts w:ascii="仿宋_GB2312" w:eastAsia="仿宋_GB2312" w:hAnsi="仿宋" w:hint="eastAsia"/>
          <w:sz w:val="24"/>
          <w:szCs w:val="24"/>
          <w:lang w:eastAsia="zh-CN"/>
        </w:rPr>
        <w:t>甲</w:t>
      </w:r>
      <w:r>
        <w:rPr>
          <w:rFonts w:ascii="仿宋_GB2312" w:eastAsia="仿宋_GB2312" w:hAnsi="仿宋"/>
          <w:sz w:val="24"/>
          <w:szCs w:val="24"/>
          <w:lang w:eastAsia="zh-CN"/>
        </w:rPr>
        <w:t>方保管员记录重量，抽检</w:t>
      </w:r>
      <w:r>
        <w:rPr>
          <w:rFonts w:ascii="仿宋_GB2312" w:eastAsia="仿宋_GB2312" w:hAnsi="仿宋" w:hint="eastAsia"/>
          <w:sz w:val="24"/>
          <w:szCs w:val="24"/>
          <w:lang w:eastAsia="zh-CN"/>
        </w:rPr>
        <w:t>后</w:t>
      </w:r>
      <w:r>
        <w:rPr>
          <w:rFonts w:ascii="仿宋_GB2312" w:eastAsia="仿宋_GB2312" w:hAnsi="仿宋"/>
          <w:sz w:val="24"/>
          <w:szCs w:val="24"/>
          <w:lang w:eastAsia="zh-CN"/>
        </w:rPr>
        <w:t>将糖放回输送带上或吊袋内（白砂糖每个编号抽检4袋，</w:t>
      </w:r>
      <w:proofErr w:type="gramStart"/>
      <w:r>
        <w:rPr>
          <w:rFonts w:ascii="仿宋_GB2312" w:eastAsia="仿宋_GB2312" w:hAnsi="仿宋"/>
          <w:sz w:val="24"/>
          <w:szCs w:val="24"/>
          <w:lang w:eastAsia="zh-CN"/>
        </w:rPr>
        <w:t>赤</w:t>
      </w:r>
      <w:proofErr w:type="gramEnd"/>
      <w:r>
        <w:rPr>
          <w:rFonts w:ascii="仿宋_GB2312" w:eastAsia="仿宋_GB2312" w:hAnsi="仿宋"/>
          <w:sz w:val="24"/>
          <w:szCs w:val="24"/>
          <w:lang w:eastAsia="zh-CN"/>
        </w:rPr>
        <w:t>砂糖每个班抽检5袋）。</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（五）</w:t>
      </w:r>
      <w:r>
        <w:rPr>
          <w:rFonts w:ascii="仿宋_GB2312" w:eastAsia="仿宋_GB2312" w:hAnsi="仿宋"/>
          <w:sz w:val="24"/>
          <w:szCs w:val="24"/>
          <w:lang w:eastAsia="zh-CN"/>
        </w:rPr>
        <w:t>当班出库、入库过程中出现的破包，乙方人员</w:t>
      </w:r>
      <w:r>
        <w:rPr>
          <w:rFonts w:ascii="仿宋_GB2312" w:eastAsia="仿宋_GB2312" w:hAnsi="仿宋" w:hint="eastAsia"/>
          <w:sz w:val="24"/>
          <w:szCs w:val="24"/>
          <w:lang w:eastAsia="zh-CN"/>
        </w:rPr>
        <w:t>根据</w:t>
      </w:r>
      <w:r>
        <w:rPr>
          <w:rFonts w:ascii="仿宋_GB2312" w:eastAsia="仿宋_GB2312" w:hAnsi="仿宋"/>
          <w:sz w:val="24"/>
          <w:szCs w:val="24"/>
          <w:lang w:eastAsia="zh-CN"/>
        </w:rPr>
        <w:t>甲方保管员的要求将破包糖搬到指定地点回溶。</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（六）</w:t>
      </w:r>
      <w:proofErr w:type="gramStart"/>
      <w:r>
        <w:rPr>
          <w:rFonts w:ascii="仿宋_GB2312" w:eastAsia="仿宋_GB2312" w:hAnsi="仿宋"/>
          <w:sz w:val="24"/>
          <w:szCs w:val="24"/>
          <w:lang w:eastAsia="zh-CN"/>
        </w:rPr>
        <w:t>保持仓</w:t>
      </w:r>
      <w:r>
        <w:rPr>
          <w:rFonts w:ascii="仿宋_GB2312" w:eastAsia="仿宋_GB2312" w:hAnsi="仿宋" w:hint="eastAsia"/>
          <w:sz w:val="24"/>
          <w:szCs w:val="24"/>
          <w:lang w:eastAsia="zh-CN"/>
        </w:rPr>
        <w:t>各仓库</w:t>
      </w:r>
      <w:proofErr w:type="gramEnd"/>
      <w:r>
        <w:rPr>
          <w:rFonts w:ascii="仿宋_GB2312" w:eastAsia="仿宋_GB2312" w:hAnsi="仿宋" w:hint="eastAsia"/>
          <w:sz w:val="24"/>
          <w:szCs w:val="24"/>
          <w:lang w:eastAsia="zh-CN"/>
        </w:rPr>
        <w:t>内部、</w:t>
      </w:r>
      <w:r>
        <w:rPr>
          <w:rFonts w:ascii="仿宋_GB2312" w:eastAsia="仿宋_GB2312" w:hAnsi="仿宋"/>
          <w:sz w:val="24"/>
          <w:szCs w:val="24"/>
          <w:lang w:eastAsia="zh-CN"/>
        </w:rPr>
        <w:t>作业现场、临时休息点的清洁，要求每</w:t>
      </w:r>
      <w:r>
        <w:rPr>
          <w:rFonts w:ascii="仿宋_GB2312" w:eastAsia="仿宋_GB2312" w:hAnsi="仿宋" w:hint="eastAsia"/>
          <w:sz w:val="24"/>
          <w:szCs w:val="24"/>
          <w:lang w:eastAsia="zh-CN"/>
        </w:rPr>
        <w:t>班</w:t>
      </w:r>
      <w:r>
        <w:rPr>
          <w:rFonts w:ascii="仿宋_GB2312" w:eastAsia="仿宋_GB2312" w:hAnsi="仿宋"/>
          <w:sz w:val="24"/>
          <w:szCs w:val="24"/>
          <w:lang w:eastAsia="zh-CN"/>
        </w:rPr>
        <w:t>至少清洁1次。</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（七）</w:t>
      </w:r>
      <w:r>
        <w:rPr>
          <w:rFonts w:ascii="仿宋_GB2312" w:eastAsia="仿宋_GB2312" w:hAnsi="仿宋"/>
          <w:sz w:val="24"/>
          <w:szCs w:val="24"/>
          <w:lang w:eastAsia="zh-CN"/>
        </w:rPr>
        <w:t>装车后及时将吊挂安全带的绳子归位</w:t>
      </w:r>
      <w:r>
        <w:rPr>
          <w:rFonts w:ascii="仿宋_GB2312" w:eastAsia="仿宋_GB2312" w:hAnsi="仿宋" w:hint="eastAsia"/>
          <w:sz w:val="24"/>
          <w:szCs w:val="24"/>
          <w:lang w:eastAsia="zh-CN"/>
        </w:rPr>
        <w:t>；</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（八）协助叉车司机移动装车平台、当班工作结束后负责现场风机、线缆的收拾工</w:t>
      </w:r>
      <w:r>
        <w:rPr>
          <w:rFonts w:ascii="仿宋_GB2312" w:eastAsia="仿宋_GB2312" w:hAnsi="仿宋" w:hint="eastAsia"/>
          <w:sz w:val="24"/>
          <w:szCs w:val="24"/>
          <w:lang w:eastAsia="zh-CN"/>
        </w:rPr>
        <w:lastRenderedPageBreak/>
        <w:t>作；</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（九）负责叉车保养清洁，要求每班清洁交班。</w:t>
      </w:r>
    </w:p>
    <w:p w:rsidR="00050582" w:rsidRDefault="00A46559">
      <w:pPr>
        <w:spacing w:line="360" w:lineRule="exact"/>
        <w:ind w:firstLineChars="200" w:firstLine="480"/>
        <w:rPr>
          <w:rFonts w:ascii="黑体" w:eastAsia="黑体" w:hAnsi="黑体"/>
          <w:sz w:val="24"/>
          <w:szCs w:val="24"/>
          <w:lang w:eastAsia="zh-CN"/>
        </w:rPr>
      </w:pPr>
      <w:r>
        <w:rPr>
          <w:rFonts w:ascii="黑体" w:eastAsia="黑体" w:hAnsi="黑体" w:hint="eastAsia"/>
          <w:sz w:val="24"/>
          <w:szCs w:val="24"/>
          <w:lang w:eastAsia="zh-CN"/>
        </w:rPr>
        <w:t>第六条 乙方人员上班制度及人员配置要求</w:t>
      </w:r>
    </w:p>
    <w:p w:rsidR="00050582" w:rsidRDefault="00A46559">
      <w:pPr>
        <w:adjustRightInd w:val="0"/>
        <w:snapToGrid w:val="0"/>
        <w:spacing w:line="360" w:lineRule="exact"/>
        <w:ind w:firstLineChars="200" w:firstLine="480"/>
        <w:rPr>
          <w:rFonts w:ascii="楷体" w:eastAsia="楷体" w:hAnsi="楷体"/>
          <w:sz w:val="24"/>
          <w:szCs w:val="24"/>
          <w:lang w:eastAsia="zh-CN"/>
        </w:rPr>
      </w:pPr>
      <w:r>
        <w:rPr>
          <w:rFonts w:ascii="楷体" w:eastAsia="楷体" w:hAnsi="楷体" w:hint="eastAsia"/>
          <w:sz w:val="24"/>
          <w:szCs w:val="24"/>
          <w:lang w:eastAsia="zh-CN"/>
        </w:rPr>
        <w:t>（一）上班制度</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现场负责人实行两班倒工作制；入库作业及出库作业中</w:t>
      </w:r>
      <w:proofErr w:type="gramStart"/>
      <w:r>
        <w:rPr>
          <w:rFonts w:ascii="仿宋_GB2312" w:eastAsia="仿宋_GB2312" w:hAnsi="仿宋" w:hint="eastAsia"/>
          <w:sz w:val="24"/>
          <w:szCs w:val="24"/>
          <w:lang w:eastAsia="zh-CN"/>
        </w:rPr>
        <w:t>的铺吊袋</w:t>
      </w:r>
      <w:proofErr w:type="gramEnd"/>
      <w:r>
        <w:rPr>
          <w:rFonts w:ascii="仿宋_GB2312" w:eastAsia="仿宋_GB2312" w:hAnsi="仿宋" w:hint="eastAsia"/>
          <w:sz w:val="24"/>
          <w:szCs w:val="24"/>
          <w:lang w:eastAsia="zh-CN"/>
        </w:rPr>
        <w:t>工、</w:t>
      </w:r>
      <w:proofErr w:type="gramStart"/>
      <w:r>
        <w:rPr>
          <w:rFonts w:ascii="仿宋_GB2312" w:eastAsia="仿宋_GB2312" w:hAnsi="仿宋" w:hint="eastAsia"/>
          <w:sz w:val="24"/>
          <w:szCs w:val="24"/>
          <w:lang w:eastAsia="zh-CN"/>
        </w:rPr>
        <w:t>赤</w:t>
      </w:r>
      <w:proofErr w:type="gramEnd"/>
      <w:r>
        <w:rPr>
          <w:rFonts w:ascii="仿宋_GB2312" w:eastAsia="仿宋_GB2312" w:hAnsi="仿宋" w:hint="eastAsia"/>
          <w:sz w:val="24"/>
          <w:szCs w:val="24"/>
          <w:lang w:eastAsia="zh-CN"/>
        </w:rPr>
        <w:t>砂糖入库工、脱钩工、挂钩工、叉车司机及实行两班倒（或三班倒、四班倒）工作制;清洁工、糖蜜装车工实行行政班工作制。</w:t>
      </w:r>
    </w:p>
    <w:p w:rsidR="00050582" w:rsidRDefault="00A46559">
      <w:pPr>
        <w:spacing w:line="360" w:lineRule="exact"/>
        <w:ind w:firstLineChars="200" w:firstLine="480"/>
        <w:rPr>
          <w:rFonts w:ascii="楷体" w:eastAsia="楷体" w:hAnsi="楷体"/>
          <w:sz w:val="24"/>
          <w:szCs w:val="24"/>
          <w:lang w:eastAsia="zh-CN"/>
        </w:rPr>
      </w:pPr>
      <w:r>
        <w:rPr>
          <w:rFonts w:ascii="楷体" w:eastAsia="楷体" w:hAnsi="楷体" w:hint="eastAsia"/>
          <w:sz w:val="24"/>
          <w:szCs w:val="24"/>
          <w:lang w:eastAsia="zh-CN"/>
        </w:rPr>
        <w:t>（二）人员配置要求（包含但不限于以下人员要求，以满足甲方实际生产需要为准）</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1</w:t>
      </w:r>
      <w:r>
        <w:rPr>
          <w:rFonts w:ascii="仿宋_GB2312" w:eastAsia="仿宋_GB2312" w:hAnsi="仿宋" w:hint="eastAsia"/>
          <w:sz w:val="24"/>
          <w:szCs w:val="24"/>
          <w:lang w:eastAsia="zh-CN"/>
        </w:rPr>
        <w:t>人员配置要求</w:t>
      </w:r>
      <w:r>
        <w:rPr>
          <w:rFonts w:ascii="仿宋_GB2312" w:eastAsia="仿宋_GB2312" w:hAnsi="仿宋"/>
          <w:sz w:val="24"/>
          <w:szCs w:val="24"/>
          <w:lang w:eastAsia="zh-CN"/>
        </w:rPr>
        <w:t>具体</w:t>
      </w:r>
      <w:r>
        <w:rPr>
          <w:rFonts w:ascii="仿宋_GB2312" w:eastAsia="仿宋_GB2312" w:hAnsi="仿宋" w:hint="eastAsia"/>
          <w:sz w:val="24"/>
          <w:szCs w:val="24"/>
          <w:lang w:eastAsia="zh-CN"/>
        </w:rPr>
        <w:t>如下表</w:t>
      </w:r>
      <w:r>
        <w:rPr>
          <w:rFonts w:ascii="仿宋_GB2312" w:eastAsia="仿宋_GB2312" w:hAnsi="仿宋"/>
          <w:sz w:val="24"/>
          <w:szCs w:val="24"/>
          <w:lang w:eastAsia="zh-CN"/>
        </w:rPr>
        <w:t>：</w:t>
      </w:r>
    </w:p>
    <w:p w:rsidR="00050582" w:rsidRDefault="00050582">
      <w:pPr>
        <w:spacing w:line="360" w:lineRule="exact"/>
        <w:ind w:firstLineChars="200" w:firstLine="480"/>
        <w:rPr>
          <w:rFonts w:ascii="仿宋_GB2312" w:eastAsia="仿宋_GB2312" w:hAnsi="仿宋"/>
          <w:sz w:val="24"/>
          <w:szCs w:val="24"/>
          <w:lang w:eastAsia="zh-CN"/>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0"/>
        <w:gridCol w:w="851"/>
        <w:gridCol w:w="992"/>
        <w:gridCol w:w="5103"/>
      </w:tblGrid>
      <w:tr w:rsidR="00050582">
        <w:trPr>
          <w:trHeight w:val="205"/>
        </w:trPr>
        <w:tc>
          <w:tcPr>
            <w:tcW w:w="1702" w:type="dxa"/>
            <w:vMerge w:val="restart"/>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岗位</w:t>
            </w:r>
          </w:p>
        </w:tc>
        <w:tc>
          <w:tcPr>
            <w:tcW w:w="2693" w:type="dxa"/>
            <w:gridSpan w:val="3"/>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定员（人）</w:t>
            </w:r>
          </w:p>
        </w:tc>
        <w:tc>
          <w:tcPr>
            <w:tcW w:w="5103" w:type="dxa"/>
            <w:vMerge w:val="restart"/>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主要工作职责</w:t>
            </w:r>
          </w:p>
        </w:tc>
      </w:tr>
      <w:tr w:rsidR="00050582">
        <w:trPr>
          <w:trHeight w:val="269"/>
        </w:trPr>
        <w:tc>
          <w:tcPr>
            <w:tcW w:w="1702" w:type="dxa"/>
            <w:vMerge/>
            <w:vAlign w:val="center"/>
          </w:tcPr>
          <w:p w:rsidR="00050582" w:rsidRDefault="00050582">
            <w:pPr>
              <w:spacing w:line="360" w:lineRule="exact"/>
              <w:ind w:leftChars="-67" w:left="194" w:hangingChars="142" w:hanging="341"/>
              <w:jc w:val="center"/>
              <w:rPr>
                <w:rFonts w:ascii="仿宋_GB2312" w:eastAsia="仿宋_GB2312" w:hAnsi="仿宋"/>
                <w:sz w:val="24"/>
                <w:szCs w:val="24"/>
              </w:rPr>
            </w:pPr>
          </w:p>
        </w:tc>
        <w:tc>
          <w:tcPr>
            <w:tcW w:w="850"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每班</w:t>
            </w: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合计</w:t>
            </w:r>
          </w:p>
        </w:tc>
        <w:tc>
          <w:tcPr>
            <w:tcW w:w="992"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性别</w:t>
            </w:r>
          </w:p>
        </w:tc>
        <w:tc>
          <w:tcPr>
            <w:tcW w:w="5103" w:type="dxa"/>
            <w:vMerge/>
            <w:vAlign w:val="center"/>
          </w:tcPr>
          <w:p w:rsidR="00050582" w:rsidRDefault="00050582">
            <w:pPr>
              <w:spacing w:line="360" w:lineRule="exact"/>
              <w:ind w:leftChars="-67" w:left="194" w:hangingChars="142" w:hanging="341"/>
              <w:rPr>
                <w:rFonts w:ascii="仿宋_GB2312" w:eastAsia="仿宋_GB2312" w:hAnsi="仿宋"/>
                <w:sz w:val="24"/>
                <w:szCs w:val="24"/>
              </w:rPr>
            </w:pPr>
          </w:p>
        </w:tc>
      </w:tr>
      <w:tr w:rsidR="00050582">
        <w:trPr>
          <w:trHeight w:val="70"/>
        </w:trPr>
        <w:tc>
          <w:tcPr>
            <w:tcW w:w="1702"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现场负责人</w:t>
            </w:r>
          </w:p>
        </w:tc>
        <w:tc>
          <w:tcPr>
            <w:tcW w:w="850"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1</w:t>
            </w: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2</w:t>
            </w:r>
          </w:p>
        </w:tc>
        <w:tc>
          <w:tcPr>
            <w:tcW w:w="992"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不限</w:t>
            </w:r>
          </w:p>
        </w:tc>
        <w:tc>
          <w:tcPr>
            <w:tcW w:w="5103" w:type="dxa"/>
            <w:vAlign w:val="center"/>
          </w:tcPr>
          <w:p w:rsidR="00050582" w:rsidRDefault="00A46559">
            <w:pPr>
              <w:spacing w:line="360" w:lineRule="exact"/>
              <w:ind w:leftChars="-67" w:left="194" w:hangingChars="142" w:hanging="341"/>
              <w:rPr>
                <w:rFonts w:ascii="仿宋_GB2312" w:eastAsia="仿宋_GB2312" w:hAnsi="仿宋"/>
                <w:sz w:val="24"/>
                <w:szCs w:val="24"/>
                <w:lang w:eastAsia="zh-CN"/>
              </w:rPr>
            </w:pPr>
            <w:r>
              <w:rPr>
                <w:rFonts w:ascii="仿宋_GB2312" w:eastAsia="仿宋_GB2312" w:hAnsi="仿宋" w:hint="eastAsia"/>
                <w:sz w:val="24"/>
                <w:szCs w:val="24"/>
                <w:lang w:eastAsia="zh-CN"/>
              </w:rPr>
              <w:t xml:space="preserve"> </w:t>
            </w:r>
            <w:r>
              <w:rPr>
                <w:rFonts w:ascii="仿宋_GB2312" w:eastAsia="仿宋_GB2312" w:hAnsi="仿宋"/>
                <w:sz w:val="24"/>
                <w:szCs w:val="24"/>
                <w:lang w:eastAsia="zh-CN"/>
              </w:rPr>
              <w:t xml:space="preserve"> </w:t>
            </w:r>
            <w:r>
              <w:rPr>
                <w:rFonts w:ascii="仿宋_GB2312" w:eastAsia="仿宋_GB2312" w:hAnsi="仿宋" w:hint="eastAsia"/>
                <w:sz w:val="24"/>
                <w:szCs w:val="24"/>
                <w:lang w:eastAsia="zh-CN"/>
              </w:rPr>
              <w:t>负责作业现场的协调管理工作 ，要求中专（或高中）以上学历，25-50周岁。</w:t>
            </w:r>
          </w:p>
        </w:tc>
      </w:tr>
      <w:tr w:rsidR="00050582">
        <w:trPr>
          <w:trHeight w:val="70"/>
        </w:trPr>
        <w:tc>
          <w:tcPr>
            <w:tcW w:w="1702"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lang w:eastAsia="zh-CN"/>
              </w:rPr>
              <w:t>入库叉车司机</w:t>
            </w:r>
          </w:p>
        </w:tc>
        <w:tc>
          <w:tcPr>
            <w:tcW w:w="850"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lang w:eastAsia="zh-CN"/>
              </w:rPr>
              <w:t>3</w:t>
            </w: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lang w:eastAsia="zh-CN"/>
              </w:rPr>
              <w:t>9</w:t>
            </w:r>
          </w:p>
        </w:tc>
        <w:tc>
          <w:tcPr>
            <w:tcW w:w="992"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不限</w:t>
            </w:r>
          </w:p>
        </w:tc>
        <w:tc>
          <w:tcPr>
            <w:tcW w:w="5103" w:type="dxa"/>
            <w:vAlign w:val="center"/>
          </w:tcPr>
          <w:p w:rsidR="00050582" w:rsidRDefault="00A46559">
            <w:pPr>
              <w:spacing w:line="360" w:lineRule="exact"/>
              <w:ind w:leftChars="33" w:left="174" w:hangingChars="42" w:hanging="101"/>
              <w:rPr>
                <w:rFonts w:ascii="仿宋_GB2312" w:eastAsia="仿宋_GB2312" w:hAnsi="仿宋"/>
                <w:sz w:val="24"/>
                <w:szCs w:val="24"/>
                <w:lang w:eastAsia="zh-CN"/>
              </w:rPr>
            </w:pPr>
            <w:r>
              <w:rPr>
                <w:rFonts w:ascii="仿宋_GB2312" w:eastAsia="仿宋_GB2312" w:hAnsi="仿宋" w:hint="eastAsia"/>
                <w:sz w:val="24"/>
                <w:szCs w:val="24"/>
                <w:lang w:eastAsia="zh-CN"/>
              </w:rPr>
              <w:t>负责入库作业中的叉车驾驶</w:t>
            </w:r>
          </w:p>
        </w:tc>
      </w:tr>
      <w:tr w:rsidR="00050582">
        <w:trPr>
          <w:trHeight w:val="70"/>
        </w:trPr>
        <w:tc>
          <w:tcPr>
            <w:tcW w:w="170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入库作业</w:t>
            </w:r>
          </w:p>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lang w:eastAsia="zh-CN"/>
              </w:rPr>
              <w:t>辅助</w:t>
            </w:r>
          </w:p>
        </w:tc>
        <w:tc>
          <w:tcPr>
            <w:tcW w:w="850"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sz w:val="24"/>
                <w:szCs w:val="24"/>
                <w:lang w:eastAsia="zh-CN"/>
              </w:rPr>
              <w:t>6</w:t>
            </w: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sz w:val="24"/>
                <w:szCs w:val="24"/>
                <w:lang w:eastAsia="zh-CN"/>
              </w:rPr>
              <w:t>18</w:t>
            </w:r>
          </w:p>
        </w:tc>
        <w:tc>
          <w:tcPr>
            <w:tcW w:w="992"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不限</w:t>
            </w:r>
          </w:p>
        </w:tc>
        <w:tc>
          <w:tcPr>
            <w:tcW w:w="5103" w:type="dxa"/>
            <w:vAlign w:val="center"/>
          </w:tcPr>
          <w:p w:rsidR="00050582" w:rsidRDefault="00A46559">
            <w:pPr>
              <w:spacing w:line="360" w:lineRule="exact"/>
              <w:ind w:leftChars="33" w:left="174" w:hangingChars="42" w:hanging="101"/>
              <w:rPr>
                <w:rFonts w:ascii="仿宋_GB2312" w:eastAsia="仿宋_GB2312" w:hAnsi="仿宋"/>
                <w:sz w:val="24"/>
                <w:szCs w:val="24"/>
                <w:lang w:eastAsia="zh-CN"/>
              </w:rPr>
            </w:pPr>
            <w:r>
              <w:rPr>
                <w:rFonts w:ascii="仿宋_GB2312" w:eastAsia="仿宋_GB2312" w:hAnsi="仿宋" w:hint="eastAsia"/>
                <w:sz w:val="24"/>
                <w:szCs w:val="24"/>
                <w:lang w:eastAsia="zh-CN"/>
              </w:rPr>
              <w:t>负责入库作业中的质量抽检、吊袋铺设，码垛等作业</w:t>
            </w:r>
          </w:p>
        </w:tc>
      </w:tr>
      <w:tr w:rsidR="00050582">
        <w:trPr>
          <w:trHeight w:val="70"/>
        </w:trPr>
        <w:tc>
          <w:tcPr>
            <w:tcW w:w="170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proofErr w:type="gramStart"/>
            <w:r>
              <w:rPr>
                <w:rFonts w:ascii="仿宋_GB2312" w:eastAsia="仿宋_GB2312" w:hAnsi="仿宋" w:hint="eastAsia"/>
                <w:sz w:val="24"/>
                <w:szCs w:val="24"/>
                <w:lang w:eastAsia="zh-CN"/>
              </w:rPr>
              <w:t>赤</w:t>
            </w:r>
            <w:proofErr w:type="gramEnd"/>
            <w:r>
              <w:rPr>
                <w:rFonts w:ascii="仿宋_GB2312" w:eastAsia="仿宋_GB2312" w:hAnsi="仿宋" w:hint="eastAsia"/>
                <w:sz w:val="24"/>
                <w:szCs w:val="24"/>
                <w:lang w:eastAsia="zh-CN"/>
              </w:rPr>
              <w:t>砂糖</w:t>
            </w:r>
          </w:p>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拉包作业</w:t>
            </w:r>
          </w:p>
        </w:tc>
        <w:tc>
          <w:tcPr>
            <w:tcW w:w="850"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1</w:t>
            </w: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4</w:t>
            </w:r>
          </w:p>
        </w:tc>
        <w:tc>
          <w:tcPr>
            <w:tcW w:w="992"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不限</w:t>
            </w:r>
          </w:p>
        </w:tc>
        <w:tc>
          <w:tcPr>
            <w:tcW w:w="5103" w:type="dxa"/>
            <w:vAlign w:val="center"/>
          </w:tcPr>
          <w:p w:rsidR="00050582" w:rsidRDefault="00A46559">
            <w:pPr>
              <w:spacing w:line="360" w:lineRule="exact"/>
              <w:ind w:leftChars="33" w:left="174" w:hangingChars="42" w:hanging="101"/>
              <w:rPr>
                <w:rFonts w:ascii="仿宋_GB2312" w:eastAsia="仿宋_GB2312" w:hAnsi="仿宋"/>
                <w:sz w:val="24"/>
                <w:szCs w:val="24"/>
                <w:lang w:eastAsia="zh-CN"/>
              </w:rPr>
            </w:pPr>
            <w:r>
              <w:rPr>
                <w:rFonts w:ascii="仿宋_GB2312" w:eastAsia="仿宋_GB2312" w:hAnsi="仿宋" w:hint="eastAsia"/>
                <w:sz w:val="24"/>
                <w:szCs w:val="24"/>
                <w:lang w:eastAsia="zh-CN"/>
              </w:rPr>
              <w:t>负责</w:t>
            </w:r>
            <w:proofErr w:type="gramStart"/>
            <w:r>
              <w:rPr>
                <w:rFonts w:ascii="仿宋_GB2312" w:eastAsia="仿宋_GB2312" w:hAnsi="仿宋" w:hint="eastAsia"/>
                <w:sz w:val="24"/>
                <w:szCs w:val="24"/>
                <w:lang w:eastAsia="zh-CN"/>
              </w:rPr>
              <w:t>赤</w:t>
            </w:r>
            <w:proofErr w:type="gramEnd"/>
            <w:r>
              <w:rPr>
                <w:rFonts w:ascii="仿宋_GB2312" w:eastAsia="仿宋_GB2312" w:hAnsi="仿宋" w:hint="eastAsia"/>
                <w:sz w:val="24"/>
                <w:szCs w:val="24"/>
                <w:lang w:eastAsia="zh-CN"/>
              </w:rPr>
              <w:t>砂糖入库作业中的拉包、推车作业</w:t>
            </w:r>
          </w:p>
        </w:tc>
      </w:tr>
      <w:tr w:rsidR="00050582">
        <w:trPr>
          <w:trHeight w:val="70"/>
        </w:trPr>
        <w:tc>
          <w:tcPr>
            <w:tcW w:w="170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出库叉车司机</w:t>
            </w:r>
          </w:p>
        </w:tc>
        <w:tc>
          <w:tcPr>
            <w:tcW w:w="850"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2</w:t>
            </w: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sz w:val="24"/>
                <w:szCs w:val="24"/>
                <w:lang w:eastAsia="zh-CN"/>
              </w:rPr>
              <w:t>4</w:t>
            </w:r>
          </w:p>
        </w:tc>
        <w:tc>
          <w:tcPr>
            <w:tcW w:w="992"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不限</w:t>
            </w:r>
          </w:p>
        </w:tc>
        <w:tc>
          <w:tcPr>
            <w:tcW w:w="5103" w:type="dxa"/>
            <w:vAlign w:val="center"/>
          </w:tcPr>
          <w:p w:rsidR="00050582" w:rsidRDefault="00A46559">
            <w:pPr>
              <w:spacing w:line="360" w:lineRule="exact"/>
              <w:ind w:leftChars="33" w:left="174" w:hangingChars="42" w:hanging="101"/>
              <w:rPr>
                <w:rFonts w:ascii="仿宋_GB2312" w:eastAsia="仿宋_GB2312" w:hAnsi="仿宋"/>
                <w:sz w:val="24"/>
                <w:szCs w:val="24"/>
                <w:lang w:eastAsia="zh-CN"/>
              </w:rPr>
            </w:pPr>
            <w:r>
              <w:rPr>
                <w:rFonts w:ascii="仿宋_GB2312" w:eastAsia="仿宋_GB2312" w:hAnsi="仿宋" w:hint="eastAsia"/>
                <w:sz w:val="24"/>
                <w:szCs w:val="24"/>
                <w:lang w:eastAsia="zh-CN"/>
              </w:rPr>
              <w:t>负责出库作业中的叉车驾驶</w:t>
            </w:r>
          </w:p>
        </w:tc>
      </w:tr>
      <w:tr w:rsidR="00050582">
        <w:trPr>
          <w:trHeight w:val="70"/>
        </w:trPr>
        <w:tc>
          <w:tcPr>
            <w:tcW w:w="170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出库</w:t>
            </w:r>
          </w:p>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辅助作业</w:t>
            </w:r>
          </w:p>
        </w:tc>
        <w:tc>
          <w:tcPr>
            <w:tcW w:w="850"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2</w:t>
            </w: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sz w:val="24"/>
                <w:szCs w:val="24"/>
                <w:lang w:eastAsia="zh-CN"/>
              </w:rPr>
              <w:t>4</w:t>
            </w:r>
          </w:p>
        </w:tc>
        <w:tc>
          <w:tcPr>
            <w:tcW w:w="99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rPr>
              <w:t>不限</w:t>
            </w:r>
          </w:p>
        </w:tc>
        <w:tc>
          <w:tcPr>
            <w:tcW w:w="5103" w:type="dxa"/>
            <w:vAlign w:val="center"/>
          </w:tcPr>
          <w:p w:rsidR="00050582" w:rsidRDefault="00A46559">
            <w:pPr>
              <w:spacing w:line="360" w:lineRule="exact"/>
              <w:ind w:leftChars="33" w:left="174" w:hangingChars="42" w:hanging="101"/>
              <w:rPr>
                <w:rFonts w:ascii="仿宋_GB2312" w:eastAsia="仿宋_GB2312" w:hAnsi="仿宋"/>
                <w:sz w:val="24"/>
                <w:szCs w:val="24"/>
                <w:lang w:eastAsia="zh-CN"/>
              </w:rPr>
            </w:pPr>
            <w:r>
              <w:rPr>
                <w:rFonts w:ascii="仿宋_GB2312" w:eastAsia="仿宋_GB2312" w:hAnsi="仿宋" w:hint="eastAsia"/>
                <w:sz w:val="24"/>
                <w:szCs w:val="24"/>
                <w:lang w:eastAsia="zh-CN"/>
              </w:rPr>
              <w:t>负责出库作业中的挂脱钩作业</w:t>
            </w:r>
          </w:p>
        </w:tc>
      </w:tr>
      <w:tr w:rsidR="00050582">
        <w:trPr>
          <w:trHeight w:val="70"/>
        </w:trPr>
        <w:tc>
          <w:tcPr>
            <w:tcW w:w="170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出库</w:t>
            </w:r>
          </w:p>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装卸工</w:t>
            </w:r>
          </w:p>
        </w:tc>
        <w:tc>
          <w:tcPr>
            <w:tcW w:w="850"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6</w:t>
            </w: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sz w:val="24"/>
                <w:szCs w:val="24"/>
                <w:lang w:eastAsia="zh-CN"/>
              </w:rPr>
              <w:t>12</w:t>
            </w:r>
          </w:p>
        </w:tc>
        <w:tc>
          <w:tcPr>
            <w:tcW w:w="99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男性</w:t>
            </w:r>
          </w:p>
        </w:tc>
        <w:tc>
          <w:tcPr>
            <w:tcW w:w="5103" w:type="dxa"/>
            <w:vAlign w:val="center"/>
          </w:tcPr>
          <w:p w:rsidR="00050582" w:rsidRDefault="00A46559">
            <w:pPr>
              <w:spacing w:line="360" w:lineRule="exact"/>
              <w:ind w:leftChars="33" w:left="174" w:hangingChars="42" w:hanging="101"/>
              <w:rPr>
                <w:rFonts w:ascii="仿宋_GB2312" w:eastAsia="仿宋_GB2312" w:hAnsi="仿宋"/>
                <w:sz w:val="24"/>
                <w:szCs w:val="24"/>
                <w:lang w:eastAsia="zh-CN"/>
              </w:rPr>
            </w:pPr>
            <w:r>
              <w:rPr>
                <w:rFonts w:ascii="仿宋_GB2312" w:eastAsia="仿宋_GB2312" w:hAnsi="仿宋" w:hint="eastAsia"/>
                <w:sz w:val="24"/>
                <w:szCs w:val="24"/>
                <w:lang w:eastAsia="zh-CN"/>
              </w:rPr>
              <w:t>负责出库作业中的装卸作业</w:t>
            </w:r>
          </w:p>
        </w:tc>
      </w:tr>
      <w:tr w:rsidR="00050582">
        <w:trPr>
          <w:trHeight w:val="70"/>
        </w:trPr>
        <w:tc>
          <w:tcPr>
            <w:tcW w:w="170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清洁工</w:t>
            </w:r>
          </w:p>
        </w:tc>
        <w:tc>
          <w:tcPr>
            <w:tcW w:w="850"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1</w:t>
            </w: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1</w:t>
            </w:r>
          </w:p>
        </w:tc>
        <w:tc>
          <w:tcPr>
            <w:tcW w:w="99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rPr>
              <w:t>不限</w:t>
            </w:r>
          </w:p>
        </w:tc>
        <w:tc>
          <w:tcPr>
            <w:tcW w:w="5103" w:type="dxa"/>
            <w:vAlign w:val="center"/>
          </w:tcPr>
          <w:p w:rsidR="00050582" w:rsidRDefault="00A46559">
            <w:pPr>
              <w:spacing w:line="360" w:lineRule="exact"/>
              <w:ind w:leftChars="33" w:left="174" w:hangingChars="42" w:hanging="101"/>
              <w:rPr>
                <w:rFonts w:ascii="仿宋_GB2312" w:eastAsia="仿宋_GB2312" w:hAnsi="仿宋"/>
                <w:sz w:val="24"/>
                <w:szCs w:val="24"/>
                <w:lang w:eastAsia="zh-CN"/>
              </w:rPr>
            </w:pPr>
            <w:r>
              <w:rPr>
                <w:rFonts w:ascii="仿宋_GB2312" w:eastAsia="仿宋_GB2312" w:hAnsi="仿宋" w:hint="eastAsia"/>
                <w:sz w:val="24"/>
                <w:szCs w:val="24"/>
                <w:lang w:eastAsia="zh-CN"/>
              </w:rPr>
              <w:t>负责成品糖仓库及装车区域清洁工作；负责成品糖外包装清洁工作</w:t>
            </w:r>
          </w:p>
        </w:tc>
      </w:tr>
      <w:tr w:rsidR="00050582">
        <w:trPr>
          <w:trHeight w:val="70"/>
        </w:trPr>
        <w:tc>
          <w:tcPr>
            <w:tcW w:w="170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糖蜜装车工</w:t>
            </w:r>
          </w:p>
        </w:tc>
        <w:tc>
          <w:tcPr>
            <w:tcW w:w="850"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1</w:t>
            </w: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1</w:t>
            </w:r>
          </w:p>
        </w:tc>
        <w:tc>
          <w:tcPr>
            <w:tcW w:w="99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rPr>
              <w:t>不限</w:t>
            </w:r>
          </w:p>
        </w:tc>
        <w:tc>
          <w:tcPr>
            <w:tcW w:w="5103" w:type="dxa"/>
            <w:vAlign w:val="center"/>
          </w:tcPr>
          <w:p w:rsidR="00050582" w:rsidRDefault="00A46559">
            <w:pPr>
              <w:spacing w:line="360" w:lineRule="exact"/>
              <w:ind w:leftChars="33" w:left="174" w:hangingChars="42" w:hanging="101"/>
              <w:rPr>
                <w:rFonts w:ascii="仿宋_GB2312" w:eastAsia="仿宋_GB2312" w:hAnsi="仿宋"/>
                <w:sz w:val="24"/>
                <w:szCs w:val="24"/>
                <w:lang w:eastAsia="zh-CN"/>
              </w:rPr>
            </w:pPr>
            <w:r>
              <w:rPr>
                <w:rFonts w:ascii="仿宋_GB2312" w:eastAsia="仿宋_GB2312" w:hAnsi="仿宋" w:hint="eastAsia"/>
                <w:sz w:val="24"/>
                <w:szCs w:val="24"/>
                <w:lang w:eastAsia="zh-CN"/>
              </w:rPr>
              <w:t>负责糖蜜装车作业</w:t>
            </w:r>
          </w:p>
        </w:tc>
      </w:tr>
      <w:tr w:rsidR="00050582">
        <w:trPr>
          <w:trHeight w:val="70"/>
        </w:trPr>
        <w:tc>
          <w:tcPr>
            <w:tcW w:w="1702"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合计</w:t>
            </w:r>
          </w:p>
        </w:tc>
        <w:tc>
          <w:tcPr>
            <w:tcW w:w="850" w:type="dxa"/>
            <w:vAlign w:val="center"/>
          </w:tcPr>
          <w:p w:rsidR="00050582" w:rsidRDefault="00050582">
            <w:pPr>
              <w:spacing w:line="360" w:lineRule="exact"/>
              <w:ind w:leftChars="-67" w:left="194" w:hangingChars="142" w:hanging="341"/>
              <w:jc w:val="center"/>
              <w:rPr>
                <w:rFonts w:ascii="仿宋_GB2312" w:eastAsia="仿宋_GB2312" w:hAnsi="仿宋"/>
                <w:sz w:val="24"/>
                <w:szCs w:val="24"/>
              </w:rPr>
            </w:pP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sz w:val="24"/>
                <w:szCs w:val="24"/>
              </w:rPr>
              <w:t>55</w:t>
            </w:r>
          </w:p>
        </w:tc>
        <w:tc>
          <w:tcPr>
            <w:tcW w:w="992" w:type="dxa"/>
            <w:vAlign w:val="center"/>
          </w:tcPr>
          <w:p w:rsidR="00050582" w:rsidRDefault="00050582">
            <w:pPr>
              <w:spacing w:line="360" w:lineRule="exact"/>
              <w:ind w:leftChars="-67" w:left="194" w:hangingChars="142" w:hanging="341"/>
              <w:jc w:val="center"/>
              <w:rPr>
                <w:rFonts w:ascii="仿宋_GB2312" w:eastAsia="仿宋_GB2312" w:hAnsi="仿宋"/>
                <w:sz w:val="24"/>
                <w:szCs w:val="24"/>
              </w:rPr>
            </w:pPr>
          </w:p>
        </w:tc>
        <w:tc>
          <w:tcPr>
            <w:tcW w:w="5103" w:type="dxa"/>
            <w:vAlign w:val="center"/>
          </w:tcPr>
          <w:p w:rsidR="00050582" w:rsidRDefault="00050582">
            <w:pPr>
              <w:spacing w:line="360" w:lineRule="exact"/>
              <w:ind w:leftChars="-67" w:left="194" w:hangingChars="142" w:hanging="341"/>
              <w:rPr>
                <w:rFonts w:ascii="仿宋_GB2312" w:eastAsia="仿宋_GB2312" w:hAnsi="仿宋"/>
                <w:sz w:val="24"/>
                <w:szCs w:val="24"/>
              </w:rPr>
            </w:pPr>
          </w:p>
        </w:tc>
      </w:tr>
    </w:tbl>
    <w:p w:rsidR="00050582" w:rsidRDefault="00A46559">
      <w:pPr>
        <w:spacing w:line="360" w:lineRule="exact"/>
        <w:ind w:firstLineChars="200" w:firstLine="480"/>
        <w:rPr>
          <w:rFonts w:ascii="仿宋_GB2312" w:eastAsia="仿宋_GB2312" w:hAnsi="仿宋"/>
          <w:sz w:val="24"/>
          <w:szCs w:val="24"/>
        </w:rPr>
      </w:pPr>
      <w:r>
        <w:rPr>
          <w:rFonts w:ascii="仿宋_GB2312" w:eastAsia="仿宋_GB2312" w:hAnsi="仿宋" w:hint="eastAsia"/>
          <w:sz w:val="24"/>
          <w:szCs w:val="24"/>
        </w:rPr>
        <w:t>2定员要求：</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（1）所有人员必须身体健康。并要求女性年龄18-48周岁，男性年龄在18-58周岁的中国籍合法公民。</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 xml:space="preserve">（2）入库作业辅助工必须保证每班熟练工的比例不低50%，挂脱钩工年龄要求18-50岁。 </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（3）叉车工必须取得相应的特种设备作业人员证，并在有效期限内。</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（4）为确保甲方榨季正常生产，乙方必须根据招标方的生产需求保证人员正常上班，乙方相关人员在双休日、国家法定节假日、传统节假日上班的加班费用由乙方自理。</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（5）</w:t>
      </w:r>
      <w:proofErr w:type="gramStart"/>
      <w:r>
        <w:rPr>
          <w:rFonts w:ascii="仿宋_GB2312" w:eastAsia="仿宋_GB2312" w:hAnsi="仿宋" w:hint="eastAsia"/>
          <w:sz w:val="24"/>
          <w:szCs w:val="24"/>
          <w:lang w:eastAsia="zh-CN"/>
        </w:rPr>
        <w:t>糖垛各班叠堆封堆</w:t>
      </w:r>
      <w:proofErr w:type="gramEnd"/>
      <w:r>
        <w:rPr>
          <w:rFonts w:ascii="仿宋_GB2312" w:eastAsia="仿宋_GB2312" w:hAnsi="仿宋" w:hint="eastAsia"/>
          <w:sz w:val="24"/>
          <w:szCs w:val="24"/>
          <w:lang w:eastAsia="zh-CN"/>
        </w:rPr>
        <w:t>盖膜及清洁交班工作由乙方负责人自行调整人员完成，但需有规范，各班统一。</w:t>
      </w:r>
    </w:p>
    <w:p w:rsidR="00050582" w:rsidRDefault="00A46559">
      <w:pPr>
        <w:spacing w:line="360" w:lineRule="exact"/>
        <w:ind w:firstLineChars="200" w:firstLine="480"/>
        <w:rPr>
          <w:rFonts w:ascii="仿宋" w:eastAsia="仿宋" w:hAnsi="仿宋"/>
          <w:sz w:val="24"/>
          <w:szCs w:val="24"/>
          <w:lang w:eastAsia="zh-CN"/>
        </w:rPr>
      </w:pPr>
      <w:r>
        <w:rPr>
          <w:rFonts w:ascii="仿宋_GB2312" w:eastAsia="仿宋_GB2312" w:hAnsi="仿宋" w:hint="eastAsia"/>
          <w:sz w:val="24"/>
          <w:szCs w:val="24"/>
          <w:lang w:eastAsia="zh-CN"/>
        </w:rPr>
        <w:t>（</w:t>
      </w:r>
      <w:r>
        <w:rPr>
          <w:rFonts w:ascii="仿宋_GB2312" w:eastAsia="仿宋_GB2312" w:hAnsi="仿宋"/>
          <w:sz w:val="24"/>
          <w:szCs w:val="24"/>
          <w:lang w:eastAsia="zh-CN"/>
        </w:rPr>
        <w:t>6</w:t>
      </w:r>
      <w:r>
        <w:rPr>
          <w:rFonts w:ascii="仿宋_GB2312" w:eastAsia="仿宋_GB2312" w:hAnsi="仿宋" w:hint="eastAsia"/>
          <w:sz w:val="24"/>
          <w:szCs w:val="24"/>
          <w:lang w:eastAsia="zh-CN"/>
        </w:rPr>
        <w:t>）乙方可根据甲方生产需要对工作进行合并、调整，但不能影响甲方工作需要。如</w:t>
      </w:r>
      <w:r>
        <w:rPr>
          <w:rFonts w:ascii="仿宋_GB2312" w:eastAsia="仿宋_GB2312" w:hAnsi="仿宋" w:hint="eastAsia"/>
          <w:sz w:val="24"/>
          <w:szCs w:val="24"/>
          <w:lang w:eastAsia="zh-CN"/>
        </w:rPr>
        <w:lastRenderedPageBreak/>
        <w:t>乙方按此定员编制仍无法满足生产要求的，由乙方继续增加人员直至满足生产需求为止，费用由乙方负责，甲方不另计发相关费用。</w:t>
      </w:r>
      <w:r>
        <w:rPr>
          <w:rFonts w:ascii="仿宋" w:eastAsia="仿宋" w:hAnsi="仿宋" w:hint="eastAsia"/>
          <w:sz w:val="24"/>
          <w:szCs w:val="24"/>
          <w:lang w:eastAsia="zh-CN"/>
        </w:rPr>
        <w:t xml:space="preserve"> </w:t>
      </w:r>
    </w:p>
    <w:p w:rsidR="00050582" w:rsidRDefault="00A46559">
      <w:pPr>
        <w:spacing w:line="360" w:lineRule="exact"/>
        <w:ind w:firstLineChars="200" w:firstLine="480"/>
        <w:rPr>
          <w:rFonts w:ascii="黑体" w:eastAsia="黑体" w:hAnsi="黑体"/>
          <w:sz w:val="24"/>
          <w:szCs w:val="24"/>
          <w:lang w:eastAsia="zh-CN"/>
        </w:rPr>
      </w:pPr>
      <w:r>
        <w:rPr>
          <w:rFonts w:ascii="黑体" w:eastAsia="黑体" w:hAnsi="黑体" w:hint="eastAsia"/>
          <w:sz w:val="24"/>
          <w:szCs w:val="24"/>
          <w:lang w:eastAsia="zh-CN"/>
        </w:rPr>
        <w:t xml:space="preserve">第七条 </w:t>
      </w:r>
      <w:r w:rsidR="00FD2D3E">
        <w:rPr>
          <w:rFonts w:ascii="黑体" w:eastAsia="黑体" w:hAnsi="黑体" w:hint="eastAsia"/>
          <w:sz w:val="24"/>
          <w:szCs w:val="24"/>
          <w:lang w:eastAsia="zh-CN"/>
        </w:rPr>
        <w:t>业务</w:t>
      </w:r>
      <w:r>
        <w:rPr>
          <w:rFonts w:ascii="黑体" w:eastAsia="黑体" w:hAnsi="黑体" w:hint="eastAsia"/>
          <w:sz w:val="24"/>
          <w:szCs w:val="24"/>
          <w:lang w:eastAsia="zh-CN"/>
        </w:rPr>
        <w:t>费和结算办法</w:t>
      </w:r>
    </w:p>
    <w:p w:rsidR="00050582" w:rsidRDefault="00A46559">
      <w:pPr>
        <w:spacing w:line="360" w:lineRule="exact"/>
        <w:ind w:firstLineChars="200" w:firstLine="480"/>
        <w:rPr>
          <w:rFonts w:ascii="楷体" w:eastAsia="楷体" w:hAnsi="楷体"/>
          <w:sz w:val="24"/>
          <w:szCs w:val="24"/>
          <w:lang w:eastAsia="zh-CN"/>
        </w:rPr>
      </w:pPr>
      <w:r>
        <w:rPr>
          <w:rFonts w:ascii="楷体" w:eastAsia="楷体" w:hAnsi="楷体" w:hint="eastAsia"/>
          <w:sz w:val="24"/>
          <w:szCs w:val="24"/>
          <w:lang w:eastAsia="zh-CN"/>
        </w:rPr>
        <w:t>（一）</w:t>
      </w:r>
      <w:r w:rsidR="00FD2D3E">
        <w:rPr>
          <w:rFonts w:ascii="楷体" w:eastAsia="楷体" w:hAnsi="楷体" w:hint="eastAsia"/>
          <w:sz w:val="24"/>
          <w:szCs w:val="24"/>
          <w:lang w:eastAsia="zh-CN"/>
        </w:rPr>
        <w:t>业务</w:t>
      </w:r>
      <w:r>
        <w:rPr>
          <w:rFonts w:ascii="楷体" w:eastAsia="楷体" w:hAnsi="楷体" w:hint="eastAsia"/>
          <w:sz w:val="24"/>
          <w:szCs w:val="24"/>
          <w:lang w:eastAsia="zh-CN"/>
        </w:rPr>
        <w:t>作业单价（序号</w:t>
      </w:r>
      <w:r>
        <w:rPr>
          <w:rFonts w:ascii="楷体" w:eastAsia="楷体" w:hAnsi="楷体"/>
          <w:sz w:val="24"/>
          <w:szCs w:val="24"/>
          <w:lang w:eastAsia="zh-CN"/>
        </w:rPr>
        <w:t>16单位为</w:t>
      </w:r>
      <w:r>
        <w:rPr>
          <w:rFonts w:ascii="楷体" w:eastAsia="楷体" w:hAnsi="楷体" w:hint="eastAsia"/>
          <w:sz w:val="24"/>
          <w:szCs w:val="24"/>
          <w:lang w:eastAsia="zh-CN"/>
        </w:rPr>
        <w:t>：元/</w:t>
      </w:r>
      <w:proofErr w:type="gramStart"/>
      <w:r>
        <w:rPr>
          <w:rFonts w:ascii="楷体" w:eastAsia="楷体" w:hAnsi="楷体" w:hint="eastAsia"/>
          <w:sz w:val="24"/>
          <w:szCs w:val="24"/>
          <w:lang w:eastAsia="zh-CN"/>
        </w:rPr>
        <w:t>个</w:t>
      </w:r>
      <w:proofErr w:type="gramEnd"/>
      <w:r>
        <w:rPr>
          <w:rFonts w:ascii="楷体" w:eastAsia="楷体" w:hAnsi="楷体" w:hint="eastAsia"/>
          <w:sz w:val="24"/>
          <w:szCs w:val="24"/>
          <w:lang w:eastAsia="zh-CN"/>
        </w:rPr>
        <w:t>，其余为元/吨）</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所有价格均用人民币表示，单位为元，精确到小数点后两位。</w:t>
      </w:r>
    </w:p>
    <w:tbl>
      <w:tblPr>
        <w:tblW w:w="935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838"/>
        <w:gridCol w:w="481"/>
        <w:gridCol w:w="2779"/>
        <w:gridCol w:w="851"/>
        <w:gridCol w:w="3685"/>
      </w:tblGrid>
      <w:tr w:rsidR="00050582">
        <w:trPr>
          <w:trHeight w:val="383"/>
        </w:trPr>
        <w:tc>
          <w:tcPr>
            <w:tcW w:w="717" w:type="dxa"/>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序号</w:t>
            </w:r>
          </w:p>
        </w:tc>
        <w:tc>
          <w:tcPr>
            <w:tcW w:w="838" w:type="dxa"/>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业务</w:t>
            </w:r>
          </w:p>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类别</w:t>
            </w:r>
          </w:p>
        </w:tc>
        <w:tc>
          <w:tcPr>
            <w:tcW w:w="3260" w:type="dxa"/>
            <w:gridSpan w:val="2"/>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工作内容</w:t>
            </w:r>
          </w:p>
        </w:tc>
        <w:tc>
          <w:tcPr>
            <w:tcW w:w="851" w:type="dxa"/>
            <w:vAlign w:val="center"/>
          </w:tcPr>
          <w:p w:rsidR="00050582" w:rsidRDefault="00A46559">
            <w:pPr>
              <w:widowControl/>
              <w:spacing w:line="360" w:lineRule="exact"/>
              <w:ind w:leftChars="-67" w:left="194" w:hangingChars="142" w:hanging="341"/>
              <w:jc w:val="center"/>
              <w:rPr>
                <w:rFonts w:ascii="仿宋" w:eastAsia="仿宋" w:hAnsi="仿宋"/>
                <w:bCs/>
                <w:sz w:val="24"/>
                <w:szCs w:val="24"/>
              </w:rPr>
            </w:pPr>
            <w:r>
              <w:rPr>
                <w:rFonts w:ascii="仿宋" w:eastAsia="仿宋" w:hAnsi="仿宋" w:hint="eastAsia"/>
                <w:bCs/>
                <w:sz w:val="24"/>
                <w:szCs w:val="24"/>
              </w:rPr>
              <w:t>含税</w:t>
            </w:r>
          </w:p>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bCs/>
                <w:sz w:val="24"/>
                <w:szCs w:val="24"/>
              </w:rPr>
              <w:t>单价</w:t>
            </w:r>
          </w:p>
        </w:tc>
        <w:tc>
          <w:tcPr>
            <w:tcW w:w="3685" w:type="dxa"/>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备注</w:t>
            </w:r>
          </w:p>
        </w:tc>
      </w:tr>
      <w:tr w:rsidR="00050582">
        <w:trPr>
          <w:trHeight w:val="383"/>
        </w:trPr>
        <w:tc>
          <w:tcPr>
            <w:tcW w:w="717" w:type="dxa"/>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1</w:t>
            </w:r>
          </w:p>
        </w:tc>
        <w:tc>
          <w:tcPr>
            <w:tcW w:w="838" w:type="dxa"/>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叉车</w:t>
            </w:r>
          </w:p>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sz w:val="24"/>
                <w:szCs w:val="24"/>
              </w:rPr>
              <w:t>作业</w:t>
            </w:r>
          </w:p>
        </w:tc>
        <w:tc>
          <w:tcPr>
            <w:tcW w:w="3260" w:type="dxa"/>
            <w:gridSpan w:val="2"/>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入库吊装</w:t>
            </w:r>
          </w:p>
        </w:tc>
        <w:tc>
          <w:tcPr>
            <w:tcW w:w="851" w:type="dxa"/>
            <w:vAlign w:val="center"/>
          </w:tcPr>
          <w:p w:rsidR="00050582" w:rsidRDefault="00050582">
            <w:pPr>
              <w:widowControl/>
              <w:spacing w:line="360" w:lineRule="exact"/>
              <w:ind w:leftChars="-67" w:left="194" w:hangingChars="142" w:hanging="341"/>
              <w:jc w:val="center"/>
              <w:rPr>
                <w:rFonts w:ascii="仿宋" w:eastAsia="仿宋" w:hAnsi="仿宋"/>
                <w:bCs/>
                <w:sz w:val="24"/>
                <w:szCs w:val="24"/>
              </w:rPr>
            </w:pPr>
          </w:p>
        </w:tc>
        <w:tc>
          <w:tcPr>
            <w:tcW w:w="3685" w:type="dxa"/>
            <w:vAlign w:val="center"/>
          </w:tcPr>
          <w:p w:rsidR="00050582" w:rsidRDefault="00050582">
            <w:pPr>
              <w:widowControl/>
              <w:spacing w:line="360" w:lineRule="exact"/>
              <w:ind w:leftChars="-67" w:left="194" w:hangingChars="142" w:hanging="341"/>
              <w:jc w:val="center"/>
              <w:rPr>
                <w:rFonts w:ascii="仿宋" w:eastAsia="仿宋" w:hAnsi="仿宋"/>
                <w:sz w:val="24"/>
                <w:szCs w:val="24"/>
              </w:rPr>
            </w:pPr>
          </w:p>
        </w:tc>
      </w:tr>
      <w:tr w:rsidR="00050582">
        <w:trPr>
          <w:trHeight w:val="383"/>
        </w:trPr>
        <w:tc>
          <w:tcPr>
            <w:tcW w:w="717" w:type="dxa"/>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2</w:t>
            </w:r>
          </w:p>
        </w:tc>
        <w:tc>
          <w:tcPr>
            <w:tcW w:w="838" w:type="dxa"/>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叉车</w:t>
            </w:r>
          </w:p>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作业</w:t>
            </w:r>
          </w:p>
        </w:tc>
        <w:tc>
          <w:tcPr>
            <w:tcW w:w="3260" w:type="dxa"/>
            <w:gridSpan w:val="2"/>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出库吊装</w:t>
            </w:r>
          </w:p>
        </w:tc>
        <w:tc>
          <w:tcPr>
            <w:tcW w:w="851" w:type="dxa"/>
            <w:vAlign w:val="center"/>
          </w:tcPr>
          <w:p w:rsidR="00050582" w:rsidRDefault="00050582">
            <w:pPr>
              <w:widowControl/>
              <w:spacing w:line="360" w:lineRule="exact"/>
              <w:ind w:leftChars="-67" w:left="194" w:hangingChars="142" w:hanging="341"/>
              <w:jc w:val="center"/>
              <w:rPr>
                <w:rFonts w:ascii="仿宋" w:eastAsia="仿宋" w:hAnsi="仿宋"/>
                <w:bCs/>
                <w:sz w:val="24"/>
                <w:szCs w:val="24"/>
              </w:rPr>
            </w:pPr>
          </w:p>
        </w:tc>
        <w:tc>
          <w:tcPr>
            <w:tcW w:w="3685" w:type="dxa"/>
            <w:vAlign w:val="center"/>
          </w:tcPr>
          <w:p w:rsidR="00050582" w:rsidRDefault="00A46559">
            <w:pPr>
              <w:widowControl/>
              <w:spacing w:line="360" w:lineRule="exact"/>
              <w:ind w:leftChars="33" w:left="174" w:hangingChars="42" w:hanging="101"/>
              <w:rPr>
                <w:rFonts w:ascii="仿宋" w:eastAsia="仿宋" w:hAnsi="仿宋"/>
                <w:sz w:val="24"/>
                <w:szCs w:val="24"/>
                <w:lang w:eastAsia="zh-CN"/>
              </w:rPr>
            </w:pPr>
            <w:r>
              <w:rPr>
                <w:rFonts w:ascii="仿宋" w:eastAsia="仿宋" w:hAnsi="仿宋" w:hint="eastAsia"/>
                <w:sz w:val="24"/>
                <w:szCs w:val="24"/>
                <w:lang w:eastAsia="zh-CN"/>
              </w:rPr>
              <w:t>包</w:t>
            </w:r>
            <w:r>
              <w:rPr>
                <w:rFonts w:ascii="仿宋" w:eastAsia="仿宋" w:hAnsi="仿宋"/>
                <w:sz w:val="24"/>
                <w:szCs w:val="24"/>
                <w:lang w:eastAsia="zh-CN"/>
              </w:rPr>
              <w:t>含</w:t>
            </w:r>
            <w:r>
              <w:rPr>
                <w:rFonts w:ascii="仿宋" w:eastAsia="仿宋" w:hAnsi="仿宋" w:hint="eastAsia"/>
                <w:sz w:val="24"/>
                <w:szCs w:val="24"/>
                <w:lang w:eastAsia="zh-CN"/>
              </w:rPr>
              <w:t>（或工厂库内移堆）作业</w:t>
            </w:r>
          </w:p>
        </w:tc>
      </w:tr>
      <w:tr w:rsidR="00050582">
        <w:trPr>
          <w:trHeight w:val="487"/>
        </w:trPr>
        <w:tc>
          <w:tcPr>
            <w:tcW w:w="717"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3</w:t>
            </w:r>
          </w:p>
        </w:tc>
        <w:tc>
          <w:tcPr>
            <w:tcW w:w="838" w:type="dxa"/>
            <w:vMerge w:val="restart"/>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入库</w:t>
            </w:r>
          </w:p>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作业</w:t>
            </w:r>
          </w:p>
        </w:tc>
        <w:tc>
          <w:tcPr>
            <w:tcW w:w="3260" w:type="dxa"/>
            <w:gridSpan w:val="2"/>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lang w:eastAsia="zh-CN"/>
              </w:rPr>
              <w:t>入库质量检查</w:t>
            </w:r>
          </w:p>
        </w:tc>
        <w:tc>
          <w:tcPr>
            <w:tcW w:w="851" w:type="dxa"/>
            <w:vAlign w:val="center"/>
          </w:tcPr>
          <w:p w:rsidR="00050582" w:rsidRDefault="00050582">
            <w:pPr>
              <w:widowControl/>
              <w:spacing w:line="360" w:lineRule="exact"/>
              <w:ind w:leftChars="-67" w:left="194" w:hangingChars="142" w:hanging="341"/>
              <w:jc w:val="center"/>
              <w:rPr>
                <w:rFonts w:ascii="仿宋" w:eastAsia="仿宋" w:hAnsi="仿宋"/>
                <w:sz w:val="24"/>
                <w:szCs w:val="24"/>
              </w:rPr>
            </w:pPr>
          </w:p>
        </w:tc>
        <w:tc>
          <w:tcPr>
            <w:tcW w:w="3685" w:type="dxa"/>
            <w:vMerge w:val="restart"/>
            <w:noWrap/>
            <w:vAlign w:val="center"/>
          </w:tcPr>
          <w:p w:rsidR="00050582" w:rsidRDefault="00A46559">
            <w:pPr>
              <w:spacing w:line="360" w:lineRule="exact"/>
              <w:ind w:leftChars="33" w:left="174" w:hangingChars="42" w:hanging="101"/>
              <w:rPr>
                <w:rFonts w:ascii="仿宋" w:eastAsia="仿宋" w:hAnsi="仿宋"/>
                <w:sz w:val="24"/>
                <w:szCs w:val="24"/>
                <w:lang w:eastAsia="zh-CN"/>
              </w:rPr>
            </w:pPr>
            <w:r>
              <w:rPr>
                <w:rFonts w:ascii="仿宋" w:eastAsia="仿宋" w:hAnsi="仿宋"/>
                <w:sz w:val="24"/>
                <w:szCs w:val="24"/>
                <w:lang w:eastAsia="zh-CN"/>
              </w:rPr>
              <w:t>1</w:t>
            </w:r>
            <w:r>
              <w:rPr>
                <w:rFonts w:ascii="仿宋" w:eastAsia="仿宋" w:hAnsi="仿宋" w:hint="eastAsia"/>
                <w:sz w:val="24"/>
                <w:szCs w:val="24"/>
                <w:lang w:eastAsia="zh-CN"/>
              </w:rPr>
              <w:t xml:space="preserve">、包含糖包重量抽检、外包包装质量抽检； </w:t>
            </w:r>
          </w:p>
          <w:p w:rsidR="00050582" w:rsidRDefault="00A46559">
            <w:pPr>
              <w:spacing w:line="360" w:lineRule="exact"/>
              <w:ind w:leftChars="33" w:left="174" w:hangingChars="42" w:hanging="101"/>
              <w:rPr>
                <w:rFonts w:ascii="仿宋" w:eastAsia="仿宋" w:hAnsi="仿宋"/>
                <w:sz w:val="24"/>
                <w:szCs w:val="24"/>
                <w:lang w:eastAsia="zh-CN"/>
              </w:rPr>
            </w:pPr>
            <w:r>
              <w:rPr>
                <w:rFonts w:ascii="仿宋" w:eastAsia="仿宋" w:hAnsi="仿宋"/>
                <w:sz w:val="24"/>
                <w:szCs w:val="24"/>
                <w:lang w:eastAsia="zh-CN"/>
              </w:rPr>
              <w:t>2</w:t>
            </w:r>
            <w:r>
              <w:rPr>
                <w:rFonts w:ascii="仿宋" w:eastAsia="仿宋" w:hAnsi="仿宋" w:hint="eastAsia"/>
                <w:sz w:val="24"/>
                <w:szCs w:val="24"/>
                <w:lang w:eastAsia="zh-CN"/>
              </w:rPr>
              <w:t>、</w:t>
            </w:r>
            <w:proofErr w:type="gramStart"/>
            <w:r>
              <w:rPr>
                <w:rFonts w:ascii="仿宋" w:eastAsia="仿宋" w:hAnsi="仿宋" w:hint="eastAsia"/>
                <w:sz w:val="24"/>
                <w:szCs w:val="24"/>
                <w:lang w:eastAsia="zh-CN"/>
              </w:rPr>
              <w:t>包含铺吊袋</w:t>
            </w:r>
            <w:proofErr w:type="gramEnd"/>
            <w:r>
              <w:rPr>
                <w:rFonts w:ascii="仿宋" w:eastAsia="仿宋" w:hAnsi="仿宋" w:hint="eastAsia"/>
                <w:sz w:val="24"/>
                <w:szCs w:val="24"/>
                <w:lang w:eastAsia="zh-CN"/>
              </w:rPr>
              <w:t>、</w:t>
            </w:r>
            <w:proofErr w:type="gramStart"/>
            <w:r>
              <w:rPr>
                <w:rFonts w:ascii="仿宋" w:eastAsia="仿宋" w:hAnsi="仿宋" w:hint="eastAsia"/>
                <w:sz w:val="24"/>
                <w:szCs w:val="24"/>
                <w:lang w:eastAsia="zh-CN"/>
              </w:rPr>
              <w:t>叠糖入</w:t>
            </w:r>
            <w:proofErr w:type="gramEnd"/>
            <w:r>
              <w:rPr>
                <w:rFonts w:ascii="仿宋" w:eastAsia="仿宋" w:hAnsi="仿宋" w:hint="eastAsia"/>
                <w:sz w:val="24"/>
                <w:szCs w:val="24"/>
                <w:lang w:eastAsia="zh-CN"/>
              </w:rPr>
              <w:t>吊袋、绑扎吊耳、挂钩、上垛、脱钩；</w:t>
            </w:r>
          </w:p>
        </w:tc>
      </w:tr>
      <w:tr w:rsidR="00050582">
        <w:trPr>
          <w:trHeight w:val="487"/>
        </w:trPr>
        <w:tc>
          <w:tcPr>
            <w:tcW w:w="717"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lang w:eastAsia="zh-CN"/>
              </w:rPr>
            </w:pPr>
            <w:r>
              <w:rPr>
                <w:rFonts w:ascii="仿宋" w:eastAsia="仿宋" w:hAnsi="仿宋" w:hint="eastAsia"/>
                <w:sz w:val="24"/>
                <w:szCs w:val="24"/>
                <w:lang w:eastAsia="zh-CN"/>
              </w:rPr>
              <w:t>4</w:t>
            </w:r>
          </w:p>
        </w:tc>
        <w:tc>
          <w:tcPr>
            <w:tcW w:w="838" w:type="dxa"/>
            <w:vMerge/>
            <w:vAlign w:val="center"/>
          </w:tcPr>
          <w:p w:rsidR="00050582" w:rsidRDefault="00050582">
            <w:pPr>
              <w:widowControl/>
              <w:spacing w:line="360" w:lineRule="exact"/>
              <w:ind w:leftChars="-67" w:left="194" w:hangingChars="142" w:hanging="341"/>
              <w:jc w:val="center"/>
              <w:rPr>
                <w:rFonts w:ascii="仿宋" w:eastAsia="仿宋" w:hAnsi="仿宋"/>
                <w:sz w:val="24"/>
                <w:szCs w:val="24"/>
                <w:lang w:eastAsia="zh-CN"/>
              </w:rPr>
            </w:pPr>
          </w:p>
        </w:tc>
        <w:tc>
          <w:tcPr>
            <w:tcW w:w="3260" w:type="dxa"/>
            <w:gridSpan w:val="2"/>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白砂糖入库装卸</w:t>
            </w:r>
          </w:p>
        </w:tc>
        <w:tc>
          <w:tcPr>
            <w:tcW w:w="851" w:type="dxa"/>
            <w:vAlign w:val="center"/>
          </w:tcPr>
          <w:p w:rsidR="00050582" w:rsidRDefault="00050582">
            <w:pPr>
              <w:widowControl/>
              <w:spacing w:line="360" w:lineRule="exact"/>
              <w:ind w:leftChars="-67" w:left="194" w:hangingChars="142" w:hanging="341"/>
              <w:jc w:val="center"/>
              <w:rPr>
                <w:rFonts w:ascii="仿宋" w:eastAsia="仿宋" w:hAnsi="仿宋"/>
                <w:sz w:val="24"/>
                <w:szCs w:val="24"/>
              </w:rPr>
            </w:pPr>
          </w:p>
        </w:tc>
        <w:tc>
          <w:tcPr>
            <w:tcW w:w="3685" w:type="dxa"/>
            <w:vMerge/>
            <w:noWrap/>
            <w:vAlign w:val="center"/>
          </w:tcPr>
          <w:p w:rsidR="00050582" w:rsidRDefault="00050582">
            <w:pPr>
              <w:spacing w:line="360" w:lineRule="exact"/>
              <w:ind w:leftChars="33" w:left="174" w:hangingChars="42" w:hanging="101"/>
              <w:rPr>
                <w:rFonts w:ascii="仿宋" w:eastAsia="仿宋" w:hAnsi="仿宋"/>
                <w:sz w:val="24"/>
                <w:szCs w:val="24"/>
                <w:lang w:eastAsia="zh-CN"/>
              </w:rPr>
            </w:pPr>
          </w:p>
        </w:tc>
      </w:tr>
      <w:tr w:rsidR="00050582">
        <w:trPr>
          <w:trHeight w:val="497"/>
        </w:trPr>
        <w:tc>
          <w:tcPr>
            <w:tcW w:w="717"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sz w:val="24"/>
                <w:szCs w:val="24"/>
              </w:rPr>
              <w:t>5</w:t>
            </w:r>
          </w:p>
        </w:tc>
        <w:tc>
          <w:tcPr>
            <w:tcW w:w="838" w:type="dxa"/>
            <w:vMerge/>
            <w:vAlign w:val="center"/>
          </w:tcPr>
          <w:p w:rsidR="00050582" w:rsidRDefault="00050582">
            <w:pPr>
              <w:widowControl/>
              <w:spacing w:line="360" w:lineRule="exact"/>
              <w:ind w:leftChars="-67" w:left="194" w:hangingChars="142" w:hanging="341"/>
              <w:jc w:val="center"/>
              <w:rPr>
                <w:rFonts w:ascii="仿宋" w:eastAsia="仿宋" w:hAnsi="仿宋"/>
                <w:sz w:val="24"/>
                <w:szCs w:val="24"/>
              </w:rPr>
            </w:pPr>
          </w:p>
        </w:tc>
        <w:tc>
          <w:tcPr>
            <w:tcW w:w="3260" w:type="dxa"/>
            <w:gridSpan w:val="2"/>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赤砂糖入库装卸</w:t>
            </w:r>
          </w:p>
        </w:tc>
        <w:tc>
          <w:tcPr>
            <w:tcW w:w="851" w:type="dxa"/>
            <w:vAlign w:val="center"/>
          </w:tcPr>
          <w:p w:rsidR="00050582" w:rsidRDefault="00050582">
            <w:pPr>
              <w:widowControl/>
              <w:spacing w:line="360" w:lineRule="exact"/>
              <w:ind w:leftChars="-67" w:left="194" w:hangingChars="142" w:hanging="341"/>
              <w:jc w:val="center"/>
              <w:rPr>
                <w:rFonts w:ascii="仿宋" w:eastAsia="仿宋" w:hAnsi="仿宋"/>
                <w:sz w:val="24"/>
                <w:szCs w:val="24"/>
              </w:rPr>
            </w:pPr>
          </w:p>
        </w:tc>
        <w:tc>
          <w:tcPr>
            <w:tcW w:w="3685" w:type="dxa"/>
            <w:vMerge/>
            <w:noWrap/>
            <w:vAlign w:val="center"/>
          </w:tcPr>
          <w:p w:rsidR="00050582" w:rsidRDefault="00050582">
            <w:pPr>
              <w:widowControl/>
              <w:spacing w:line="360" w:lineRule="exact"/>
              <w:ind w:leftChars="-67" w:left="194" w:hangingChars="142" w:hanging="341"/>
              <w:jc w:val="center"/>
              <w:rPr>
                <w:rFonts w:ascii="仿宋" w:eastAsia="仿宋" w:hAnsi="仿宋"/>
                <w:sz w:val="24"/>
                <w:szCs w:val="24"/>
              </w:rPr>
            </w:pPr>
          </w:p>
        </w:tc>
      </w:tr>
      <w:tr w:rsidR="00050582">
        <w:trPr>
          <w:trHeight w:val="497"/>
        </w:trPr>
        <w:tc>
          <w:tcPr>
            <w:tcW w:w="717"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sz w:val="24"/>
                <w:szCs w:val="24"/>
              </w:rPr>
              <w:t>6</w:t>
            </w:r>
          </w:p>
        </w:tc>
        <w:tc>
          <w:tcPr>
            <w:tcW w:w="838" w:type="dxa"/>
            <w:vMerge w:val="restart"/>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出库</w:t>
            </w:r>
          </w:p>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作业</w:t>
            </w:r>
          </w:p>
        </w:tc>
        <w:tc>
          <w:tcPr>
            <w:tcW w:w="3260" w:type="dxa"/>
            <w:gridSpan w:val="2"/>
            <w:vAlign w:val="center"/>
          </w:tcPr>
          <w:p w:rsidR="00050582" w:rsidRDefault="00A46559">
            <w:pPr>
              <w:widowControl/>
              <w:spacing w:line="360" w:lineRule="exact"/>
              <w:ind w:leftChars="-67" w:left="194" w:hangingChars="142" w:hanging="341"/>
              <w:jc w:val="center"/>
              <w:rPr>
                <w:rFonts w:ascii="仿宋" w:eastAsia="仿宋" w:hAnsi="仿宋"/>
                <w:sz w:val="24"/>
                <w:szCs w:val="24"/>
                <w:lang w:eastAsia="zh-CN"/>
              </w:rPr>
            </w:pPr>
            <w:proofErr w:type="gramStart"/>
            <w:r>
              <w:rPr>
                <w:rFonts w:ascii="仿宋" w:eastAsia="仿宋" w:hAnsi="仿宋"/>
                <w:sz w:val="24"/>
                <w:szCs w:val="24"/>
                <w:lang w:eastAsia="zh-CN"/>
              </w:rPr>
              <w:t>白砂糖拆吊袋装</w:t>
            </w:r>
            <w:proofErr w:type="gramEnd"/>
            <w:r>
              <w:rPr>
                <w:rFonts w:ascii="仿宋" w:eastAsia="仿宋" w:hAnsi="仿宋"/>
                <w:sz w:val="24"/>
                <w:szCs w:val="24"/>
                <w:lang w:eastAsia="zh-CN"/>
              </w:rPr>
              <w:t>平板车</w:t>
            </w:r>
          </w:p>
          <w:p w:rsidR="00050582" w:rsidRDefault="00A46559">
            <w:pPr>
              <w:widowControl/>
              <w:spacing w:line="360" w:lineRule="exact"/>
              <w:ind w:leftChars="-67" w:left="194" w:hangingChars="142" w:hanging="341"/>
              <w:jc w:val="center"/>
              <w:rPr>
                <w:rFonts w:ascii="仿宋" w:eastAsia="仿宋" w:hAnsi="仿宋"/>
                <w:sz w:val="24"/>
                <w:szCs w:val="24"/>
                <w:lang w:eastAsia="zh-CN"/>
              </w:rPr>
            </w:pPr>
            <w:r>
              <w:rPr>
                <w:rFonts w:ascii="仿宋" w:eastAsia="仿宋" w:hAnsi="仿宋"/>
                <w:sz w:val="24"/>
                <w:szCs w:val="24"/>
                <w:lang w:eastAsia="zh-CN"/>
              </w:rPr>
              <w:t>或高栏车</w:t>
            </w:r>
          </w:p>
        </w:tc>
        <w:tc>
          <w:tcPr>
            <w:tcW w:w="851" w:type="dxa"/>
            <w:vAlign w:val="center"/>
          </w:tcPr>
          <w:p w:rsidR="00050582" w:rsidRDefault="00050582">
            <w:pPr>
              <w:widowControl/>
              <w:spacing w:line="360" w:lineRule="exact"/>
              <w:ind w:leftChars="-67" w:left="194" w:hangingChars="142" w:hanging="341"/>
              <w:jc w:val="center"/>
              <w:rPr>
                <w:rFonts w:ascii="仿宋" w:eastAsia="仿宋" w:hAnsi="仿宋"/>
                <w:sz w:val="24"/>
                <w:szCs w:val="24"/>
                <w:lang w:eastAsia="zh-CN"/>
              </w:rPr>
            </w:pPr>
          </w:p>
        </w:tc>
        <w:tc>
          <w:tcPr>
            <w:tcW w:w="3685"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lang w:eastAsia="zh-CN"/>
              </w:rPr>
            </w:pPr>
            <w:r>
              <w:rPr>
                <w:rFonts w:ascii="仿宋" w:eastAsia="仿宋" w:hAnsi="仿宋" w:hint="eastAsia"/>
                <w:sz w:val="24"/>
                <w:szCs w:val="24"/>
                <w:lang w:eastAsia="zh-CN"/>
              </w:rPr>
              <w:t>包</w:t>
            </w:r>
            <w:r>
              <w:rPr>
                <w:rFonts w:ascii="仿宋" w:eastAsia="仿宋" w:hAnsi="仿宋"/>
                <w:sz w:val="24"/>
                <w:szCs w:val="24"/>
                <w:lang w:eastAsia="zh-CN"/>
              </w:rPr>
              <w:t>括</w:t>
            </w:r>
            <w:proofErr w:type="gramStart"/>
            <w:r>
              <w:rPr>
                <w:rFonts w:ascii="仿宋" w:eastAsia="仿宋" w:hAnsi="仿宋"/>
                <w:sz w:val="24"/>
                <w:szCs w:val="24"/>
                <w:lang w:eastAsia="zh-CN"/>
              </w:rPr>
              <w:t>挂钩及吊袋</w:t>
            </w:r>
            <w:proofErr w:type="gramEnd"/>
            <w:r>
              <w:rPr>
                <w:rFonts w:ascii="仿宋" w:eastAsia="仿宋" w:hAnsi="仿宋"/>
                <w:sz w:val="24"/>
                <w:szCs w:val="24"/>
                <w:lang w:eastAsia="zh-CN"/>
              </w:rPr>
              <w:t>、铺垫物整理</w:t>
            </w:r>
          </w:p>
        </w:tc>
      </w:tr>
      <w:tr w:rsidR="00050582">
        <w:trPr>
          <w:trHeight w:val="497"/>
        </w:trPr>
        <w:tc>
          <w:tcPr>
            <w:tcW w:w="717"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sz w:val="24"/>
                <w:szCs w:val="24"/>
              </w:rPr>
              <w:t>7</w:t>
            </w:r>
          </w:p>
        </w:tc>
        <w:tc>
          <w:tcPr>
            <w:tcW w:w="838" w:type="dxa"/>
            <w:vMerge/>
            <w:vAlign w:val="center"/>
          </w:tcPr>
          <w:p w:rsidR="00050582" w:rsidRDefault="00050582">
            <w:pPr>
              <w:widowControl/>
              <w:spacing w:line="360" w:lineRule="exact"/>
              <w:ind w:leftChars="-67" w:left="194" w:hangingChars="142" w:hanging="341"/>
              <w:jc w:val="center"/>
              <w:rPr>
                <w:rFonts w:ascii="仿宋" w:eastAsia="仿宋" w:hAnsi="仿宋"/>
                <w:sz w:val="24"/>
                <w:szCs w:val="24"/>
              </w:rPr>
            </w:pPr>
          </w:p>
        </w:tc>
        <w:tc>
          <w:tcPr>
            <w:tcW w:w="3260" w:type="dxa"/>
            <w:gridSpan w:val="2"/>
            <w:vAlign w:val="center"/>
          </w:tcPr>
          <w:p w:rsidR="00050582" w:rsidRDefault="00A46559">
            <w:pPr>
              <w:widowControl/>
              <w:spacing w:line="360" w:lineRule="exact"/>
              <w:ind w:leftChars="-67" w:left="194" w:hangingChars="142" w:hanging="341"/>
              <w:jc w:val="center"/>
              <w:rPr>
                <w:rFonts w:ascii="仿宋" w:eastAsia="仿宋" w:hAnsi="仿宋"/>
                <w:sz w:val="24"/>
                <w:szCs w:val="24"/>
                <w:lang w:eastAsia="zh-CN"/>
              </w:rPr>
            </w:pPr>
            <w:proofErr w:type="gramStart"/>
            <w:r>
              <w:rPr>
                <w:rFonts w:ascii="仿宋" w:eastAsia="仿宋" w:hAnsi="仿宋"/>
                <w:sz w:val="24"/>
                <w:szCs w:val="24"/>
                <w:lang w:eastAsia="zh-CN"/>
              </w:rPr>
              <w:t>白砂糖拆吊袋装</w:t>
            </w:r>
            <w:proofErr w:type="gramEnd"/>
            <w:r>
              <w:rPr>
                <w:rFonts w:ascii="仿宋" w:eastAsia="仿宋" w:hAnsi="仿宋"/>
                <w:sz w:val="24"/>
                <w:szCs w:val="24"/>
                <w:lang w:eastAsia="zh-CN"/>
              </w:rPr>
              <w:t>箱型车</w:t>
            </w:r>
          </w:p>
          <w:p w:rsidR="00050582" w:rsidRDefault="00A46559">
            <w:pPr>
              <w:widowControl/>
              <w:spacing w:line="360" w:lineRule="exact"/>
              <w:ind w:leftChars="-67" w:left="194" w:hangingChars="142" w:hanging="341"/>
              <w:jc w:val="center"/>
              <w:rPr>
                <w:rFonts w:ascii="仿宋" w:eastAsia="仿宋" w:hAnsi="仿宋"/>
                <w:sz w:val="24"/>
                <w:szCs w:val="24"/>
                <w:lang w:eastAsia="zh-CN"/>
              </w:rPr>
            </w:pPr>
            <w:r>
              <w:rPr>
                <w:rFonts w:ascii="仿宋" w:eastAsia="仿宋" w:hAnsi="仿宋" w:hint="eastAsia"/>
                <w:sz w:val="24"/>
                <w:szCs w:val="24"/>
                <w:lang w:eastAsia="zh-CN"/>
              </w:rPr>
              <w:t>(＜2</w:t>
            </w:r>
            <w:r>
              <w:rPr>
                <w:rFonts w:ascii="仿宋" w:eastAsia="仿宋" w:hAnsi="仿宋"/>
                <w:sz w:val="24"/>
                <w:szCs w:val="24"/>
                <w:lang w:eastAsia="zh-CN"/>
              </w:rPr>
              <w:t>6.5吨/柜)</w:t>
            </w:r>
          </w:p>
        </w:tc>
        <w:tc>
          <w:tcPr>
            <w:tcW w:w="851" w:type="dxa"/>
            <w:vAlign w:val="center"/>
          </w:tcPr>
          <w:p w:rsidR="00050582" w:rsidRDefault="00050582">
            <w:pPr>
              <w:widowControl/>
              <w:spacing w:line="360" w:lineRule="exact"/>
              <w:ind w:leftChars="-67" w:left="194" w:hangingChars="142" w:hanging="341"/>
              <w:jc w:val="center"/>
              <w:rPr>
                <w:rFonts w:ascii="仿宋" w:eastAsia="仿宋" w:hAnsi="仿宋"/>
                <w:sz w:val="24"/>
                <w:szCs w:val="24"/>
                <w:lang w:eastAsia="zh-CN"/>
              </w:rPr>
            </w:pPr>
          </w:p>
        </w:tc>
        <w:tc>
          <w:tcPr>
            <w:tcW w:w="3685"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lang w:eastAsia="zh-CN"/>
              </w:rPr>
            </w:pPr>
            <w:r>
              <w:rPr>
                <w:rFonts w:ascii="仿宋" w:eastAsia="仿宋" w:hAnsi="仿宋" w:hint="eastAsia"/>
                <w:sz w:val="24"/>
                <w:szCs w:val="24"/>
                <w:lang w:eastAsia="zh-CN"/>
              </w:rPr>
              <w:t>包</w:t>
            </w:r>
            <w:r>
              <w:rPr>
                <w:rFonts w:ascii="仿宋" w:eastAsia="仿宋" w:hAnsi="仿宋"/>
                <w:sz w:val="24"/>
                <w:szCs w:val="24"/>
                <w:lang w:eastAsia="zh-CN"/>
              </w:rPr>
              <w:t>括</w:t>
            </w:r>
            <w:proofErr w:type="gramStart"/>
            <w:r>
              <w:rPr>
                <w:rFonts w:ascii="仿宋" w:eastAsia="仿宋" w:hAnsi="仿宋"/>
                <w:sz w:val="24"/>
                <w:szCs w:val="24"/>
                <w:lang w:eastAsia="zh-CN"/>
              </w:rPr>
              <w:t>挂钩及吊袋</w:t>
            </w:r>
            <w:proofErr w:type="gramEnd"/>
            <w:r>
              <w:rPr>
                <w:rFonts w:ascii="仿宋" w:eastAsia="仿宋" w:hAnsi="仿宋"/>
                <w:sz w:val="24"/>
                <w:szCs w:val="24"/>
                <w:lang w:eastAsia="zh-CN"/>
              </w:rPr>
              <w:t>、铺垫物整理</w:t>
            </w:r>
          </w:p>
        </w:tc>
      </w:tr>
      <w:tr w:rsidR="00050582">
        <w:trPr>
          <w:trHeight w:val="464"/>
        </w:trPr>
        <w:tc>
          <w:tcPr>
            <w:tcW w:w="717"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sz w:val="24"/>
                <w:szCs w:val="24"/>
              </w:rPr>
              <w:t>8</w:t>
            </w:r>
          </w:p>
        </w:tc>
        <w:tc>
          <w:tcPr>
            <w:tcW w:w="838" w:type="dxa"/>
            <w:vMerge/>
            <w:vAlign w:val="center"/>
          </w:tcPr>
          <w:p w:rsidR="00050582" w:rsidRDefault="00050582">
            <w:pPr>
              <w:widowControl/>
              <w:spacing w:line="360" w:lineRule="exact"/>
              <w:ind w:leftChars="-67" w:left="194" w:hangingChars="142" w:hanging="341"/>
              <w:jc w:val="center"/>
              <w:rPr>
                <w:rFonts w:ascii="仿宋" w:eastAsia="仿宋" w:hAnsi="仿宋"/>
                <w:sz w:val="24"/>
                <w:szCs w:val="24"/>
              </w:rPr>
            </w:pPr>
          </w:p>
        </w:tc>
        <w:tc>
          <w:tcPr>
            <w:tcW w:w="3260" w:type="dxa"/>
            <w:gridSpan w:val="2"/>
            <w:vAlign w:val="center"/>
          </w:tcPr>
          <w:p w:rsidR="00050582" w:rsidRDefault="00A46559">
            <w:pPr>
              <w:widowControl/>
              <w:spacing w:line="360" w:lineRule="exact"/>
              <w:ind w:leftChars="-67" w:left="194" w:hangingChars="142" w:hanging="341"/>
              <w:jc w:val="center"/>
              <w:rPr>
                <w:rFonts w:ascii="仿宋" w:eastAsia="仿宋" w:hAnsi="仿宋"/>
                <w:sz w:val="24"/>
                <w:szCs w:val="24"/>
                <w:lang w:eastAsia="zh-CN"/>
              </w:rPr>
            </w:pPr>
            <w:proofErr w:type="gramStart"/>
            <w:r>
              <w:rPr>
                <w:rFonts w:ascii="仿宋" w:eastAsia="仿宋" w:hAnsi="仿宋"/>
                <w:sz w:val="24"/>
                <w:szCs w:val="24"/>
                <w:lang w:eastAsia="zh-CN"/>
              </w:rPr>
              <w:t>白砂糖拆吊袋装</w:t>
            </w:r>
            <w:proofErr w:type="gramEnd"/>
            <w:r>
              <w:rPr>
                <w:rFonts w:ascii="仿宋" w:eastAsia="仿宋" w:hAnsi="仿宋"/>
                <w:sz w:val="24"/>
                <w:szCs w:val="24"/>
                <w:lang w:eastAsia="zh-CN"/>
              </w:rPr>
              <w:t>箱型车</w:t>
            </w:r>
          </w:p>
          <w:p w:rsidR="00050582" w:rsidRDefault="00A46559">
            <w:pPr>
              <w:widowControl/>
              <w:spacing w:line="360" w:lineRule="exact"/>
              <w:ind w:leftChars="-67" w:left="194" w:hangingChars="142" w:hanging="341"/>
              <w:jc w:val="center"/>
              <w:rPr>
                <w:rFonts w:ascii="仿宋" w:eastAsia="仿宋" w:hAnsi="仿宋"/>
                <w:sz w:val="24"/>
                <w:szCs w:val="24"/>
                <w:lang w:eastAsia="zh-CN"/>
              </w:rPr>
            </w:pPr>
            <w:r>
              <w:rPr>
                <w:rFonts w:ascii="仿宋" w:eastAsia="仿宋" w:hAnsi="仿宋" w:hint="eastAsia"/>
                <w:sz w:val="24"/>
                <w:szCs w:val="24"/>
                <w:lang w:eastAsia="zh-CN"/>
              </w:rPr>
              <w:t>(≥2</w:t>
            </w:r>
            <w:r>
              <w:rPr>
                <w:rFonts w:ascii="仿宋" w:eastAsia="仿宋" w:hAnsi="仿宋"/>
                <w:sz w:val="24"/>
                <w:szCs w:val="24"/>
                <w:lang w:eastAsia="zh-CN"/>
              </w:rPr>
              <w:t>6.5吨/柜)</w:t>
            </w:r>
          </w:p>
        </w:tc>
        <w:tc>
          <w:tcPr>
            <w:tcW w:w="851" w:type="dxa"/>
            <w:vAlign w:val="center"/>
          </w:tcPr>
          <w:p w:rsidR="00050582" w:rsidRDefault="00050582">
            <w:pPr>
              <w:widowControl/>
              <w:spacing w:line="360" w:lineRule="exact"/>
              <w:ind w:leftChars="-67" w:left="194" w:hangingChars="142" w:hanging="341"/>
              <w:jc w:val="center"/>
              <w:rPr>
                <w:rFonts w:ascii="仿宋" w:eastAsia="仿宋" w:hAnsi="仿宋"/>
                <w:sz w:val="24"/>
                <w:szCs w:val="24"/>
                <w:lang w:eastAsia="zh-CN"/>
              </w:rPr>
            </w:pPr>
          </w:p>
        </w:tc>
        <w:tc>
          <w:tcPr>
            <w:tcW w:w="3685"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lang w:eastAsia="zh-CN"/>
              </w:rPr>
            </w:pPr>
            <w:r>
              <w:rPr>
                <w:rFonts w:ascii="仿宋" w:eastAsia="仿宋" w:hAnsi="仿宋" w:hint="eastAsia"/>
                <w:sz w:val="24"/>
                <w:szCs w:val="24"/>
                <w:lang w:eastAsia="zh-CN"/>
              </w:rPr>
              <w:t>包</w:t>
            </w:r>
            <w:r>
              <w:rPr>
                <w:rFonts w:ascii="仿宋" w:eastAsia="仿宋" w:hAnsi="仿宋"/>
                <w:sz w:val="24"/>
                <w:szCs w:val="24"/>
                <w:lang w:eastAsia="zh-CN"/>
              </w:rPr>
              <w:t>括</w:t>
            </w:r>
            <w:proofErr w:type="gramStart"/>
            <w:r>
              <w:rPr>
                <w:rFonts w:ascii="仿宋" w:eastAsia="仿宋" w:hAnsi="仿宋"/>
                <w:sz w:val="24"/>
                <w:szCs w:val="24"/>
                <w:lang w:eastAsia="zh-CN"/>
              </w:rPr>
              <w:t>挂钩及吊袋</w:t>
            </w:r>
            <w:proofErr w:type="gramEnd"/>
            <w:r>
              <w:rPr>
                <w:rFonts w:ascii="仿宋" w:eastAsia="仿宋" w:hAnsi="仿宋"/>
                <w:sz w:val="24"/>
                <w:szCs w:val="24"/>
                <w:lang w:eastAsia="zh-CN"/>
              </w:rPr>
              <w:t>、铺垫物整理</w:t>
            </w:r>
          </w:p>
        </w:tc>
      </w:tr>
      <w:tr w:rsidR="00050582">
        <w:trPr>
          <w:trHeight w:val="464"/>
        </w:trPr>
        <w:tc>
          <w:tcPr>
            <w:tcW w:w="717"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sz w:val="24"/>
                <w:szCs w:val="24"/>
              </w:rPr>
              <w:t>9</w:t>
            </w:r>
          </w:p>
        </w:tc>
        <w:tc>
          <w:tcPr>
            <w:tcW w:w="838" w:type="dxa"/>
            <w:vMerge/>
            <w:vAlign w:val="center"/>
          </w:tcPr>
          <w:p w:rsidR="00050582" w:rsidRDefault="00050582">
            <w:pPr>
              <w:widowControl/>
              <w:spacing w:line="360" w:lineRule="exact"/>
              <w:ind w:leftChars="-67" w:left="194" w:hangingChars="142" w:hanging="341"/>
              <w:jc w:val="center"/>
              <w:rPr>
                <w:rFonts w:ascii="仿宋" w:eastAsia="仿宋" w:hAnsi="仿宋"/>
                <w:sz w:val="24"/>
                <w:szCs w:val="24"/>
              </w:rPr>
            </w:pPr>
          </w:p>
        </w:tc>
        <w:tc>
          <w:tcPr>
            <w:tcW w:w="3260" w:type="dxa"/>
            <w:gridSpan w:val="2"/>
            <w:vAlign w:val="center"/>
          </w:tcPr>
          <w:p w:rsidR="00050582" w:rsidRDefault="00A46559">
            <w:pPr>
              <w:widowControl/>
              <w:spacing w:line="360" w:lineRule="exact"/>
              <w:ind w:leftChars="-67" w:left="194" w:hangingChars="142" w:hanging="341"/>
              <w:jc w:val="center"/>
              <w:rPr>
                <w:rFonts w:ascii="仿宋" w:eastAsia="仿宋" w:hAnsi="仿宋"/>
                <w:sz w:val="24"/>
                <w:szCs w:val="24"/>
                <w:lang w:eastAsia="zh-CN"/>
              </w:rPr>
            </w:pPr>
            <w:r>
              <w:rPr>
                <w:rFonts w:ascii="仿宋" w:eastAsia="仿宋" w:hAnsi="仿宋"/>
                <w:sz w:val="24"/>
                <w:szCs w:val="24"/>
                <w:lang w:eastAsia="zh-CN"/>
              </w:rPr>
              <w:t>白砂糖</w:t>
            </w:r>
            <w:r>
              <w:rPr>
                <w:rFonts w:ascii="仿宋" w:eastAsia="仿宋" w:hAnsi="仿宋" w:hint="eastAsia"/>
                <w:sz w:val="24"/>
                <w:szCs w:val="24"/>
                <w:lang w:eastAsia="zh-CN"/>
              </w:rPr>
              <w:t>从机械手处就吊袋装平板车</w:t>
            </w:r>
          </w:p>
        </w:tc>
        <w:tc>
          <w:tcPr>
            <w:tcW w:w="851" w:type="dxa"/>
            <w:vAlign w:val="center"/>
          </w:tcPr>
          <w:p w:rsidR="00050582" w:rsidRDefault="00050582">
            <w:pPr>
              <w:widowControl/>
              <w:spacing w:line="360" w:lineRule="exact"/>
              <w:ind w:leftChars="-67" w:left="194" w:hangingChars="142" w:hanging="341"/>
              <w:jc w:val="center"/>
              <w:rPr>
                <w:rFonts w:ascii="仿宋" w:eastAsia="仿宋" w:hAnsi="仿宋"/>
                <w:sz w:val="24"/>
                <w:szCs w:val="24"/>
                <w:lang w:eastAsia="zh-CN"/>
              </w:rPr>
            </w:pPr>
          </w:p>
        </w:tc>
        <w:tc>
          <w:tcPr>
            <w:tcW w:w="3685"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lang w:eastAsia="zh-CN"/>
              </w:rPr>
            </w:pPr>
            <w:r>
              <w:rPr>
                <w:rFonts w:ascii="仿宋" w:eastAsia="仿宋" w:hAnsi="仿宋"/>
                <w:sz w:val="24"/>
                <w:szCs w:val="24"/>
                <w:lang w:eastAsia="zh-CN"/>
              </w:rPr>
              <w:t>包括在</w:t>
            </w:r>
            <w:r>
              <w:rPr>
                <w:rFonts w:ascii="仿宋" w:eastAsia="仿宋" w:hAnsi="仿宋" w:hint="eastAsia"/>
                <w:sz w:val="24"/>
                <w:szCs w:val="24"/>
                <w:lang w:eastAsia="zh-CN"/>
              </w:rPr>
              <w:t>机械手处</w:t>
            </w:r>
            <w:r>
              <w:rPr>
                <w:rFonts w:ascii="仿宋" w:eastAsia="仿宋" w:hAnsi="仿宋"/>
                <w:sz w:val="24"/>
                <w:szCs w:val="24"/>
                <w:lang w:eastAsia="zh-CN"/>
              </w:rPr>
              <w:t>挂钩及在车板上装车，扎紧吊耳</w:t>
            </w:r>
          </w:p>
        </w:tc>
      </w:tr>
      <w:tr w:rsidR="00050582">
        <w:trPr>
          <w:trHeight w:val="464"/>
        </w:trPr>
        <w:tc>
          <w:tcPr>
            <w:tcW w:w="717"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sz w:val="24"/>
                <w:szCs w:val="24"/>
              </w:rPr>
              <w:t>10</w:t>
            </w:r>
          </w:p>
        </w:tc>
        <w:tc>
          <w:tcPr>
            <w:tcW w:w="838" w:type="dxa"/>
            <w:vMerge/>
            <w:vAlign w:val="center"/>
          </w:tcPr>
          <w:p w:rsidR="00050582" w:rsidRDefault="00050582">
            <w:pPr>
              <w:widowControl/>
              <w:spacing w:line="360" w:lineRule="exact"/>
              <w:ind w:leftChars="-67" w:left="194" w:hangingChars="142" w:hanging="341"/>
              <w:jc w:val="center"/>
              <w:rPr>
                <w:rFonts w:ascii="仿宋" w:eastAsia="仿宋" w:hAnsi="仿宋"/>
                <w:sz w:val="24"/>
                <w:szCs w:val="24"/>
              </w:rPr>
            </w:pPr>
          </w:p>
        </w:tc>
        <w:tc>
          <w:tcPr>
            <w:tcW w:w="3260" w:type="dxa"/>
            <w:gridSpan w:val="2"/>
            <w:vAlign w:val="center"/>
          </w:tcPr>
          <w:p w:rsidR="00050582" w:rsidRDefault="00A46559">
            <w:pPr>
              <w:widowControl/>
              <w:spacing w:line="360" w:lineRule="exact"/>
              <w:ind w:leftChars="-67" w:left="194" w:hangingChars="142" w:hanging="341"/>
              <w:jc w:val="center"/>
              <w:rPr>
                <w:rFonts w:ascii="仿宋" w:eastAsia="仿宋" w:hAnsi="仿宋"/>
                <w:sz w:val="24"/>
                <w:szCs w:val="24"/>
                <w:lang w:eastAsia="zh-CN"/>
              </w:rPr>
            </w:pPr>
            <w:proofErr w:type="gramStart"/>
            <w:r>
              <w:rPr>
                <w:rFonts w:ascii="仿宋" w:eastAsia="仿宋" w:hAnsi="仿宋" w:hint="eastAsia"/>
                <w:sz w:val="24"/>
                <w:szCs w:val="24"/>
                <w:lang w:eastAsia="zh-CN"/>
              </w:rPr>
              <w:t>赤</w:t>
            </w:r>
            <w:r>
              <w:rPr>
                <w:rFonts w:ascii="仿宋" w:eastAsia="仿宋" w:hAnsi="仿宋"/>
                <w:sz w:val="24"/>
                <w:szCs w:val="24"/>
                <w:lang w:eastAsia="zh-CN"/>
              </w:rPr>
              <w:t>砂糖拆吊袋装</w:t>
            </w:r>
            <w:proofErr w:type="gramEnd"/>
            <w:r>
              <w:rPr>
                <w:rFonts w:ascii="仿宋" w:eastAsia="仿宋" w:hAnsi="仿宋"/>
                <w:sz w:val="24"/>
                <w:szCs w:val="24"/>
                <w:lang w:eastAsia="zh-CN"/>
              </w:rPr>
              <w:t>平板车</w:t>
            </w:r>
          </w:p>
          <w:p w:rsidR="00050582" w:rsidRDefault="00A46559">
            <w:pPr>
              <w:widowControl/>
              <w:spacing w:line="360" w:lineRule="exact"/>
              <w:ind w:leftChars="-67" w:left="194" w:hangingChars="142" w:hanging="341"/>
              <w:jc w:val="center"/>
              <w:rPr>
                <w:rFonts w:ascii="仿宋" w:eastAsia="仿宋" w:hAnsi="仿宋"/>
                <w:sz w:val="24"/>
                <w:szCs w:val="24"/>
                <w:lang w:eastAsia="zh-CN"/>
              </w:rPr>
            </w:pPr>
            <w:r>
              <w:rPr>
                <w:rFonts w:ascii="仿宋" w:eastAsia="仿宋" w:hAnsi="仿宋"/>
                <w:sz w:val="24"/>
                <w:szCs w:val="24"/>
                <w:lang w:eastAsia="zh-CN"/>
              </w:rPr>
              <w:t>或高栏车</w:t>
            </w:r>
          </w:p>
        </w:tc>
        <w:tc>
          <w:tcPr>
            <w:tcW w:w="851" w:type="dxa"/>
            <w:vAlign w:val="center"/>
          </w:tcPr>
          <w:p w:rsidR="00050582" w:rsidRDefault="00050582">
            <w:pPr>
              <w:widowControl/>
              <w:spacing w:line="360" w:lineRule="exact"/>
              <w:ind w:leftChars="-67" w:left="194" w:hangingChars="142" w:hanging="341"/>
              <w:jc w:val="center"/>
              <w:rPr>
                <w:rFonts w:ascii="仿宋" w:eastAsia="仿宋" w:hAnsi="仿宋"/>
                <w:sz w:val="24"/>
                <w:szCs w:val="24"/>
                <w:lang w:eastAsia="zh-CN"/>
              </w:rPr>
            </w:pPr>
          </w:p>
        </w:tc>
        <w:tc>
          <w:tcPr>
            <w:tcW w:w="3685"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lang w:eastAsia="zh-CN"/>
              </w:rPr>
            </w:pPr>
            <w:r>
              <w:rPr>
                <w:rFonts w:ascii="仿宋" w:eastAsia="仿宋" w:hAnsi="仿宋" w:hint="eastAsia"/>
                <w:sz w:val="24"/>
                <w:szCs w:val="24"/>
                <w:lang w:eastAsia="zh-CN"/>
              </w:rPr>
              <w:t>包</w:t>
            </w:r>
            <w:r>
              <w:rPr>
                <w:rFonts w:ascii="仿宋" w:eastAsia="仿宋" w:hAnsi="仿宋"/>
                <w:sz w:val="24"/>
                <w:szCs w:val="24"/>
                <w:lang w:eastAsia="zh-CN"/>
              </w:rPr>
              <w:t>括</w:t>
            </w:r>
            <w:proofErr w:type="gramStart"/>
            <w:r>
              <w:rPr>
                <w:rFonts w:ascii="仿宋" w:eastAsia="仿宋" w:hAnsi="仿宋"/>
                <w:sz w:val="24"/>
                <w:szCs w:val="24"/>
                <w:lang w:eastAsia="zh-CN"/>
              </w:rPr>
              <w:t>挂钩及吊袋</w:t>
            </w:r>
            <w:proofErr w:type="gramEnd"/>
            <w:r>
              <w:rPr>
                <w:rFonts w:ascii="仿宋" w:eastAsia="仿宋" w:hAnsi="仿宋"/>
                <w:sz w:val="24"/>
                <w:szCs w:val="24"/>
                <w:lang w:eastAsia="zh-CN"/>
              </w:rPr>
              <w:t>、铺垫物整理</w:t>
            </w:r>
          </w:p>
        </w:tc>
      </w:tr>
      <w:tr w:rsidR="00050582">
        <w:trPr>
          <w:trHeight w:val="464"/>
        </w:trPr>
        <w:tc>
          <w:tcPr>
            <w:tcW w:w="717"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1</w:t>
            </w:r>
          </w:p>
        </w:tc>
        <w:tc>
          <w:tcPr>
            <w:tcW w:w="838" w:type="dxa"/>
            <w:vMerge/>
            <w:vAlign w:val="center"/>
          </w:tcPr>
          <w:p w:rsidR="00050582" w:rsidRDefault="00050582">
            <w:pPr>
              <w:widowControl/>
              <w:spacing w:line="360" w:lineRule="exact"/>
              <w:ind w:leftChars="-67" w:left="194" w:hangingChars="142" w:hanging="341"/>
              <w:jc w:val="center"/>
              <w:rPr>
                <w:rFonts w:ascii="仿宋" w:eastAsia="仿宋" w:hAnsi="仿宋"/>
                <w:sz w:val="24"/>
                <w:szCs w:val="24"/>
              </w:rPr>
            </w:pPr>
          </w:p>
        </w:tc>
        <w:tc>
          <w:tcPr>
            <w:tcW w:w="3260" w:type="dxa"/>
            <w:gridSpan w:val="2"/>
            <w:vAlign w:val="center"/>
          </w:tcPr>
          <w:p w:rsidR="00050582" w:rsidRDefault="00A46559">
            <w:pPr>
              <w:widowControl/>
              <w:spacing w:line="360" w:lineRule="exact"/>
              <w:ind w:leftChars="-67" w:left="194" w:hangingChars="142" w:hanging="341"/>
              <w:jc w:val="center"/>
              <w:rPr>
                <w:rFonts w:ascii="仿宋" w:eastAsia="仿宋" w:hAnsi="仿宋"/>
                <w:sz w:val="24"/>
                <w:szCs w:val="24"/>
                <w:lang w:eastAsia="zh-CN"/>
              </w:rPr>
            </w:pPr>
            <w:proofErr w:type="gramStart"/>
            <w:r>
              <w:rPr>
                <w:rFonts w:ascii="仿宋" w:eastAsia="仿宋" w:hAnsi="仿宋" w:hint="eastAsia"/>
                <w:sz w:val="24"/>
                <w:szCs w:val="24"/>
                <w:lang w:eastAsia="zh-CN"/>
              </w:rPr>
              <w:t>赤</w:t>
            </w:r>
            <w:proofErr w:type="gramEnd"/>
            <w:r>
              <w:rPr>
                <w:rFonts w:ascii="仿宋" w:eastAsia="仿宋" w:hAnsi="仿宋"/>
                <w:sz w:val="24"/>
                <w:szCs w:val="24"/>
                <w:lang w:eastAsia="zh-CN"/>
              </w:rPr>
              <w:t>砂糖装箱型车</w:t>
            </w:r>
          </w:p>
        </w:tc>
        <w:tc>
          <w:tcPr>
            <w:tcW w:w="851" w:type="dxa"/>
            <w:vAlign w:val="center"/>
          </w:tcPr>
          <w:p w:rsidR="00050582" w:rsidRDefault="00050582">
            <w:pPr>
              <w:widowControl/>
              <w:spacing w:line="360" w:lineRule="exact"/>
              <w:ind w:leftChars="-67" w:left="194" w:hangingChars="142" w:hanging="341"/>
              <w:jc w:val="center"/>
              <w:rPr>
                <w:rFonts w:ascii="仿宋" w:eastAsia="仿宋" w:hAnsi="仿宋"/>
                <w:sz w:val="24"/>
                <w:szCs w:val="24"/>
              </w:rPr>
            </w:pPr>
          </w:p>
        </w:tc>
        <w:tc>
          <w:tcPr>
            <w:tcW w:w="3685"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lang w:eastAsia="zh-CN"/>
              </w:rPr>
            </w:pPr>
            <w:r>
              <w:rPr>
                <w:rFonts w:ascii="仿宋" w:eastAsia="仿宋" w:hAnsi="仿宋" w:hint="eastAsia"/>
                <w:sz w:val="24"/>
                <w:szCs w:val="24"/>
                <w:lang w:eastAsia="zh-CN"/>
              </w:rPr>
              <w:t>包</w:t>
            </w:r>
            <w:r>
              <w:rPr>
                <w:rFonts w:ascii="仿宋" w:eastAsia="仿宋" w:hAnsi="仿宋"/>
                <w:sz w:val="24"/>
                <w:szCs w:val="24"/>
                <w:lang w:eastAsia="zh-CN"/>
              </w:rPr>
              <w:t>括</w:t>
            </w:r>
            <w:proofErr w:type="gramStart"/>
            <w:r>
              <w:rPr>
                <w:rFonts w:ascii="仿宋" w:eastAsia="仿宋" w:hAnsi="仿宋"/>
                <w:sz w:val="24"/>
                <w:szCs w:val="24"/>
                <w:lang w:eastAsia="zh-CN"/>
              </w:rPr>
              <w:t>挂钩及吊袋</w:t>
            </w:r>
            <w:proofErr w:type="gramEnd"/>
            <w:r>
              <w:rPr>
                <w:rFonts w:ascii="仿宋" w:eastAsia="仿宋" w:hAnsi="仿宋"/>
                <w:sz w:val="24"/>
                <w:szCs w:val="24"/>
                <w:lang w:eastAsia="zh-CN"/>
              </w:rPr>
              <w:t>、铺垫物整理</w:t>
            </w:r>
          </w:p>
        </w:tc>
      </w:tr>
      <w:tr w:rsidR="00050582">
        <w:trPr>
          <w:trHeight w:val="464"/>
        </w:trPr>
        <w:tc>
          <w:tcPr>
            <w:tcW w:w="717"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sz w:val="24"/>
                <w:szCs w:val="24"/>
              </w:rPr>
              <w:t>12</w:t>
            </w:r>
          </w:p>
        </w:tc>
        <w:tc>
          <w:tcPr>
            <w:tcW w:w="838" w:type="dxa"/>
            <w:vMerge/>
            <w:vAlign w:val="center"/>
          </w:tcPr>
          <w:p w:rsidR="00050582" w:rsidRDefault="00050582">
            <w:pPr>
              <w:widowControl/>
              <w:spacing w:line="360" w:lineRule="exact"/>
              <w:ind w:leftChars="-67" w:left="194" w:hangingChars="142" w:hanging="341"/>
              <w:jc w:val="center"/>
              <w:rPr>
                <w:rFonts w:ascii="仿宋" w:eastAsia="仿宋" w:hAnsi="仿宋"/>
                <w:sz w:val="24"/>
                <w:szCs w:val="24"/>
              </w:rPr>
            </w:pPr>
          </w:p>
        </w:tc>
        <w:tc>
          <w:tcPr>
            <w:tcW w:w="3260" w:type="dxa"/>
            <w:gridSpan w:val="2"/>
            <w:vAlign w:val="center"/>
          </w:tcPr>
          <w:p w:rsidR="00050582" w:rsidRDefault="00A46559">
            <w:pPr>
              <w:widowControl/>
              <w:spacing w:line="360" w:lineRule="exact"/>
              <w:ind w:leftChars="-67" w:left="194" w:hangingChars="142" w:hanging="341"/>
              <w:jc w:val="center"/>
              <w:rPr>
                <w:rFonts w:ascii="仿宋" w:eastAsia="仿宋" w:hAnsi="仿宋"/>
                <w:sz w:val="24"/>
                <w:szCs w:val="24"/>
                <w:lang w:eastAsia="zh-CN"/>
              </w:rPr>
            </w:pPr>
            <w:r>
              <w:rPr>
                <w:rFonts w:ascii="仿宋" w:eastAsia="仿宋" w:hAnsi="仿宋" w:hint="eastAsia"/>
                <w:sz w:val="24"/>
                <w:szCs w:val="24"/>
                <w:lang w:eastAsia="zh-CN"/>
              </w:rPr>
              <w:t>白砂糖（或</w:t>
            </w:r>
            <w:proofErr w:type="gramStart"/>
            <w:r>
              <w:rPr>
                <w:rFonts w:ascii="仿宋" w:eastAsia="仿宋" w:hAnsi="仿宋" w:hint="eastAsia"/>
                <w:sz w:val="24"/>
                <w:szCs w:val="24"/>
                <w:lang w:eastAsia="zh-CN"/>
              </w:rPr>
              <w:t>赤</w:t>
            </w:r>
            <w:proofErr w:type="gramEnd"/>
            <w:r>
              <w:rPr>
                <w:rFonts w:ascii="仿宋" w:eastAsia="仿宋" w:hAnsi="仿宋" w:hint="eastAsia"/>
                <w:sz w:val="24"/>
                <w:szCs w:val="24"/>
                <w:lang w:eastAsia="zh-CN"/>
              </w:rPr>
              <w:t>砂糖）从仓库内就吊袋装平板车</w:t>
            </w:r>
          </w:p>
        </w:tc>
        <w:tc>
          <w:tcPr>
            <w:tcW w:w="851" w:type="dxa"/>
            <w:vAlign w:val="center"/>
          </w:tcPr>
          <w:p w:rsidR="00050582" w:rsidRDefault="00050582">
            <w:pPr>
              <w:widowControl/>
              <w:spacing w:line="360" w:lineRule="exact"/>
              <w:ind w:leftChars="-67" w:left="194" w:hangingChars="142" w:hanging="341"/>
              <w:jc w:val="center"/>
              <w:rPr>
                <w:rFonts w:ascii="仿宋" w:eastAsia="仿宋" w:hAnsi="仿宋"/>
                <w:sz w:val="24"/>
                <w:szCs w:val="24"/>
                <w:lang w:eastAsia="zh-CN"/>
              </w:rPr>
            </w:pPr>
          </w:p>
        </w:tc>
        <w:tc>
          <w:tcPr>
            <w:tcW w:w="3685"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lang w:eastAsia="zh-CN"/>
              </w:rPr>
            </w:pPr>
            <w:r>
              <w:rPr>
                <w:rFonts w:ascii="仿宋" w:eastAsia="仿宋" w:hAnsi="仿宋" w:hint="eastAsia"/>
                <w:sz w:val="24"/>
                <w:szCs w:val="24"/>
                <w:lang w:eastAsia="zh-CN"/>
              </w:rPr>
              <w:t xml:space="preserve"> </w:t>
            </w:r>
            <w:r>
              <w:rPr>
                <w:rFonts w:ascii="仿宋" w:eastAsia="仿宋" w:hAnsi="仿宋"/>
                <w:sz w:val="24"/>
                <w:szCs w:val="24"/>
                <w:lang w:eastAsia="zh-CN"/>
              </w:rPr>
              <w:t>包括在堆垛上挂钩及在车板上装车，扎紧吊耳，铺垫物整理</w:t>
            </w:r>
          </w:p>
        </w:tc>
      </w:tr>
      <w:tr w:rsidR="00050582">
        <w:trPr>
          <w:trHeight w:val="464"/>
        </w:trPr>
        <w:tc>
          <w:tcPr>
            <w:tcW w:w="717"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sz w:val="24"/>
                <w:szCs w:val="24"/>
              </w:rPr>
              <w:t>13</w:t>
            </w:r>
          </w:p>
        </w:tc>
        <w:tc>
          <w:tcPr>
            <w:tcW w:w="838" w:type="dxa"/>
            <w:vMerge w:val="restart"/>
            <w:vAlign w:val="center"/>
          </w:tcPr>
          <w:p w:rsidR="00050582" w:rsidRDefault="00A46559">
            <w:pPr>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其它</w:t>
            </w:r>
          </w:p>
        </w:tc>
        <w:tc>
          <w:tcPr>
            <w:tcW w:w="3260" w:type="dxa"/>
            <w:gridSpan w:val="2"/>
            <w:vAlign w:val="center"/>
          </w:tcPr>
          <w:p w:rsidR="00050582" w:rsidRDefault="00A46559">
            <w:pPr>
              <w:widowControl/>
              <w:spacing w:line="360" w:lineRule="exact"/>
              <w:ind w:leftChars="-67" w:left="194" w:hangingChars="142" w:hanging="341"/>
              <w:jc w:val="center"/>
              <w:rPr>
                <w:rFonts w:ascii="仿宋" w:eastAsia="仿宋" w:hAnsi="仿宋"/>
                <w:sz w:val="24"/>
                <w:szCs w:val="24"/>
                <w:lang w:eastAsia="zh-CN"/>
              </w:rPr>
            </w:pPr>
            <w:r>
              <w:rPr>
                <w:rFonts w:ascii="仿宋" w:eastAsia="仿宋" w:hAnsi="仿宋"/>
                <w:sz w:val="24"/>
                <w:szCs w:val="24"/>
                <w:lang w:eastAsia="zh-CN"/>
              </w:rPr>
              <w:t>白砂糖（或</w:t>
            </w:r>
            <w:proofErr w:type="gramStart"/>
            <w:r>
              <w:rPr>
                <w:rFonts w:ascii="仿宋" w:eastAsia="仿宋" w:hAnsi="仿宋"/>
                <w:sz w:val="24"/>
                <w:szCs w:val="24"/>
                <w:lang w:eastAsia="zh-CN"/>
              </w:rPr>
              <w:t>赤</w:t>
            </w:r>
            <w:proofErr w:type="gramEnd"/>
            <w:r>
              <w:rPr>
                <w:rFonts w:ascii="仿宋" w:eastAsia="仿宋" w:hAnsi="仿宋"/>
                <w:sz w:val="24"/>
                <w:szCs w:val="24"/>
                <w:lang w:eastAsia="zh-CN"/>
              </w:rPr>
              <w:t>砂糖）</w:t>
            </w:r>
          </w:p>
          <w:p w:rsidR="00050582" w:rsidRDefault="00A46559">
            <w:pPr>
              <w:widowControl/>
              <w:spacing w:line="360" w:lineRule="exact"/>
              <w:ind w:leftChars="-67" w:left="194" w:hangingChars="142" w:hanging="341"/>
              <w:jc w:val="center"/>
              <w:rPr>
                <w:rFonts w:ascii="仿宋" w:eastAsia="仿宋" w:hAnsi="仿宋"/>
                <w:sz w:val="24"/>
                <w:szCs w:val="24"/>
                <w:lang w:eastAsia="zh-CN"/>
              </w:rPr>
            </w:pPr>
            <w:r>
              <w:rPr>
                <w:rFonts w:ascii="仿宋" w:eastAsia="仿宋" w:hAnsi="仿宋"/>
                <w:sz w:val="24"/>
                <w:szCs w:val="24"/>
                <w:lang w:eastAsia="zh-CN"/>
              </w:rPr>
              <w:t>公司仓库内移堆</w:t>
            </w:r>
          </w:p>
        </w:tc>
        <w:tc>
          <w:tcPr>
            <w:tcW w:w="851" w:type="dxa"/>
            <w:vAlign w:val="center"/>
          </w:tcPr>
          <w:p w:rsidR="00050582" w:rsidRDefault="00050582">
            <w:pPr>
              <w:widowControl/>
              <w:spacing w:line="360" w:lineRule="exact"/>
              <w:ind w:leftChars="-67" w:left="194" w:hangingChars="142" w:hanging="341"/>
              <w:jc w:val="center"/>
              <w:rPr>
                <w:rFonts w:ascii="仿宋" w:eastAsia="仿宋" w:hAnsi="仿宋"/>
                <w:sz w:val="24"/>
                <w:szCs w:val="24"/>
                <w:lang w:eastAsia="zh-CN"/>
              </w:rPr>
            </w:pPr>
          </w:p>
        </w:tc>
        <w:tc>
          <w:tcPr>
            <w:tcW w:w="3685"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lang w:eastAsia="zh-CN"/>
              </w:rPr>
            </w:pPr>
            <w:r>
              <w:rPr>
                <w:rFonts w:ascii="仿宋" w:eastAsia="仿宋" w:hAnsi="仿宋" w:hint="eastAsia"/>
                <w:sz w:val="24"/>
                <w:szCs w:val="24"/>
                <w:lang w:eastAsia="zh-CN"/>
              </w:rPr>
              <w:t xml:space="preserve"> 将成吊成品糖从一个</w:t>
            </w:r>
            <w:proofErr w:type="gramStart"/>
            <w:r>
              <w:rPr>
                <w:rFonts w:ascii="仿宋" w:eastAsia="仿宋" w:hAnsi="仿宋" w:hint="eastAsia"/>
                <w:sz w:val="24"/>
                <w:szCs w:val="24"/>
                <w:lang w:eastAsia="zh-CN"/>
              </w:rPr>
              <w:t>糖垛移</w:t>
            </w:r>
            <w:proofErr w:type="gramEnd"/>
            <w:r>
              <w:rPr>
                <w:rFonts w:ascii="仿宋" w:eastAsia="仿宋" w:hAnsi="仿宋" w:hint="eastAsia"/>
                <w:sz w:val="24"/>
                <w:szCs w:val="24"/>
                <w:lang w:eastAsia="zh-CN"/>
              </w:rPr>
              <w:t>到另外</w:t>
            </w:r>
            <w:proofErr w:type="gramStart"/>
            <w:r>
              <w:rPr>
                <w:rFonts w:ascii="仿宋" w:eastAsia="仿宋" w:hAnsi="仿宋" w:hint="eastAsia"/>
                <w:sz w:val="24"/>
                <w:szCs w:val="24"/>
                <w:lang w:eastAsia="zh-CN"/>
              </w:rPr>
              <w:t>一个糖垛</w:t>
            </w:r>
            <w:proofErr w:type="gramEnd"/>
          </w:p>
        </w:tc>
      </w:tr>
      <w:tr w:rsidR="00050582">
        <w:trPr>
          <w:trHeight w:val="464"/>
        </w:trPr>
        <w:tc>
          <w:tcPr>
            <w:tcW w:w="717"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sz w:val="24"/>
                <w:szCs w:val="24"/>
              </w:rPr>
              <w:t>14</w:t>
            </w:r>
          </w:p>
        </w:tc>
        <w:tc>
          <w:tcPr>
            <w:tcW w:w="838" w:type="dxa"/>
            <w:vMerge/>
            <w:vAlign w:val="center"/>
          </w:tcPr>
          <w:p w:rsidR="00050582" w:rsidRDefault="00050582">
            <w:pPr>
              <w:spacing w:line="360" w:lineRule="exact"/>
              <w:ind w:leftChars="-67" w:left="194" w:hangingChars="142" w:hanging="341"/>
              <w:jc w:val="center"/>
              <w:rPr>
                <w:rFonts w:ascii="仿宋" w:eastAsia="仿宋" w:hAnsi="仿宋"/>
                <w:sz w:val="24"/>
                <w:szCs w:val="24"/>
              </w:rPr>
            </w:pPr>
          </w:p>
        </w:tc>
        <w:tc>
          <w:tcPr>
            <w:tcW w:w="3260" w:type="dxa"/>
            <w:gridSpan w:val="2"/>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sz w:val="24"/>
                <w:szCs w:val="24"/>
              </w:rPr>
              <w:t>清洗吊袋</w:t>
            </w:r>
          </w:p>
        </w:tc>
        <w:tc>
          <w:tcPr>
            <w:tcW w:w="851" w:type="dxa"/>
            <w:vAlign w:val="center"/>
          </w:tcPr>
          <w:p w:rsidR="00050582" w:rsidRDefault="00050582">
            <w:pPr>
              <w:widowControl/>
              <w:spacing w:line="360" w:lineRule="exact"/>
              <w:ind w:leftChars="-67" w:left="194" w:hangingChars="142" w:hanging="341"/>
              <w:jc w:val="center"/>
              <w:rPr>
                <w:rFonts w:ascii="仿宋" w:eastAsia="仿宋" w:hAnsi="仿宋"/>
                <w:sz w:val="24"/>
                <w:szCs w:val="24"/>
              </w:rPr>
            </w:pPr>
          </w:p>
        </w:tc>
        <w:tc>
          <w:tcPr>
            <w:tcW w:w="3685" w:type="dxa"/>
            <w:noWrap/>
            <w:vAlign w:val="center"/>
          </w:tcPr>
          <w:p w:rsidR="00050582" w:rsidRDefault="00050582">
            <w:pPr>
              <w:widowControl/>
              <w:spacing w:line="360" w:lineRule="exact"/>
              <w:ind w:leftChars="-67" w:left="194" w:hangingChars="142" w:hanging="341"/>
              <w:jc w:val="center"/>
              <w:rPr>
                <w:rFonts w:ascii="仿宋" w:eastAsia="仿宋" w:hAnsi="仿宋"/>
                <w:sz w:val="24"/>
                <w:szCs w:val="24"/>
              </w:rPr>
            </w:pPr>
          </w:p>
        </w:tc>
      </w:tr>
      <w:tr w:rsidR="00050582">
        <w:trPr>
          <w:trHeight w:val="464"/>
        </w:trPr>
        <w:tc>
          <w:tcPr>
            <w:tcW w:w="717"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sz w:val="24"/>
                <w:szCs w:val="24"/>
              </w:rPr>
              <w:t>15</w:t>
            </w:r>
          </w:p>
        </w:tc>
        <w:tc>
          <w:tcPr>
            <w:tcW w:w="838" w:type="dxa"/>
            <w:vMerge/>
            <w:vAlign w:val="center"/>
          </w:tcPr>
          <w:p w:rsidR="00050582" w:rsidRDefault="00050582">
            <w:pPr>
              <w:spacing w:line="360" w:lineRule="exact"/>
              <w:ind w:leftChars="-67" w:left="194" w:hangingChars="142" w:hanging="341"/>
              <w:jc w:val="center"/>
              <w:rPr>
                <w:rFonts w:ascii="仿宋" w:eastAsia="仿宋" w:hAnsi="仿宋"/>
                <w:sz w:val="24"/>
                <w:szCs w:val="24"/>
              </w:rPr>
            </w:pPr>
          </w:p>
        </w:tc>
        <w:tc>
          <w:tcPr>
            <w:tcW w:w="3260" w:type="dxa"/>
            <w:gridSpan w:val="2"/>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sz w:val="24"/>
                <w:szCs w:val="24"/>
              </w:rPr>
              <w:t>堆垛挂钩</w:t>
            </w:r>
          </w:p>
        </w:tc>
        <w:tc>
          <w:tcPr>
            <w:tcW w:w="851" w:type="dxa"/>
            <w:vAlign w:val="center"/>
          </w:tcPr>
          <w:p w:rsidR="00050582" w:rsidRDefault="00050582">
            <w:pPr>
              <w:widowControl/>
              <w:spacing w:line="360" w:lineRule="exact"/>
              <w:ind w:leftChars="-67" w:left="194" w:hangingChars="142" w:hanging="341"/>
              <w:jc w:val="center"/>
              <w:rPr>
                <w:rFonts w:ascii="仿宋" w:eastAsia="仿宋" w:hAnsi="仿宋"/>
                <w:sz w:val="24"/>
                <w:szCs w:val="24"/>
              </w:rPr>
            </w:pPr>
          </w:p>
        </w:tc>
        <w:tc>
          <w:tcPr>
            <w:tcW w:w="3685"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乙方工人堆垛上挂钩</w:t>
            </w:r>
          </w:p>
        </w:tc>
      </w:tr>
      <w:tr w:rsidR="00050582">
        <w:trPr>
          <w:trHeight w:val="464"/>
        </w:trPr>
        <w:tc>
          <w:tcPr>
            <w:tcW w:w="717"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lang w:eastAsia="zh-CN"/>
              </w:rPr>
            </w:pPr>
            <w:r>
              <w:rPr>
                <w:rFonts w:ascii="仿宋" w:eastAsia="仿宋" w:hAnsi="仿宋"/>
                <w:sz w:val="24"/>
                <w:szCs w:val="24"/>
                <w:lang w:eastAsia="zh-CN"/>
              </w:rPr>
              <w:t>16</w:t>
            </w:r>
          </w:p>
        </w:tc>
        <w:tc>
          <w:tcPr>
            <w:tcW w:w="838" w:type="dxa"/>
            <w:vMerge/>
            <w:vAlign w:val="center"/>
          </w:tcPr>
          <w:p w:rsidR="00050582" w:rsidRDefault="00050582">
            <w:pPr>
              <w:spacing w:line="360" w:lineRule="exact"/>
              <w:ind w:leftChars="-67" w:left="194" w:hangingChars="142" w:hanging="341"/>
              <w:jc w:val="center"/>
              <w:rPr>
                <w:rFonts w:ascii="仿宋" w:eastAsia="仿宋" w:hAnsi="仿宋"/>
                <w:sz w:val="24"/>
                <w:szCs w:val="24"/>
              </w:rPr>
            </w:pPr>
          </w:p>
        </w:tc>
        <w:tc>
          <w:tcPr>
            <w:tcW w:w="3260" w:type="dxa"/>
            <w:gridSpan w:val="2"/>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lang w:eastAsia="zh-CN"/>
              </w:rPr>
              <w:t>糖蜜装车</w:t>
            </w:r>
          </w:p>
        </w:tc>
        <w:tc>
          <w:tcPr>
            <w:tcW w:w="851" w:type="dxa"/>
            <w:vAlign w:val="center"/>
          </w:tcPr>
          <w:p w:rsidR="00050582" w:rsidRDefault="00050582">
            <w:pPr>
              <w:widowControl/>
              <w:spacing w:line="360" w:lineRule="exact"/>
              <w:ind w:leftChars="-67" w:left="194" w:hangingChars="142" w:hanging="341"/>
              <w:jc w:val="center"/>
              <w:rPr>
                <w:rFonts w:ascii="仿宋" w:eastAsia="仿宋" w:hAnsi="仿宋"/>
                <w:sz w:val="24"/>
                <w:szCs w:val="24"/>
              </w:rPr>
            </w:pPr>
          </w:p>
        </w:tc>
        <w:tc>
          <w:tcPr>
            <w:tcW w:w="3685" w:type="dxa"/>
            <w:noWrap/>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lang w:eastAsia="zh-CN"/>
              </w:rPr>
              <w:t>糖蜜出库装车作业</w:t>
            </w:r>
            <w:proofErr w:type="gramStart"/>
            <w:r>
              <w:rPr>
                <w:rFonts w:ascii="仿宋" w:eastAsia="仿宋" w:hAnsi="仿宋" w:hint="eastAsia"/>
                <w:sz w:val="24"/>
                <w:szCs w:val="24"/>
                <w:lang w:eastAsia="zh-CN"/>
              </w:rPr>
              <w:t>业</w:t>
            </w:r>
            <w:proofErr w:type="gramEnd"/>
          </w:p>
        </w:tc>
      </w:tr>
      <w:tr w:rsidR="00050582">
        <w:trPr>
          <w:trHeight w:val="443"/>
        </w:trPr>
        <w:tc>
          <w:tcPr>
            <w:tcW w:w="9351" w:type="dxa"/>
            <w:gridSpan w:val="6"/>
            <w:noWrap/>
            <w:vAlign w:val="center"/>
          </w:tcPr>
          <w:p w:rsidR="00050582" w:rsidRDefault="00A46559">
            <w:pPr>
              <w:widowControl/>
              <w:spacing w:line="360" w:lineRule="exact"/>
              <w:ind w:leftChars="-67" w:left="194" w:hangingChars="142" w:hanging="341"/>
              <w:jc w:val="center"/>
              <w:rPr>
                <w:rFonts w:ascii="仿宋" w:eastAsia="仿宋" w:hAnsi="仿宋"/>
                <w:bCs/>
                <w:sz w:val="24"/>
                <w:szCs w:val="24"/>
                <w:lang w:eastAsia="zh-CN"/>
              </w:rPr>
            </w:pPr>
            <w:r>
              <w:rPr>
                <w:rFonts w:ascii="仿宋" w:eastAsia="仿宋" w:hAnsi="仿宋" w:hint="eastAsia"/>
                <w:bCs/>
                <w:sz w:val="24"/>
                <w:szCs w:val="24"/>
                <w:lang w:eastAsia="zh-CN"/>
              </w:rPr>
              <w:t>甲</w:t>
            </w:r>
            <w:r>
              <w:rPr>
                <w:rFonts w:ascii="仿宋" w:eastAsia="仿宋" w:hAnsi="仿宋"/>
                <w:bCs/>
                <w:sz w:val="24"/>
                <w:szCs w:val="24"/>
                <w:lang w:eastAsia="zh-CN"/>
              </w:rPr>
              <w:t>方提供</w:t>
            </w:r>
            <w:r>
              <w:rPr>
                <w:rFonts w:ascii="仿宋" w:eastAsia="仿宋" w:hAnsi="仿宋" w:hint="eastAsia"/>
                <w:bCs/>
                <w:sz w:val="24"/>
                <w:szCs w:val="24"/>
                <w:lang w:eastAsia="zh-CN"/>
              </w:rPr>
              <w:t>6台</w:t>
            </w:r>
            <w:r>
              <w:rPr>
                <w:rFonts w:ascii="仿宋" w:eastAsia="仿宋" w:hAnsi="仿宋"/>
                <w:bCs/>
                <w:sz w:val="24"/>
                <w:szCs w:val="24"/>
                <w:lang w:eastAsia="zh-CN"/>
              </w:rPr>
              <w:t>电瓶叉车（</w:t>
            </w:r>
            <w:r>
              <w:rPr>
                <w:rFonts w:ascii="仿宋" w:eastAsia="仿宋" w:hAnsi="仿宋" w:hint="eastAsia"/>
                <w:sz w:val="24"/>
                <w:szCs w:val="24"/>
                <w:lang w:eastAsia="zh-CN"/>
              </w:rPr>
              <w:t>叉车及维修保养由甲方负责</w:t>
            </w:r>
            <w:r>
              <w:rPr>
                <w:rFonts w:ascii="仿宋" w:eastAsia="仿宋" w:hAnsi="仿宋"/>
                <w:bCs/>
                <w:sz w:val="24"/>
                <w:szCs w:val="24"/>
                <w:lang w:eastAsia="zh-CN"/>
              </w:rPr>
              <w:t>）</w:t>
            </w:r>
            <w:r>
              <w:rPr>
                <w:rFonts w:ascii="仿宋" w:eastAsia="仿宋" w:hAnsi="仿宋" w:hint="eastAsia"/>
                <w:bCs/>
                <w:sz w:val="24"/>
                <w:szCs w:val="24"/>
                <w:lang w:eastAsia="zh-CN"/>
              </w:rPr>
              <w:t>，</w:t>
            </w:r>
            <w:r>
              <w:rPr>
                <w:rFonts w:ascii="仿宋" w:eastAsia="仿宋" w:hAnsi="仿宋"/>
                <w:bCs/>
                <w:sz w:val="24"/>
                <w:szCs w:val="24"/>
                <w:lang w:eastAsia="zh-CN"/>
              </w:rPr>
              <w:t>如</w:t>
            </w:r>
            <w:r>
              <w:rPr>
                <w:rFonts w:ascii="仿宋" w:eastAsia="仿宋" w:hAnsi="仿宋" w:hint="eastAsia"/>
                <w:bCs/>
                <w:sz w:val="24"/>
                <w:szCs w:val="24"/>
                <w:lang w:eastAsia="zh-CN"/>
              </w:rPr>
              <w:t>6台电瓶电车不能满足出入库</w:t>
            </w:r>
          </w:p>
          <w:p w:rsidR="00050582" w:rsidRDefault="00A46559">
            <w:pPr>
              <w:widowControl/>
              <w:spacing w:line="360" w:lineRule="exact"/>
              <w:ind w:leftChars="-67" w:left="194" w:hangingChars="142" w:hanging="341"/>
              <w:jc w:val="center"/>
              <w:rPr>
                <w:rFonts w:ascii="仿宋" w:eastAsia="仿宋" w:hAnsi="仿宋"/>
                <w:sz w:val="24"/>
                <w:szCs w:val="24"/>
                <w:lang w:eastAsia="zh-CN"/>
              </w:rPr>
            </w:pPr>
            <w:r>
              <w:rPr>
                <w:rFonts w:ascii="仿宋" w:eastAsia="仿宋" w:hAnsi="仿宋" w:hint="eastAsia"/>
                <w:bCs/>
                <w:sz w:val="24"/>
                <w:szCs w:val="24"/>
                <w:lang w:eastAsia="zh-CN"/>
              </w:rPr>
              <w:t>数量要求的，由乙方自行提供。</w:t>
            </w:r>
          </w:p>
        </w:tc>
      </w:tr>
      <w:tr w:rsidR="00050582">
        <w:trPr>
          <w:trHeight w:val="443"/>
        </w:trPr>
        <w:tc>
          <w:tcPr>
            <w:tcW w:w="2036" w:type="dxa"/>
            <w:gridSpan w:val="3"/>
            <w:noWrap/>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工程量计算方式</w:t>
            </w:r>
          </w:p>
        </w:tc>
        <w:tc>
          <w:tcPr>
            <w:tcW w:w="7315" w:type="dxa"/>
            <w:gridSpan w:val="3"/>
            <w:vAlign w:val="center"/>
          </w:tcPr>
          <w:p w:rsidR="00050582" w:rsidRDefault="00A46559">
            <w:pPr>
              <w:widowControl/>
              <w:spacing w:line="360" w:lineRule="exact"/>
              <w:ind w:leftChars="-67" w:left="194" w:hangingChars="142" w:hanging="341"/>
              <w:jc w:val="center"/>
              <w:rPr>
                <w:rFonts w:ascii="仿宋" w:eastAsia="仿宋" w:hAnsi="仿宋"/>
                <w:sz w:val="24"/>
                <w:szCs w:val="24"/>
                <w:lang w:eastAsia="zh-CN"/>
              </w:rPr>
            </w:pPr>
            <w:r>
              <w:rPr>
                <w:rFonts w:ascii="仿宋" w:eastAsia="仿宋" w:hAnsi="仿宋"/>
                <w:sz w:val="24"/>
                <w:szCs w:val="24"/>
                <w:u w:val="single"/>
                <w:lang w:eastAsia="zh-CN"/>
              </w:rPr>
              <w:t>包工不包料，按每天实际</w:t>
            </w:r>
            <w:r>
              <w:rPr>
                <w:rFonts w:ascii="仿宋" w:eastAsia="仿宋" w:hAnsi="仿宋" w:hint="eastAsia"/>
                <w:sz w:val="24"/>
                <w:szCs w:val="24"/>
                <w:u w:val="single"/>
                <w:lang w:eastAsia="zh-CN"/>
              </w:rPr>
              <w:t>工作量结算，不保底</w:t>
            </w:r>
            <w:r>
              <w:rPr>
                <w:rFonts w:ascii="仿宋" w:eastAsia="仿宋" w:hAnsi="仿宋"/>
                <w:sz w:val="24"/>
                <w:szCs w:val="24"/>
                <w:lang w:eastAsia="zh-CN"/>
              </w:rPr>
              <w:t>。</w:t>
            </w:r>
          </w:p>
        </w:tc>
      </w:tr>
      <w:tr w:rsidR="00050582">
        <w:trPr>
          <w:trHeight w:val="443"/>
        </w:trPr>
        <w:tc>
          <w:tcPr>
            <w:tcW w:w="2036" w:type="dxa"/>
            <w:gridSpan w:val="3"/>
            <w:noWrap/>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lastRenderedPageBreak/>
              <w:t>开票方式</w:t>
            </w:r>
          </w:p>
        </w:tc>
        <w:tc>
          <w:tcPr>
            <w:tcW w:w="7315" w:type="dxa"/>
            <w:gridSpan w:val="3"/>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开具6%增值税专用发票</w:t>
            </w:r>
          </w:p>
        </w:tc>
      </w:tr>
      <w:tr w:rsidR="00050582">
        <w:trPr>
          <w:trHeight w:val="443"/>
        </w:trPr>
        <w:tc>
          <w:tcPr>
            <w:tcW w:w="2036" w:type="dxa"/>
            <w:gridSpan w:val="3"/>
            <w:noWrap/>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结算方式</w:t>
            </w:r>
          </w:p>
        </w:tc>
        <w:tc>
          <w:tcPr>
            <w:tcW w:w="7315" w:type="dxa"/>
            <w:gridSpan w:val="3"/>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月结</w:t>
            </w:r>
          </w:p>
        </w:tc>
      </w:tr>
      <w:tr w:rsidR="00050582">
        <w:trPr>
          <w:trHeight w:val="443"/>
        </w:trPr>
        <w:tc>
          <w:tcPr>
            <w:tcW w:w="2036" w:type="dxa"/>
            <w:gridSpan w:val="3"/>
            <w:noWrap/>
            <w:vAlign w:val="center"/>
          </w:tcPr>
          <w:p w:rsidR="00050582" w:rsidRDefault="00A46559">
            <w:pPr>
              <w:widowControl/>
              <w:spacing w:line="360" w:lineRule="exact"/>
              <w:ind w:leftChars="-67" w:left="194" w:hangingChars="142" w:hanging="341"/>
              <w:jc w:val="center"/>
              <w:rPr>
                <w:rFonts w:ascii="仿宋" w:eastAsia="仿宋" w:hAnsi="仿宋"/>
                <w:sz w:val="24"/>
                <w:szCs w:val="24"/>
              </w:rPr>
            </w:pPr>
            <w:r>
              <w:rPr>
                <w:rFonts w:ascii="仿宋" w:eastAsia="仿宋" w:hAnsi="仿宋" w:hint="eastAsia"/>
                <w:sz w:val="24"/>
                <w:szCs w:val="24"/>
              </w:rPr>
              <w:t>备注</w:t>
            </w:r>
          </w:p>
        </w:tc>
        <w:tc>
          <w:tcPr>
            <w:tcW w:w="7315" w:type="dxa"/>
            <w:gridSpan w:val="3"/>
            <w:vAlign w:val="center"/>
          </w:tcPr>
          <w:p w:rsidR="00050582" w:rsidRDefault="00A46559">
            <w:pPr>
              <w:pStyle w:val="a9"/>
              <w:spacing w:line="360" w:lineRule="exact"/>
              <w:ind w:leftChars="-67" w:left="194" w:hangingChars="142" w:hanging="341"/>
              <w:jc w:val="center"/>
              <w:rPr>
                <w:rFonts w:ascii="仿宋" w:eastAsia="仿宋" w:hAnsi="仿宋"/>
                <w:sz w:val="24"/>
                <w:szCs w:val="24"/>
                <w:lang w:eastAsia="zh-CN"/>
              </w:rPr>
            </w:pPr>
            <w:r>
              <w:rPr>
                <w:rFonts w:ascii="仿宋" w:eastAsia="仿宋" w:hAnsi="仿宋" w:hint="eastAsia"/>
                <w:sz w:val="24"/>
                <w:szCs w:val="24"/>
                <w:lang w:eastAsia="zh-CN"/>
              </w:rPr>
              <w:t>本合同的承揽费单价已包含国家法定节假日补贴、周六、日及正常工作日延时加班补贴在内，不再另行享受甲方的相应补贴。</w:t>
            </w:r>
          </w:p>
        </w:tc>
      </w:tr>
    </w:tbl>
    <w:p w:rsidR="00050582" w:rsidRDefault="00A46559">
      <w:pPr>
        <w:spacing w:line="360" w:lineRule="exact"/>
        <w:ind w:firstLineChars="200" w:firstLine="480"/>
        <w:rPr>
          <w:rFonts w:ascii="楷体" w:eastAsia="楷体" w:hAnsi="楷体"/>
          <w:sz w:val="24"/>
          <w:szCs w:val="24"/>
          <w:lang w:eastAsia="zh-CN"/>
        </w:rPr>
      </w:pPr>
      <w:r>
        <w:rPr>
          <w:rFonts w:ascii="楷体" w:eastAsia="楷体" w:hAnsi="楷体" w:hint="eastAsia"/>
          <w:sz w:val="24"/>
          <w:szCs w:val="24"/>
          <w:lang w:eastAsia="zh-CN"/>
        </w:rPr>
        <w:t>（二）结算时间</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1</w:t>
      </w:r>
      <w:r>
        <w:rPr>
          <w:rFonts w:ascii="仿宋_GB2312" w:eastAsia="仿宋_GB2312" w:hAnsi="仿宋"/>
          <w:sz w:val="24"/>
          <w:szCs w:val="24"/>
          <w:lang w:eastAsia="zh-CN"/>
        </w:rPr>
        <w:t>每月5日前甲方汇总上月发生的装卸数据交乙方复核。</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2</w:t>
      </w:r>
      <w:r>
        <w:rPr>
          <w:rFonts w:ascii="仿宋_GB2312" w:eastAsia="仿宋_GB2312" w:hAnsi="仿宋"/>
          <w:sz w:val="24"/>
          <w:szCs w:val="24"/>
          <w:lang w:eastAsia="zh-CN"/>
        </w:rPr>
        <w:t>乙方根据双方确认的数量、金额开具税率为6%的增值税专用发票，甲方收到发票后</w:t>
      </w:r>
      <w:r>
        <w:rPr>
          <w:rFonts w:ascii="仿宋_GB2312" w:eastAsia="仿宋_GB2312" w:hAnsi="仿宋" w:hint="eastAsia"/>
          <w:sz w:val="24"/>
          <w:szCs w:val="24"/>
          <w:lang w:eastAsia="zh-CN"/>
        </w:rPr>
        <w:t>于当月3</w:t>
      </w:r>
      <w:r>
        <w:rPr>
          <w:rFonts w:ascii="仿宋_GB2312" w:eastAsia="仿宋_GB2312" w:hAnsi="仿宋"/>
          <w:sz w:val="24"/>
          <w:szCs w:val="24"/>
          <w:lang w:eastAsia="zh-CN"/>
        </w:rPr>
        <w:t>0</w:t>
      </w:r>
      <w:r>
        <w:rPr>
          <w:rFonts w:ascii="仿宋_GB2312" w:eastAsia="仿宋_GB2312" w:hAnsi="仿宋" w:hint="eastAsia"/>
          <w:sz w:val="24"/>
          <w:szCs w:val="24"/>
          <w:lang w:eastAsia="zh-CN"/>
        </w:rPr>
        <w:t>日前</w:t>
      </w:r>
      <w:r>
        <w:rPr>
          <w:rFonts w:ascii="仿宋_GB2312" w:eastAsia="仿宋_GB2312" w:hAnsi="仿宋"/>
          <w:sz w:val="24"/>
          <w:szCs w:val="24"/>
          <w:lang w:eastAsia="zh-CN"/>
        </w:rPr>
        <w:t>支付上月装卸费给乙方。</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3</w:t>
      </w:r>
      <w:r>
        <w:rPr>
          <w:rFonts w:ascii="仿宋_GB2312" w:eastAsia="仿宋_GB2312" w:hAnsi="仿宋"/>
          <w:sz w:val="24"/>
          <w:szCs w:val="24"/>
          <w:lang w:eastAsia="zh-CN"/>
        </w:rPr>
        <w:t>由乙方自行将装卸费分配到个人。</w:t>
      </w:r>
    </w:p>
    <w:p w:rsidR="00050582" w:rsidRDefault="00A46559">
      <w:pPr>
        <w:spacing w:line="360" w:lineRule="exact"/>
        <w:ind w:firstLineChars="200" w:firstLine="480"/>
        <w:rPr>
          <w:rFonts w:ascii="黑体" w:eastAsia="黑体" w:hAnsi="黑体"/>
          <w:sz w:val="24"/>
          <w:szCs w:val="24"/>
          <w:lang w:eastAsia="zh-CN"/>
        </w:rPr>
      </w:pPr>
      <w:r>
        <w:rPr>
          <w:rFonts w:ascii="黑体" w:eastAsia="黑体" w:hAnsi="黑体" w:hint="eastAsia"/>
          <w:sz w:val="24"/>
          <w:szCs w:val="24"/>
          <w:lang w:eastAsia="zh-CN"/>
        </w:rPr>
        <w:t>第八条 甲方责任</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（一）合理排班、合理组织和安排工作，避免乙方人员待工。榨季及炼糖</w:t>
      </w:r>
      <w:proofErr w:type="gramStart"/>
      <w:r>
        <w:rPr>
          <w:rFonts w:ascii="仿宋_GB2312" w:eastAsia="仿宋_GB2312" w:hAnsi="仿宋" w:hint="eastAsia"/>
          <w:sz w:val="24"/>
          <w:szCs w:val="24"/>
          <w:lang w:eastAsia="zh-CN"/>
        </w:rPr>
        <w:t>期厂仓按</w:t>
      </w:r>
      <w:proofErr w:type="gramEnd"/>
      <w:r>
        <w:rPr>
          <w:rFonts w:ascii="仿宋_GB2312" w:eastAsia="仿宋_GB2312" w:hAnsi="仿宋" w:hint="eastAsia"/>
          <w:sz w:val="24"/>
          <w:szCs w:val="24"/>
          <w:lang w:eastAsia="zh-CN"/>
        </w:rPr>
        <w:t>两班倒装车出库作业，检修期间按日班作业。</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（二）对乙方人员进行安全、工作质量、厂规教育，以便乙方人员知晓和遵守。</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（三）对乙方人员进行技术交底，如该箱柜装载的数量、装车要求等，有合格可靠的安全设施。</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（四）督促乙方人员的安全作业、避免违规操作。</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（五）按时结算乙方的承揽费，监督乙方是否按时发放</w:t>
      </w:r>
      <w:r w:rsidR="00FD2D3E">
        <w:rPr>
          <w:rFonts w:ascii="仿宋_GB2312" w:eastAsia="仿宋_GB2312" w:hAnsi="仿宋" w:hint="eastAsia"/>
          <w:sz w:val="24"/>
          <w:szCs w:val="24"/>
          <w:lang w:eastAsia="zh-CN"/>
        </w:rPr>
        <w:t>业务</w:t>
      </w:r>
      <w:r>
        <w:rPr>
          <w:rFonts w:ascii="仿宋_GB2312" w:eastAsia="仿宋_GB2312" w:hAnsi="仿宋" w:hint="eastAsia"/>
          <w:sz w:val="24"/>
          <w:szCs w:val="24"/>
          <w:lang w:eastAsia="zh-CN"/>
        </w:rPr>
        <w:t>费给其装卸工人。</w:t>
      </w:r>
    </w:p>
    <w:p w:rsidR="00050582" w:rsidRDefault="00A46559">
      <w:pPr>
        <w:spacing w:line="360" w:lineRule="exact"/>
        <w:ind w:firstLineChars="200" w:firstLine="480"/>
        <w:rPr>
          <w:rFonts w:ascii="黑体" w:eastAsia="黑体" w:hAnsi="黑体"/>
          <w:sz w:val="24"/>
          <w:szCs w:val="24"/>
          <w:lang w:eastAsia="zh-CN"/>
        </w:rPr>
      </w:pPr>
      <w:r>
        <w:rPr>
          <w:rFonts w:ascii="黑体" w:eastAsia="黑体" w:hAnsi="黑体" w:hint="eastAsia"/>
          <w:sz w:val="24"/>
          <w:szCs w:val="24"/>
          <w:lang w:eastAsia="zh-CN"/>
        </w:rPr>
        <w:t>第九条 乙方责任</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（一）完成本合同项下第四条的工作任务。</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（二）在甲方库存的成品</w:t>
      </w:r>
      <w:proofErr w:type="gramStart"/>
      <w:r>
        <w:rPr>
          <w:rFonts w:ascii="仿宋_GB2312" w:eastAsia="仿宋_GB2312" w:hAnsi="仿宋" w:hint="eastAsia"/>
          <w:sz w:val="24"/>
          <w:szCs w:val="24"/>
          <w:lang w:eastAsia="zh-CN"/>
        </w:rPr>
        <w:t>糖数量</w:t>
      </w:r>
      <w:proofErr w:type="gramEnd"/>
      <w:r>
        <w:rPr>
          <w:rFonts w:ascii="仿宋_GB2312" w:eastAsia="仿宋_GB2312" w:hAnsi="仿宋" w:hint="eastAsia"/>
          <w:sz w:val="24"/>
          <w:szCs w:val="24"/>
          <w:lang w:eastAsia="zh-CN"/>
        </w:rPr>
        <w:t>充足、运输车辆资料等手续齐全待装情况下，每班装车出库数量不得低于450吨，每天的出库量不能少于900吨。</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（三）保证工人着装清洁卫生。装车作业须换上干净的鞋子（或加穿鞋套）、穿工服（或披肩）避免汗渍弄脏糖包。</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（四）按标准装车。</w:t>
      </w:r>
      <w:r>
        <w:rPr>
          <w:rFonts w:ascii="仿宋_GB2312" w:eastAsia="仿宋_GB2312" w:hAnsi="仿宋" w:hint="eastAsia"/>
          <w:sz w:val="24"/>
          <w:szCs w:val="24"/>
          <w:lang w:eastAsia="zh-CN"/>
        </w:rPr>
        <w:t>集装箱装车标准：一层一层的叠，</w:t>
      </w:r>
      <w:proofErr w:type="gramStart"/>
      <w:r>
        <w:rPr>
          <w:rFonts w:ascii="仿宋_GB2312" w:eastAsia="仿宋_GB2312" w:hAnsi="仿宋" w:hint="eastAsia"/>
          <w:sz w:val="24"/>
          <w:szCs w:val="24"/>
          <w:lang w:eastAsia="zh-CN"/>
        </w:rPr>
        <w:t>直包叠放</w:t>
      </w:r>
      <w:proofErr w:type="gramEnd"/>
      <w:r>
        <w:rPr>
          <w:rFonts w:ascii="仿宋_GB2312" w:eastAsia="仿宋_GB2312" w:hAnsi="仿宋" w:hint="eastAsia"/>
          <w:sz w:val="24"/>
          <w:szCs w:val="24"/>
          <w:lang w:eastAsia="zh-CN"/>
        </w:rPr>
        <w:t>；栏杆车或平板车装车标准：层层堆叠平整或三码六。</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（五）配备足够的安全用品。乙方人员的劳动保护用品如安全帽、反光带、鞋子、工服、安全带、劳保手套等由乙方统一配齐，费用由乙方承担。乙方的劳保用品须勤换洗、保持清洁干净，不得与食品相抵触。</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（六）乙方的所有人员必须接受甲方有关部门的入场培训，不合格者不得上岗。</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（七）必须遵守甲方的劳动纪律、安全制度（</w:t>
      </w:r>
      <w:proofErr w:type="gramStart"/>
      <w:r>
        <w:rPr>
          <w:rFonts w:ascii="仿宋_GB2312" w:eastAsia="仿宋_GB2312" w:hAnsi="仿宋" w:hint="eastAsia"/>
          <w:sz w:val="24"/>
          <w:szCs w:val="24"/>
          <w:lang w:eastAsia="zh-CN"/>
        </w:rPr>
        <w:t>含食品</w:t>
      </w:r>
      <w:proofErr w:type="gramEnd"/>
      <w:r>
        <w:rPr>
          <w:rFonts w:ascii="仿宋_GB2312" w:eastAsia="仿宋_GB2312" w:hAnsi="仿宋" w:hint="eastAsia"/>
          <w:sz w:val="24"/>
          <w:szCs w:val="24"/>
          <w:lang w:eastAsia="zh-CN"/>
        </w:rPr>
        <w:t>安全制度）、操作规程、作业质量要求，</w:t>
      </w:r>
      <w:proofErr w:type="gramStart"/>
      <w:r>
        <w:rPr>
          <w:rFonts w:ascii="仿宋_GB2312" w:eastAsia="仿宋_GB2312" w:hAnsi="仿宋" w:hint="eastAsia"/>
          <w:sz w:val="24"/>
          <w:szCs w:val="24"/>
          <w:lang w:eastAsia="zh-CN"/>
        </w:rPr>
        <w:t>不</w:t>
      </w:r>
      <w:proofErr w:type="gramEnd"/>
      <w:r>
        <w:rPr>
          <w:rFonts w:ascii="仿宋_GB2312" w:eastAsia="仿宋_GB2312" w:hAnsi="仿宋" w:hint="eastAsia"/>
          <w:sz w:val="24"/>
          <w:szCs w:val="24"/>
          <w:lang w:eastAsia="zh-CN"/>
        </w:rPr>
        <w:t>违规作业，完成本合同项下乙方工作内容的工作任务。</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（八）乙方每位作业人员</w:t>
      </w:r>
      <w:r>
        <w:rPr>
          <w:rFonts w:ascii="仿宋_GB2312" w:eastAsia="仿宋_GB2312" w:hAnsi="仿宋"/>
          <w:sz w:val="24"/>
          <w:szCs w:val="24"/>
          <w:lang w:eastAsia="zh-CN"/>
        </w:rPr>
        <w:t>必须</w:t>
      </w:r>
      <w:r>
        <w:rPr>
          <w:rFonts w:ascii="仿宋_GB2312" w:eastAsia="仿宋_GB2312" w:hAnsi="仿宋" w:hint="eastAsia"/>
          <w:sz w:val="24"/>
          <w:szCs w:val="24"/>
          <w:lang w:eastAsia="zh-CN"/>
        </w:rPr>
        <w:t>单独</w:t>
      </w:r>
      <w:r>
        <w:rPr>
          <w:rFonts w:ascii="仿宋_GB2312" w:eastAsia="仿宋_GB2312" w:hAnsi="仿宋"/>
          <w:sz w:val="24"/>
          <w:szCs w:val="24"/>
          <w:lang w:eastAsia="zh-CN"/>
        </w:rPr>
        <w:t>办理</w:t>
      </w:r>
      <w:r>
        <w:rPr>
          <w:rFonts w:ascii="仿宋_GB2312" w:eastAsia="仿宋_GB2312" w:hAnsi="仿宋" w:hint="eastAsia"/>
          <w:sz w:val="24"/>
          <w:szCs w:val="24"/>
          <w:lang w:eastAsia="zh-CN"/>
        </w:rPr>
        <w:t>一张</w:t>
      </w:r>
      <w:r>
        <w:rPr>
          <w:rFonts w:ascii="仿宋_GB2312" w:eastAsia="仿宋_GB2312" w:hAnsi="仿宋"/>
          <w:sz w:val="24"/>
          <w:szCs w:val="24"/>
          <w:lang w:eastAsia="zh-CN"/>
        </w:rPr>
        <w:t>工作牌，费用由</w:t>
      </w:r>
      <w:r>
        <w:rPr>
          <w:rFonts w:ascii="仿宋_GB2312" w:eastAsia="仿宋_GB2312" w:hAnsi="仿宋" w:hint="eastAsia"/>
          <w:sz w:val="24"/>
          <w:szCs w:val="24"/>
          <w:lang w:eastAsia="zh-CN"/>
        </w:rPr>
        <w:t>乙方</w:t>
      </w:r>
      <w:r>
        <w:rPr>
          <w:rFonts w:ascii="仿宋_GB2312" w:eastAsia="仿宋_GB2312" w:hAnsi="仿宋"/>
          <w:sz w:val="24"/>
          <w:szCs w:val="24"/>
          <w:lang w:eastAsia="zh-CN"/>
        </w:rPr>
        <w:t>负责。</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（九）乙方</w:t>
      </w:r>
      <w:r>
        <w:rPr>
          <w:rFonts w:ascii="仿宋_GB2312" w:eastAsia="仿宋_GB2312" w:hAnsi="仿宋"/>
          <w:sz w:val="24"/>
          <w:szCs w:val="24"/>
          <w:lang w:eastAsia="zh-CN"/>
        </w:rPr>
        <w:t>所有</w:t>
      </w:r>
      <w:r>
        <w:rPr>
          <w:rFonts w:ascii="仿宋_GB2312" w:eastAsia="仿宋_GB2312" w:hAnsi="仿宋" w:hint="eastAsia"/>
          <w:sz w:val="24"/>
          <w:szCs w:val="24"/>
          <w:lang w:eastAsia="zh-CN"/>
        </w:rPr>
        <w:t>作业</w:t>
      </w:r>
      <w:r>
        <w:rPr>
          <w:rFonts w:ascii="仿宋_GB2312" w:eastAsia="仿宋_GB2312" w:hAnsi="仿宋"/>
          <w:sz w:val="24"/>
          <w:szCs w:val="24"/>
          <w:lang w:eastAsia="zh-CN"/>
        </w:rPr>
        <w:t>人员</w:t>
      </w:r>
      <w:r>
        <w:rPr>
          <w:rFonts w:ascii="仿宋_GB2312" w:eastAsia="仿宋_GB2312" w:hAnsi="仿宋" w:hint="eastAsia"/>
          <w:sz w:val="24"/>
          <w:szCs w:val="24"/>
          <w:lang w:eastAsia="zh-CN"/>
        </w:rPr>
        <w:t>作业期间</w:t>
      </w:r>
      <w:r>
        <w:rPr>
          <w:rFonts w:ascii="仿宋_GB2312" w:eastAsia="仿宋_GB2312" w:hAnsi="仿宋"/>
          <w:sz w:val="24"/>
          <w:szCs w:val="24"/>
          <w:lang w:eastAsia="zh-CN"/>
        </w:rPr>
        <w:t>必须戴好安全帽、反光衣及相关劳动保护和安全防护用品。</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（十）挂、脱钩工作业期间必须戴好安全带，并在上车前将安全带挂到安全绳。</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（十一）不准带零食、饮品进入库区，必须在指定的区域吸烟。</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（十二）乙方不得将本合同转包给第三方承揽。</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（十三）每月按时结算相应的</w:t>
      </w:r>
      <w:r w:rsidR="00FD2D3E">
        <w:rPr>
          <w:rFonts w:ascii="仿宋_GB2312" w:eastAsia="仿宋_GB2312" w:hAnsi="仿宋" w:hint="eastAsia"/>
          <w:sz w:val="24"/>
          <w:szCs w:val="24"/>
          <w:lang w:eastAsia="zh-CN"/>
        </w:rPr>
        <w:t>业务</w:t>
      </w:r>
      <w:r>
        <w:rPr>
          <w:rFonts w:ascii="仿宋_GB2312" w:eastAsia="仿宋_GB2312" w:hAnsi="仿宋" w:hint="eastAsia"/>
          <w:sz w:val="24"/>
          <w:szCs w:val="24"/>
          <w:lang w:eastAsia="zh-CN"/>
        </w:rPr>
        <w:t>费给雇佣工人。</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（十四）装车时，属乙方原因造成单箱装载数量未达到应装载数量、或者达不到甲方</w:t>
      </w:r>
      <w:r>
        <w:rPr>
          <w:rFonts w:ascii="仿宋_GB2312" w:eastAsia="仿宋_GB2312" w:hAnsi="仿宋" w:hint="eastAsia"/>
          <w:sz w:val="24"/>
          <w:szCs w:val="24"/>
          <w:lang w:eastAsia="zh-CN"/>
        </w:rPr>
        <w:lastRenderedPageBreak/>
        <w:t>装车、堆叠标准要求的，由乙方自行返工并承担费用。</w:t>
      </w:r>
    </w:p>
    <w:p w:rsidR="00050582" w:rsidRDefault="00A46559">
      <w:pPr>
        <w:spacing w:line="360" w:lineRule="exact"/>
        <w:ind w:firstLineChars="200" w:firstLine="480"/>
        <w:rPr>
          <w:rFonts w:ascii="黑体" w:eastAsia="黑体" w:hAnsi="黑体"/>
          <w:sz w:val="24"/>
          <w:szCs w:val="24"/>
          <w:lang w:eastAsia="zh-CN"/>
        </w:rPr>
      </w:pPr>
      <w:r>
        <w:rPr>
          <w:rFonts w:ascii="黑体" w:eastAsia="黑体" w:hAnsi="黑体" w:hint="eastAsia"/>
          <w:sz w:val="24"/>
          <w:szCs w:val="24"/>
          <w:lang w:eastAsia="zh-CN"/>
        </w:rPr>
        <w:t>第十条  其他约定</w:t>
      </w:r>
    </w:p>
    <w:p w:rsidR="00050582" w:rsidRDefault="00A46559">
      <w:pPr>
        <w:spacing w:line="360" w:lineRule="exact"/>
        <w:ind w:firstLineChars="200" w:firstLine="480"/>
        <w:rPr>
          <w:rFonts w:ascii="楷体" w:eastAsia="楷体" w:hAnsi="楷体"/>
          <w:sz w:val="24"/>
          <w:szCs w:val="24"/>
          <w:lang w:eastAsia="zh-CN"/>
        </w:rPr>
      </w:pPr>
      <w:r>
        <w:rPr>
          <w:rFonts w:ascii="楷体" w:eastAsia="楷体" w:hAnsi="楷体"/>
          <w:sz w:val="24"/>
          <w:szCs w:val="24"/>
          <w:lang w:eastAsia="zh-CN"/>
        </w:rPr>
        <w:t>（</w:t>
      </w:r>
      <w:r>
        <w:rPr>
          <w:rFonts w:ascii="楷体" w:eastAsia="楷体" w:hAnsi="楷体" w:hint="eastAsia"/>
          <w:sz w:val="24"/>
          <w:szCs w:val="24"/>
          <w:lang w:eastAsia="zh-CN"/>
        </w:rPr>
        <w:t>一</w:t>
      </w:r>
      <w:r>
        <w:rPr>
          <w:rFonts w:ascii="楷体" w:eastAsia="楷体" w:hAnsi="楷体"/>
          <w:sz w:val="24"/>
          <w:szCs w:val="24"/>
          <w:lang w:eastAsia="zh-CN"/>
        </w:rPr>
        <w:t>）伙食费及劳保物资供给</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1.因工作需要，乙方人员需在甲方开餐的，甲方提供方便，费用由乙方负责。</w:t>
      </w:r>
    </w:p>
    <w:p w:rsidR="00050582" w:rsidRDefault="00A46559">
      <w:pPr>
        <w:spacing w:line="360" w:lineRule="exact"/>
        <w:ind w:firstLineChars="200" w:firstLine="480"/>
        <w:rPr>
          <w:rFonts w:ascii="楷体" w:eastAsia="楷体" w:hAnsi="楷体"/>
          <w:sz w:val="24"/>
          <w:szCs w:val="24"/>
          <w:lang w:eastAsia="zh-CN"/>
        </w:rPr>
      </w:pPr>
      <w:r>
        <w:rPr>
          <w:rFonts w:ascii="楷体" w:eastAsia="楷体" w:hAnsi="楷体"/>
          <w:sz w:val="24"/>
          <w:szCs w:val="24"/>
          <w:lang w:eastAsia="zh-CN"/>
        </w:rPr>
        <w:t>（</w:t>
      </w:r>
      <w:r>
        <w:rPr>
          <w:rFonts w:ascii="楷体" w:eastAsia="楷体" w:hAnsi="楷体" w:hint="eastAsia"/>
          <w:sz w:val="24"/>
          <w:szCs w:val="24"/>
          <w:lang w:eastAsia="zh-CN"/>
        </w:rPr>
        <w:t>二</w:t>
      </w:r>
      <w:r>
        <w:rPr>
          <w:rFonts w:ascii="楷体" w:eastAsia="楷体" w:hAnsi="楷体"/>
          <w:sz w:val="24"/>
          <w:szCs w:val="24"/>
          <w:lang w:eastAsia="zh-CN"/>
        </w:rPr>
        <w:t>）雇主责任险</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1.乙方为雇员</w:t>
      </w:r>
      <w:r>
        <w:rPr>
          <w:rFonts w:ascii="仿宋_GB2312" w:eastAsia="仿宋_GB2312" w:hAnsi="仿宋" w:hint="eastAsia"/>
          <w:sz w:val="24"/>
          <w:szCs w:val="24"/>
          <w:lang w:eastAsia="zh-CN"/>
        </w:rPr>
        <w:t>购买不低于工亡</w:t>
      </w:r>
      <w:r>
        <w:rPr>
          <w:rFonts w:ascii="仿宋_GB2312" w:eastAsia="仿宋_GB2312" w:hAnsi="仿宋"/>
          <w:sz w:val="24"/>
          <w:szCs w:val="24"/>
          <w:highlight w:val="yellow"/>
          <w:lang w:eastAsia="zh-CN"/>
        </w:rPr>
        <w:t>100</w:t>
      </w:r>
      <w:r>
        <w:rPr>
          <w:rFonts w:ascii="仿宋_GB2312" w:eastAsia="仿宋_GB2312" w:hAnsi="仿宋" w:hint="eastAsia"/>
          <w:sz w:val="24"/>
          <w:szCs w:val="24"/>
          <w:highlight w:val="yellow"/>
          <w:lang w:eastAsia="zh-CN"/>
        </w:rPr>
        <w:t>万</w:t>
      </w:r>
      <w:r>
        <w:rPr>
          <w:rFonts w:ascii="仿宋_GB2312" w:eastAsia="仿宋_GB2312" w:hAnsi="仿宋" w:hint="eastAsia"/>
          <w:sz w:val="24"/>
          <w:szCs w:val="24"/>
          <w:lang w:eastAsia="zh-CN"/>
        </w:rPr>
        <w:t>元和5万元医疗的雇主责任险</w:t>
      </w:r>
      <w:r>
        <w:rPr>
          <w:rFonts w:ascii="仿宋_GB2312" w:eastAsia="仿宋_GB2312" w:hAnsi="仿宋"/>
          <w:sz w:val="24"/>
          <w:szCs w:val="24"/>
          <w:lang w:eastAsia="zh-CN"/>
        </w:rPr>
        <w:t>，以抵御乙方雇员在工作中遭受意外事故或患与工作</w:t>
      </w:r>
      <w:r>
        <w:rPr>
          <w:rFonts w:ascii="仿宋_GB2312" w:eastAsia="仿宋_GB2312" w:hAnsi="仿宋" w:hint="eastAsia"/>
          <w:sz w:val="24"/>
          <w:szCs w:val="24"/>
          <w:lang w:eastAsia="zh-CN"/>
        </w:rPr>
        <w:t>有</w:t>
      </w:r>
      <w:r>
        <w:rPr>
          <w:rFonts w:ascii="仿宋_GB2312" w:eastAsia="仿宋_GB2312" w:hAnsi="仿宋"/>
          <w:sz w:val="24"/>
          <w:szCs w:val="24"/>
          <w:lang w:eastAsia="zh-CN"/>
        </w:rPr>
        <w:t>关的国家规定的职业性疾病所致的风险</w:t>
      </w:r>
      <w:r>
        <w:rPr>
          <w:rFonts w:ascii="仿宋_GB2312" w:eastAsia="仿宋_GB2312" w:hAnsi="仿宋" w:hint="eastAsia"/>
          <w:sz w:val="24"/>
          <w:szCs w:val="24"/>
          <w:lang w:eastAsia="zh-CN"/>
        </w:rPr>
        <w:t>，乙方需向甲方提供保单复印件材料。</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如乙方人员未办理雇主责任险的，不准入厂从事承包/承揽工作，由此发生意外事故的，一切责任均由乙方承担。</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2.乙方人员进厂务工前，乙方将购买雇主责任险的资料交甲方生产技术部审核。</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3.发生人员异动时，必须先将异动人员的保险单交甲方</w:t>
      </w:r>
      <w:r>
        <w:rPr>
          <w:rFonts w:ascii="仿宋_GB2312" w:eastAsia="仿宋_GB2312" w:hAnsi="仿宋" w:hint="eastAsia"/>
          <w:sz w:val="24"/>
          <w:szCs w:val="24"/>
          <w:lang w:eastAsia="zh-CN"/>
        </w:rPr>
        <w:t>仓储物流部</w:t>
      </w:r>
      <w:r>
        <w:rPr>
          <w:rFonts w:ascii="仿宋_GB2312" w:eastAsia="仿宋_GB2312" w:hAnsi="仿宋"/>
          <w:sz w:val="24"/>
          <w:szCs w:val="24"/>
          <w:lang w:eastAsia="zh-CN"/>
        </w:rPr>
        <w:t>后再安排上岗工作。</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4.</w:t>
      </w:r>
      <w:r>
        <w:rPr>
          <w:rFonts w:ascii="仿宋_GB2312" w:eastAsia="仿宋_GB2312" w:hAnsi="仿宋" w:hint="eastAsia"/>
          <w:sz w:val="24"/>
          <w:szCs w:val="24"/>
          <w:lang w:eastAsia="zh-CN"/>
        </w:rPr>
        <w:t>乙方作业人员出现疾病及因工伤亡的医疗、死亡伤残赔偿等一切费用由乙方及乙方投保的保险公司负责。</w:t>
      </w:r>
    </w:p>
    <w:p w:rsidR="00050582" w:rsidRDefault="00A46559">
      <w:pPr>
        <w:spacing w:line="360" w:lineRule="exact"/>
        <w:ind w:firstLineChars="200" w:firstLine="480"/>
        <w:rPr>
          <w:rFonts w:ascii="楷体" w:eastAsia="楷体" w:hAnsi="楷体"/>
          <w:sz w:val="24"/>
          <w:szCs w:val="24"/>
          <w:lang w:eastAsia="zh-CN"/>
        </w:rPr>
      </w:pPr>
      <w:r>
        <w:rPr>
          <w:rFonts w:ascii="楷体" w:eastAsia="楷体" w:hAnsi="楷体" w:hint="eastAsia"/>
          <w:sz w:val="24"/>
          <w:szCs w:val="24"/>
          <w:lang w:eastAsia="zh-CN"/>
        </w:rPr>
        <w:t>（三）员工体检</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乙方需提供其作业人员入厂前的健康体检报告复印件。</w:t>
      </w:r>
    </w:p>
    <w:p w:rsidR="00050582" w:rsidRDefault="00A46559">
      <w:pPr>
        <w:spacing w:line="360" w:lineRule="exact"/>
        <w:ind w:firstLineChars="200" w:firstLine="480"/>
        <w:rPr>
          <w:rFonts w:ascii="楷体" w:eastAsia="楷体" w:hAnsi="楷体"/>
          <w:sz w:val="24"/>
          <w:szCs w:val="24"/>
          <w:lang w:eastAsia="zh-CN"/>
        </w:rPr>
      </w:pPr>
      <w:r>
        <w:rPr>
          <w:rFonts w:ascii="楷体" w:eastAsia="楷体" w:hAnsi="楷体" w:hint="eastAsia"/>
          <w:sz w:val="24"/>
          <w:szCs w:val="24"/>
          <w:lang w:eastAsia="zh-CN"/>
        </w:rPr>
        <w:t>（四）人员日常行为规范要求</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1.</w:t>
      </w:r>
      <w:r>
        <w:rPr>
          <w:rFonts w:ascii="仿宋_GB2312" w:eastAsia="仿宋_GB2312" w:hAnsi="仿宋"/>
          <w:sz w:val="24"/>
          <w:szCs w:val="24"/>
          <w:lang w:eastAsia="zh-CN"/>
        </w:rPr>
        <w:t>禁止乙方人员向货主、司机索要钱物及擅自协商额外装卸费。</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2</w:t>
      </w:r>
      <w:r>
        <w:rPr>
          <w:rFonts w:ascii="仿宋_GB2312" w:eastAsia="仿宋_GB2312" w:hAnsi="仿宋"/>
          <w:sz w:val="24"/>
          <w:szCs w:val="24"/>
          <w:lang w:eastAsia="zh-CN"/>
        </w:rPr>
        <w:t>.禁止乙方人员私自通知运输车辆调整到厂装车时间。</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3.遵守甲方的各项制度要求，如有违反甲方制度要求的，按本合同条款进行处罚，如本合同未明确处罚金额的，按甲方制度执行。</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4.除作业区域外，未经允许，乙方所有人员不得进入甲方生产车间生产区域，否则按甲方管理规定进行处理。</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5.未经允许乙方不得带外单位的人员进入厂区，不得在禁止拍照的区域进行拍照，不得泄漏甲方的生产、销售的相关数据给第三方。</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w:t>
      </w:r>
      <w:r>
        <w:rPr>
          <w:rFonts w:ascii="仿宋_GB2312" w:eastAsia="仿宋_GB2312" w:hAnsi="仿宋" w:hint="eastAsia"/>
          <w:sz w:val="24"/>
          <w:szCs w:val="24"/>
          <w:lang w:eastAsia="zh-CN"/>
        </w:rPr>
        <w:t>五</w:t>
      </w:r>
      <w:r>
        <w:rPr>
          <w:rFonts w:ascii="仿宋_GB2312" w:eastAsia="仿宋_GB2312" w:hAnsi="仿宋"/>
          <w:sz w:val="24"/>
          <w:szCs w:val="24"/>
          <w:lang w:eastAsia="zh-CN"/>
        </w:rPr>
        <w:t>）因乙方人员原因造成的损失，如成品糖破包、甲方财产损失等，由乙方承担。</w:t>
      </w:r>
    </w:p>
    <w:p w:rsidR="00050582" w:rsidRDefault="00A46559">
      <w:pPr>
        <w:spacing w:line="360" w:lineRule="exact"/>
        <w:ind w:firstLineChars="200" w:firstLine="480"/>
        <w:rPr>
          <w:rFonts w:ascii="黑体" w:eastAsia="黑体" w:hAnsi="黑体"/>
          <w:sz w:val="24"/>
          <w:szCs w:val="24"/>
          <w:lang w:eastAsia="zh-CN"/>
        </w:rPr>
      </w:pPr>
      <w:r>
        <w:rPr>
          <w:rFonts w:ascii="黑体" w:eastAsia="黑体" w:hAnsi="黑体"/>
          <w:sz w:val="24"/>
          <w:szCs w:val="24"/>
          <w:lang w:eastAsia="zh-CN"/>
        </w:rPr>
        <w:t>第</w:t>
      </w:r>
      <w:r>
        <w:rPr>
          <w:rFonts w:ascii="黑体" w:eastAsia="黑体" w:hAnsi="黑体" w:hint="eastAsia"/>
          <w:sz w:val="24"/>
          <w:szCs w:val="24"/>
          <w:lang w:eastAsia="zh-CN"/>
        </w:rPr>
        <w:t>十一</w:t>
      </w:r>
      <w:r>
        <w:rPr>
          <w:rFonts w:ascii="黑体" w:eastAsia="黑体" w:hAnsi="黑体"/>
          <w:sz w:val="24"/>
          <w:szCs w:val="24"/>
          <w:lang w:eastAsia="zh-CN"/>
        </w:rPr>
        <w:t>条</w:t>
      </w:r>
      <w:r>
        <w:rPr>
          <w:rFonts w:ascii="黑体" w:eastAsia="黑体" w:hAnsi="黑体" w:hint="eastAsia"/>
          <w:sz w:val="24"/>
          <w:szCs w:val="24"/>
          <w:lang w:eastAsia="zh-CN"/>
        </w:rPr>
        <w:t xml:space="preserve"> 违约责任</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（一）签订合同后，若乙方人员出现如下行为，甲方有权单方面解除合同，另聘承包单位：</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1．乙方人员的条件不符合合同要求。</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2．乙方人员出现不服从现场指挥或安排的情形时，甲方对责任人没有执行招标方的教育或辞退的处理要求。</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3．乙方人员不遵守甲方安全管理制度、交接班制度及其它各项管理要求。</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w:t>
      </w:r>
      <w:r>
        <w:rPr>
          <w:rFonts w:ascii="仿宋_GB2312" w:eastAsia="仿宋_GB2312" w:hAnsi="仿宋" w:hint="eastAsia"/>
          <w:sz w:val="24"/>
          <w:szCs w:val="24"/>
          <w:lang w:eastAsia="zh-CN"/>
        </w:rPr>
        <w:t>二</w:t>
      </w:r>
      <w:r>
        <w:rPr>
          <w:rFonts w:ascii="仿宋_GB2312" w:eastAsia="仿宋_GB2312" w:hAnsi="仿宋"/>
          <w:sz w:val="24"/>
          <w:szCs w:val="24"/>
          <w:lang w:eastAsia="zh-CN"/>
        </w:rPr>
        <w:t>）乙方人员因工作需要出入甲方生产区或生活区的要保持安静、讲究卫生，不得无理取闹，聚众闹事，打架斗殴，影响生产秩序、工作秩序和社会秩序。如发生上述行为的，视为乙方违约，扣违约金1</w:t>
      </w:r>
      <w:r>
        <w:rPr>
          <w:rFonts w:ascii="仿宋_GB2312" w:eastAsia="仿宋_GB2312" w:hAnsi="仿宋" w:hint="eastAsia"/>
          <w:sz w:val="24"/>
          <w:szCs w:val="24"/>
          <w:lang w:eastAsia="zh-CN"/>
        </w:rPr>
        <w:t>0</w:t>
      </w:r>
      <w:r>
        <w:rPr>
          <w:rFonts w:ascii="仿宋_GB2312" w:eastAsia="仿宋_GB2312" w:hAnsi="仿宋"/>
          <w:sz w:val="24"/>
          <w:szCs w:val="24"/>
          <w:lang w:eastAsia="zh-CN"/>
        </w:rPr>
        <w:t>00元/次</w:t>
      </w:r>
      <w:r>
        <w:rPr>
          <w:rFonts w:ascii="仿宋_GB2312" w:eastAsia="仿宋_GB2312" w:hAnsi="仿宋"/>
          <w:sz w:val="24"/>
          <w:szCs w:val="24"/>
          <w:lang w:eastAsia="zh-CN"/>
        </w:rPr>
        <w:t>·</w:t>
      </w:r>
      <w:r>
        <w:rPr>
          <w:rFonts w:ascii="仿宋_GB2312" w:eastAsia="仿宋_GB2312" w:hAnsi="仿宋"/>
          <w:sz w:val="24"/>
          <w:szCs w:val="24"/>
          <w:lang w:eastAsia="zh-CN"/>
        </w:rPr>
        <w:t>人。</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w:t>
      </w:r>
      <w:r>
        <w:rPr>
          <w:rFonts w:ascii="仿宋_GB2312" w:eastAsia="仿宋_GB2312" w:hAnsi="仿宋" w:hint="eastAsia"/>
          <w:sz w:val="24"/>
          <w:szCs w:val="24"/>
          <w:lang w:eastAsia="zh-CN"/>
        </w:rPr>
        <w:t>三</w:t>
      </w:r>
      <w:r>
        <w:rPr>
          <w:rFonts w:ascii="仿宋_GB2312" w:eastAsia="仿宋_GB2312" w:hAnsi="仿宋"/>
          <w:sz w:val="24"/>
          <w:szCs w:val="24"/>
          <w:lang w:eastAsia="zh-CN"/>
        </w:rPr>
        <w:t>）如出现塌堆、倾斜等不符合质量及安全</w:t>
      </w:r>
      <w:proofErr w:type="gramStart"/>
      <w:r>
        <w:rPr>
          <w:rFonts w:ascii="仿宋_GB2312" w:eastAsia="仿宋_GB2312" w:hAnsi="仿宋"/>
          <w:sz w:val="24"/>
          <w:szCs w:val="24"/>
          <w:lang w:eastAsia="zh-CN"/>
        </w:rPr>
        <w:t>要求需翻堆</w:t>
      </w:r>
      <w:proofErr w:type="gramEnd"/>
      <w:r>
        <w:rPr>
          <w:rFonts w:ascii="仿宋_GB2312" w:eastAsia="仿宋_GB2312" w:hAnsi="仿宋"/>
          <w:sz w:val="24"/>
          <w:szCs w:val="24"/>
          <w:lang w:eastAsia="zh-CN"/>
        </w:rPr>
        <w:t>的，由乙方返工，甲方不另计返工装卸费。</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w:t>
      </w:r>
      <w:r>
        <w:rPr>
          <w:rFonts w:ascii="仿宋_GB2312" w:eastAsia="仿宋_GB2312" w:hAnsi="仿宋" w:hint="eastAsia"/>
          <w:sz w:val="24"/>
          <w:szCs w:val="24"/>
          <w:lang w:eastAsia="zh-CN"/>
        </w:rPr>
        <w:t>四</w:t>
      </w:r>
      <w:r>
        <w:rPr>
          <w:rFonts w:ascii="仿宋_GB2312" w:eastAsia="仿宋_GB2312" w:hAnsi="仿宋"/>
          <w:sz w:val="24"/>
          <w:szCs w:val="24"/>
          <w:lang w:eastAsia="zh-CN"/>
        </w:rPr>
        <w:t>）乙方向货主、司机索要钱物及擅自协商额外装卸费的，除追回其额外所得外，</w:t>
      </w:r>
      <w:r>
        <w:rPr>
          <w:rFonts w:ascii="仿宋_GB2312" w:eastAsia="仿宋_GB2312" w:hAnsi="仿宋"/>
          <w:sz w:val="24"/>
          <w:szCs w:val="24"/>
          <w:lang w:eastAsia="zh-CN"/>
        </w:rPr>
        <w:lastRenderedPageBreak/>
        <w:t>每次扣乙方装卸费1000元。</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w:t>
      </w:r>
      <w:r>
        <w:rPr>
          <w:rFonts w:ascii="仿宋_GB2312" w:eastAsia="仿宋_GB2312" w:hAnsi="仿宋" w:hint="eastAsia"/>
          <w:sz w:val="24"/>
          <w:szCs w:val="24"/>
          <w:lang w:eastAsia="zh-CN"/>
        </w:rPr>
        <w:t>五</w:t>
      </w:r>
      <w:r>
        <w:rPr>
          <w:rFonts w:ascii="仿宋_GB2312" w:eastAsia="仿宋_GB2312" w:hAnsi="仿宋"/>
          <w:sz w:val="24"/>
          <w:szCs w:val="24"/>
          <w:lang w:eastAsia="zh-CN"/>
        </w:rPr>
        <w:t>）发现乙方人员私自通知运输车辆调整到厂装车时间并影响甲方工作的，每次扣乙方装卸费1000元。</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w:t>
      </w:r>
      <w:r>
        <w:rPr>
          <w:rFonts w:ascii="仿宋_GB2312" w:eastAsia="仿宋_GB2312" w:hAnsi="仿宋" w:hint="eastAsia"/>
          <w:sz w:val="24"/>
          <w:szCs w:val="24"/>
          <w:lang w:eastAsia="zh-CN"/>
        </w:rPr>
        <w:t>六</w:t>
      </w:r>
      <w:r>
        <w:rPr>
          <w:rFonts w:ascii="仿宋_GB2312" w:eastAsia="仿宋_GB2312" w:hAnsi="仿宋"/>
          <w:sz w:val="24"/>
          <w:szCs w:val="24"/>
          <w:lang w:eastAsia="zh-CN"/>
        </w:rPr>
        <w:t>）装车时，甲方不按要求将成品糖整整齐齐叠入车厢的，每车次扣</w:t>
      </w:r>
      <w:r>
        <w:rPr>
          <w:rFonts w:ascii="仿宋_GB2312" w:eastAsia="仿宋_GB2312" w:hAnsi="仿宋" w:hint="eastAsia"/>
          <w:sz w:val="24"/>
          <w:szCs w:val="24"/>
          <w:lang w:eastAsia="zh-CN"/>
        </w:rPr>
        <w:t>10</w:t>
      </w:r>
      <w:r>
        <w:rPr>
          <w:rFonts w:ascii="仿宋_GB2312" w:eastAsia="仿宋_GB2312" w:hAnsi="仿宋"/>
          <w:sz w:val="24"/>
          <w:szCs w:val="24"/>
          <w:lang w:eastAsia="zh-CN"/>
        </w:rPr>
        <w:t>00元。如因装车质量达不到客户要求的，发生的额外费用或经济损失由乙方全额赔偿（如</w:t>
      </w:r>
      <w:r>
        <w:rPr>
          <w:rFonts w:ascii="仿宋_GB2312" w:eastAsia="仿宋_GB2312" w:hAnsi="仿宋" w:hint="eastAsia"/>
          <w:sz w:val="24"/>
          <w:szCs w:val="24"/>
          <w:lang w:eastAsia="zh-CN"/>
        </w:rPr>
        <w:t>运费、</w:t>
      </w:r>
      <w:r>
        <w:rPr>
          <w:rFonts w:ascii="仿宋_GB2312" w:eastAsia="仿宋_GB2312" w:hAnsi="仿宋"/>
          <w:sz w:val="24"/>
          <w:szCs w:val="24"/>
          <w:lang w:eastAsia="zh-CN"/>
        </w:rPr>
        <w:t>退货、挑拣、</w:t>
      </w:r>
      <w:proofErr w:type="gramStart"/>
      <w:r>
        <w:rPr>
          <w:rFonts w:ascii="仿宋_GB2312" w:eastAsia="仿宋_GB2312" w:hAnsi="仿宋"/>
          <w:sz w:val="24"/>
          <w:szCs w:val="24"/>
          <w:lang w:eastAsia="zh-CN"/>
        </w:rPr>
        <w:t>污包清洁</w:t>
      </w:r>
      <w:proofErr w:type="gramEnd"/>
      <w:r>
        <w:rPr>
          <w:rFonts w:ascii="仿宋_GB2312" w:eastAsia="仿宋_GB2312" w:hAnsi="仿宋"/>
          <w:sz w:val="24"/>
          <w:szCs w:val="24"/>
          <w:lang w:eastAsia="zh-CN"/>
        </w:rPr>
        <w:t>等）。</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w:t>
      </w:r>
      <w:r>
        <w:rPr>
          <w:rFonts w:ascii="仿宋_GB2312" w:eastAsia="仿宋_GB2312" w:hAnsi="仿宋" w:hint="eastAsia"/>
          <w:sz w:val="24"/>
          <w:szCs w:val="24"/>
          <w:lang w:eastAsia="zh-CN"/>
        </w:rPr>
        <w:t>七</w:t>
      </w:r>
      <w:r>
        <w:rPr>
          <w:rFonts w:ascii="仿宋_GB2312" w:eastAsia="仿宋_GB2312" w:hAnsi="仿宋"/>
          <w:sz w:val="24"/>
          <w:szCs w:val="24"/>
          <w:lang w:eastAsia="zh-CN"/>
        </w:rPr>
        <w:t>）装车后没有按要求装毛布、吊袋收集到指定地点的，每处扣20元。</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w:t>
      </w:r>
      <w:r>
        <w:rPr>
          <w:rFonts w:ascii="仿宋_GB2312" w:eastAsia="仿宋_GB2312" w:hAnsi="仿宋" w:hint="eastAsia"/>
          <w:sz w:val="24"/>
          <w:szCs w:val="24"/>
          <w:lang w:eastAsia="zh-CN"/>
        </w:rPr>
        <w:t>八</w:t>
      </w:r>
      <w:r>
        <w:rPr>
          <w:rFonts w:ascii="仿宋_GB2312" w:eastAsia="仿宋_GB2312" w:hAnsi="仿宋"/>
          <w:sz w:val="24"/>
          <w:szCs w:val="24"/>
          <w:lang w:eastAsia="zh-CN"/>
        </w:rPr>
        <w:t>）合同期内乙方没有提前两个月提出解除合同，或已提前两个月提出但未获甲方同意就擅自解除合同，造成甲方停产、减产的，甲方有权拒付乙方已完成工作的报酬，并由乙方赔偿甲方因此造成的损失。</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w:t>
      </w:r>
      <w:r>
        <w:rPr>
          <w:rFonts w:ascii="仿宋_GB2312" w:eastAsia="仿宋_GB2312" w:hAnsi="仿宋" w:hint="eastAsia"/>
          <w:sz w:val="24"/>
          <w:szCs w:val="24"/>
          <w:lang w:eastAsia="zh-CN"/>
        </w:rPr>
        <w:t>九</w:t>
      </w:r>
      <w:r>
        <w:rPr>
          <w:rFonts w:ascii="仿宋_GB2312" w:eastAsia="仿宋_GB2312" w:hAnsi="仿宋"/>
          <w:sz w:val="24"/>
          <w:szCs w:val="24"/>
          <w:lang w:eastAsia="zh-CN"/>
        </w:rPr>
        <w:t>） 合同期间若出现乙方以价格不合理或其它理由拒绝合同中约定的工作、消极怠工或罢工等现象的，视为乙方违约，甲方有权终止合同并全额没收乙方所交纳的合同履约保证金。</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（十）违约金在未支付的装卸款中扣减，若装卸金额不足的，从合同履约保证金中扣减。</w:t>
      </w:r>
    </w:p>
    <w:p w:rsidR="00050582" w:rsidRDefault="00A46559">
      <w:pPr>
        <w:spacing w:line="360" w:lineRule="exact"/>
        <w:ind w:firstLineChars="200" w:firstLine="480"/>
        <w:rPr>
          <w:rFonts w:ascii="黑体" w:eastAsia="黑体" w:hAnsi="黑体"/>
          <w:sz w:val="24"/>
          <w:szCs w:val="24"/>
          <w:lang w:eastAsia="zh-CN"/>
        </w:rPr>
      </w:pPr>
      <w:r>
        <w:rPr>
          <w:rFonts w:ascii="黑体" w:eastAsia="黑体" w:hAnsi="黑体" w:hint="eastAsia"/>
          <w:sz w:val="24"/>
          <w:szCs w:val="24"/>
          <w:lang w:eastAsia="zh-CN"/>
        </w:rPr>
        <w:t>第十二条 履约保证金</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乙方向甲方交纳壹拾万元（</w:t>
      </w:r>
      <w:r>
        <w:rPr>
          <w:rFonts w:ascii="Calibri" w:eastAsia="仿宋_GB2312" w:hAnsi="Calibri" w:cs="Calibri"/>
          <w:sz w:val="24"/>
          <w:szCs w:val="24"/>
          <w:lang w:eastAsia="zh-CN"/>
        </w:rPr>
        <w:t>¥</w:t>
      </w:r>
      <w:r>
        <w:rPr>
          <w:rFonts w:ascii="仿宋_GB2312" w:eastAsia="仿宋_GB2312" w:hAnsi="仿宋" w:hint="eastAsia"/>
          <w:sz w:val="24"/>
          <w:szCs w:val="24"/>
          <w:lang w:eastAsia="zh-CN"/>
        </w:rPr>
        <w:t>：1</w:t>
      </w:r>
      <w:r>
        <w:rPr>
          <w:rFonts w:ascii="仿宋_GB2312" w:eastAsia="仿宋_GB2312" w:hAnsi="仿宋"/>
          <w:sz w:val="24"/>
          <w:szCs w:val="24"/>
          <w:lang w:eastAsia="zh-CN"/>
        </w:rPr>
        <w:t>0</w:t>
      </w:r>
      <w:r>
        <w:rPr>
          <w:rFonts w:ascii="仿宋_GB2312" w:eastAsia="仿宋_GB2312" w:hAnsi="仿宋" w:hint="eastAsia"/>
          <w:sz w:val="24"/>
          <w:szCs w:val="24"/>
          <w:lang w:eastAsia="zh-CN"/>
        </w:rPr>
        <w:t>0000.00）作为本协议的履约保证金，合同期满后如未发生乙方违约或给甲方造成损失，10个工作日内甲方全额无息退还乙方交纳履约保证金。安全协议、环保协议中有约定保证金的由乙方另付。</w:t>
      </w:r>
    </w:p>
    <w:p w:rsidR="00050582" w:rsidRDefault="00A46559">
      <w:pPr>
        <w:spacing w:line="360" w:lineRule="exact"/>
        <w:ind w:firstLineChars="200" w:firstLine="480"/>
        <w:rPr>
          <w:rFonts w:ascii="黑体" w:eastAsia="黑体" w:hAnsi="黑体"/>
          <w:sz w:val="24"/>
          <w:szCs w:val="24"/>
          <w:lang w:eastAsia="zh-CN"/>
        </w:rPr>
      </w:pPr>
      <w:r>
        <w:rPr>
          <w:rFonts w:ascii="黑体" w:eastAsia="黑体" w:hAnsi="黑体" w:hint="eastAsia"/>
          <w:sz w:val="24"/>
          <w:szCs w:val="24"/>
          <w:lang w:eastAsia="zh-CN"/>
        </w:rPr>
        <w:t>第十三条 工伤界定</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（一）乙方作业人员出现疾病及因工伤亡的医疗、死亡伤残赔偿等一切费用由乙方及乙方投保的保险公司负责。</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（二）乙</w:t>
      </w:r>
      <w:r>
        <w:rPr>
          <w:rFonts w:ascii="仿宋_GB2312" w:eastAsia="仿宋_GB2312" w:hAnsi="仿宋"/>
          <w:sz w:val="24"/>
          <w:szCs w:val="24"/>
          <w:lang w:eastAsia="zh-CN"/>
        </w:rPr>
        <w:t>方人员因工或非因工伤亡</w:t>
      </w:r>
      <w:r>
        <w:rPr>
          <w:rFonts w:ascii="仿宋_GB2312" w:eastAsia="仿宋_GB2312" w:hAnsi="仿宋" w:hint="eastAsia"/>
          <w:sz w:val="24"/>
          <w:szCs w:val="24"/>
          <w:lang w:eastAsia="zh-CN"/>
        </w:rPr>
        <w:t>，界定</w:t>
      </w:r>
      <w:r>
        <w:rPr>
          <w:rFonts w:ascii="仿宋_GB2312" w:eastAsia="仿宋_GB2312" w:hAnsi="仿宋"/>
          <w:sz w:val="24"/>
          <w:szCs w:val="24"/>
          <w:lang w:eastAsia="zh-CN"/>
        </w:rPr>
        <w:t>范围按</w:t>
      </w:r>
      <w:r>
        <w:rPr>
          <w:rFonts w:ascii="仿宋_GB2312" w:eastAsia="仿宋_GB2312" w:hAnsi="仿宋" w:hint="eastAsia"/>
          <w:sz w:val="24"/>
          <w:szCs w:val="24"/>
          <w:lang w:eastAsia="zh-CN"/>
        </w:rPr>
        <w:t>国家相关</w:t>
      </w:r>
      <w:r>
        <w:rPr>
          <w:rFonts w:ascii="仿宋_GB2312" w:eastAsia="仿宋_GB2312" w:hAnsi="仿宋"/>
          <w:sz w:val="24"/>
          <w:szCs w:val="24"/>
          <w:lang w:eastAsia="zh-CN"/>
        </w:rPr>
        <w:t>劳动保护条例规定划分</w:t>
      </w:r>
      <w:r>
        <w:rPr>
          <w:rFonts w:ascii="仿宋_GB2312" w:eastAsia="仿宋_GB2312" w:hAnsi="仿宋" w:hint="eastAsia"/>
          <w:sz w:val="24"/>
          <w:szCs w:val="24"/>
          <w:lang w:eastAsia="zh-CN"/>
        </w:rPr>
        <w:t>。</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（三）</w:t>
      </w:r>
      <w:r>
        <w:rPr>
          <w:rFonts w:ascii="仿宋_GB2312" w:eastAsia="仿宋_GB2312" w:hAnsi="仿宋"/>
          <w:sz w:val="24"/>
          <w:szCs w:val="24"/>
          <w:lang w:eastAsia="zh-CN"/>
        </w:rPr>
        <w:t>如属</w:t>
      </w:r>
      <w:r>
        <w:rPr>
          <w:rFonts w:ascii="仿宋_GB2312" w:eastAsia="仿宋_GB2312" w:hAnsi="仿宋" w:hint="eastAsia"/>
          <w:sz w:val="24"/>
          <w:szCs w:val="24"/>
          <w:lang w:eastAsia="zh-CN"/>
        </w:rPr>
        <w:t>乙</w:t>
      </w:r>
      <w:r>
        <w:rPr>
          <w:rFonts w:ascii="仿宋_GB2312" w:eastAsia="仿宋_GB2312" w:hAnsi="仿宋"/>
          <w:sz w:val="24"/>
          <w:szCs w:val="24"/>
          <w:lang w:eastAsia="zh-CN"/>
        </w:rPr>
        <w:t>方人员违反安全操作而造成自己或他人伤亡，一切责任由</w:t>
      </w:r>
      <w:r>
        <w:rPr>
          <w:rFonts w:ascii="仿宋_GB2312" w:eastAsia="仿宋_GB2312" w:hAnsi="仿宋" w:hint="eastAsia"/>
          <w:sz w:val="24"/>
          <w:szCs w:val="24"/>
          <w:lang w:eastAsia="zh-CN"/>
        </w:rPr>
        <w:t>乙</w:t>
      </w:r>
      <w:r>
        <w:rPr>
          <w:rFonts w:ascii="仿宋_GB2312" w:eastAsia="仿宋_GB2312" w:hAnsi="仿宋"/>
          <w:sz w:val="24"/>
          <w:szCs w:val="24"/>
          <w:lang w:eastAsia="zh-CN"/>
        </w:rPr>
        <w:t>方负</w:t>
      </w:r>
      <w:r>
        <w:rPr>
          <w:rFonts w:ascii="仿宋_GB2312" w:eastAsia="仿宋_GB2312" w:hAnsi="仿宋" w:hint="eastAsia"/>
          <w:sz w:val="24"/>
          <w:szCs w:val="24"/>
          <w:lang w:eastAsia="zh-CN"/>
        </w:rPr>
        <w:t>责</w:t>
      </w:r>
      <w:r>
        <w:rPr>
          <w:rFonts w:ascii="仿宋_GB2312" w:eastAsia="仿宋_GB2312" w:hAnsi="仿宋"/>
          <w:sz w:val="24"/>
          <w:szCs w:val="24"/>
          <w:lang w:eastAsia="zh-CN"/>
        </w:rPr>
        <w:t>。</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（四）工作场所的设备、设施存在安全隐患的，乙方在作业过程中有义务提出整改，确保设备或设施安全后再作业，若没提出，视同设备、设施完好，</w:t>
      </w:r>
      <w:r>
        <w:rPr>
          <w:rFonts w:ascii="仿宋_GB2312" w:eastAsia="仿宋_GB2312" w:hAnsi="仿宋"/>
          <w:sz w:val="24"/>
          <w:szCs w:val="24"/>
          <w:lang w:eastAsia="zh-CN"/>
        </w:rPr>
        <w:t>一切责任由</w:t>
      </w:r>
      <w:r>
        <w:rPr>
          <w:rFonts w:ascii="仿宋_GB2312" w:eastAsia="仿宋_GB2312" w:hAnsi="仿宋" w:hint="eastAsia"/>
          <w:sz w:val="24"/>
          <w:szCs w:val="24"/>
          <w:lang w:eastAsia="zh-CN"/>
        </w:rPr>
        <w:t>乙</w:t>
      </w:r>
      <w:r>
        <w:rPr>
          <w:rFonts w:ascii="仿宋_GB2312" w:eastAsia="仿宋_GB2312" w:hAnsi="仿宋"/>
          <w:sz w:val="24"/>
          <w:szCs w:val="24"/>
          <w:lang w:eastAsia="zh-CN"/>
        </w:rPr>
        <w:t>方</w:t>
      </w:r>
      <w:r>
        <w:rPr>
          <w:rFonts w:ascii="仿宋_GB2312" w:eastAsia="仿宋_GB2312" w:hAnsi="仿宋" w:hint="eastAsia"/>
          <w:sz w:val="24"/>
          <w:szCs w:val="24"/>
          <w:lang w:eastAsia="zh-CN"/>
        </w:rPr>
        <w:t>负责</w:t>
      </w:r>
      <w:r>
        <w:rPr>
          <w:rFonts w:ascii="仿宋_GB2312" w:eastAsia="仿宋_GB2312" w:hAnsi="仿宋"/>
          <w:sz w:val="24"/>
          <w:szCs w:val="24"/>
          <w:lang w:eastAsia="zh-CN"/>
        </w:rPr>
        <w:t>。</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（五）</w:t>
      </w:r>
      <w:r>
        <w:rPr>
          <w:rFonts w:ascii="仿宋_GB2312" w:eastAsia="仿宋_GB2312" w:hAnsi="仿宋"/>
          <w:sz w:val="24"/>
          <w:szCs w:val="24"/>
          <w:lang w:eastAsia="zh-CN"/>
        </w:rPr>
        <w:t>如果由于</w:t>
      </w:r>
      <w:r>
        <w:rPr>
          <w:rFonts w:ascii="仿宋_GB2312" w:eastAsia="仿宋_GB2312" w:hAnsi="仿宋" w:hint="eastAsia"/>
          <w:sz w:val="24"/>
          <w:szCs w:val="24"/>
          <w:lang w:eastAsia="zh-CN"/>
        </w:rPr>
        <w:t>甲方</w:t>
      </w:r>
      <w:r>
        <w:rPr>
          <w:rFonts w:ascii="仿宋_GB2312" w:eastAsia="仿宋_GB2312" w:hAnsi="仿宋"/>
          <w:sz w:val="24"/>
          <w:szCs w:val="24"/>
          <w:lang w:eastAsia="zh-CN"/>
        </w:rPr>
        <w:t>人员违章操作而造成</w:t>
      </w:r>
      <w:r>
        <w:rPr>
          <w:rFonts w:ascii="仿宋_GB2312" w:eastAsia="仿宋_GB2312" w:hAnsi="仿宋" w:hint="eastAsia"/>
          <w:sz w:val="24"/>
          <w:szCs w:val="24"/>
          <w:lang w:eastAsia="zh-CN"/>
        </w:rPr>
        <w:t>乙</w:t>
      </w:r>
      <w:r>
        <w:rPr>
          <w:rFonts w:ascii="仿宋_GB2312" w:eastAsia="仿宋_GB2312" w:hAnsi="仿宋"/>
          <w:sz w:val="24"/>
          <w:szCs w:val="24"/>
          <w:lang w:eastAsia="zh-CN"/>
        </w:rPr>
        <w:t>方人员伤亡，保险公司免赔部分，</w:t>
      </w:r>
      <w:r>
        <w:rPr>
          <w:rFonts w:ascii="仿宋_GB2312" w:eastAsia="仿宋_GB2312" w:hAnsi="仿宋" w:hint="eastAsia"/>
          <w:sz w:val="24"/>
          <w:szCs w:val="24"/>
          <w:lang w:eastAsia="zh-CN"/>
        </w:rPr>
        <w:t>甲方</w:t>
      </w:r>
      <w:r>
        <w:rPr>
          <w:rFonts w:ascii="仿宋_GB2312" w:eastAsia="仿宋_GB2312" w:hAnsi="仿宋"/>
          <w:sz w:val="24"/>
          <w:szCs w:val="24"/>
          <w:lang w:eastAsia="zh-CN"/>
        </w:rPr>
        <w:t>则按照国家有关规定处理。</w:t>
      </w:r>
    </w:p>
    <w:p w:rsidR="00050582" w:rsidRDefault="00A46559">
      <w:pPr>
        <w:spacing w:line="360" w:lineRule="exact"/>
        <w:ind w:firstLineChars="200" w:firstLine="480"/>
        <w:rPr>
          <w:rFonts w:ascii="黑体" w:eastAsia="黑体" w:hAnsi="黑体"/>
          <w:sz w:val="24"/>
          <w:szCs w:val="24"/>
          <w:lang w:eastAsia="zh-CN"/>
        </w:rPr>
      </w:pPr>
      <w:r>
        <w:rPr>
          <w:rFonts w:ascii="黑体" w:eastAsia="黑体" w:hAnsi="黑体" w:hint="eastAsia"/>
          <w:sz w:val="24"/>
          <w:szCs w:val="24"/>
          <w:lang w:eastAsia="zh-CN"/>
        </w:rPr>
        <w:t>第十四条 解决合同纠纷方式</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在合同履行期间出现问题，双方本着相互谅解的态度协商解决。若协商不成，任何一方均可向甲方所在地人民法院提起诉讼，由此产生的律师费、交通费等相关费用由违约方承担。</w:t>
      </w:r>
    </w:p>
    <w:p w:rsidR="00050582" w:rsidRDefault="00A46559">
      <w:pPr>
        <w:spacing w:line="360" w:lineRule="exact"/>
        <w:ind w:firstLineChars="200" w:firstLine="480"/>
        <w:rPr>
          <w:rFonts w:ascii="黑体" w:eastAsia="黑体" w:hAnsi="黑体"/>
          <w:sz w:val="24"/>
          <w:szCs w:val="24"/>
          <w:lang w:eastAsia="zh-CN"/>
        </w:rPr>
      </w:pPr>
      <w:r>
        <w:rPr>
          <w:rFonts w:ascii="黑体" w:eastAsia="黑体" w:hAnsi="黑体" w:hint="eastAsia"/>
          <w:sz w:val="24"/>
          <w:szCs w:val="24"/>
          <w:lang w:eastAsia="zh-CN"/>
        </w:rPr>
        <w:t xml:space="preserve">第十五条 </w:t>
      </w:r>
      <w:r>
        <w:rPr>
          <w:rFonts w:ascii="黑体" w:eastAsia="黑体" w:hAnsi="黑体"/>
          <w:sz w:val="24"/>
          <w:szCs w:val="24"/>
          <w:lang w:eastAsia="zh-CN"/>
        </w:rPr>
        <w:t>合同附件说明</w:t>
      </w:r>
    </w:p>
    <w:p w:rsidR="00050582" w:rsidRDefault="00A46559">
      <w:pPr>
        <w:spacing w:line="360" w:lineRule="exact"/>
        <w:ind w:firstLineChars="200" w:firstLine="480"/>
        <w:rPr>
          <w:rFonts w:ascii="仿宋" w:eastAsia="仿宋" w:hAnsi="仿宋" w:cs="仿宋"/>
          <w:b/>
          <w:sz w:val="24"/>
          <w:szCs w:val="24"/>
          <w:lang w:eastAsia="zh-CN"/>
        </w:rPr>
      </w:pPr>
      <w:r>
        <w:rPr>
          <w:rFonts w:ascii="仿宋_GB2312" w:eastAsia="仿宋_GB2312" w:hAnsi="仿宋"/>
          <w:sz w:val="24"/>
          <w:szCs w:val="24"/>
          <w:lang w:eastAsia="zh-CN"/>
        </w:rPr>
        <w:t>本合同一式贰份，甲、乙双方各执壹份，双方签字盖章后生效。双方签订的附件一《</w:t>
      </w:r>
      <w:r>
        <w:rPr>
          <w:rFonts w:ascii="仿宋_GB2312" w:eastAsia="仿宋_GB2312" w:hAnsi="仿宋" w:hint="eastAsia"/>
          <w:sz w:val="24"/>
          <w:szCs w:val="24"/>
          <w:lang w:eastAsia="zh-CN"/>
        </w:rPr>
        <w:t>安全管理协议书</w:t>
      </w:r>
      <w:r>
        <w:rPr>
          <w:rFonts w:ascii="仿宋_GB2312" w:eastAsia="仿宋_GB2312" w:hAnsi="仿宋"/>
          <w:sz w:val="24"/>
          <w:szCs w:val="24"/>
          <w:lang w:eastAsia="zh-CN"/>
        </w:rPr>
        <w:t>》及附件二《环保协议书》附件</w:t>
      </w:r>
      <w:r>
        <w:rPr>
          <w:rFonts w:ascii="仿宋_GB2312" w:eastAsia="仿宋_GB2312" w:hAnsi="仿宋" w:hint="eastAsia"/>
          <w:sz w:val="24"/>
          <w:szCs w:val="24"/>
          <w:lang w:eastAsia="zh-CN"/>
        </w:rPr>
        <w:t>三</w:t>
      </w:r>
      <w:r>
        <w:rPr>
          <w:rFonts w:ascii="仿宋_GB2312" w:eastAsia="仿宋_GB2312" w:hAnsi="仿宋"/>
          <w:sz w:val="24"/>
          <w:szCs w:val="24"/>
          <w:lang w:eastAsia="zh-CN"/>
        </w:rPr>
        <w:t>《</w:t>
      </w:r>
      <w:r>
        <w:rPr>
          <w:rFonts w:ascii="仿宋_GB2312" w:eastAsia="仿宋_GB2312" w:hAnsi="仿宋" w:hint="eastAsia"/>
          <w:sz w:val="24"/>
          <w:szCs w:val="24"/>
          <w:lang w:eastAsia="zh-CN"/>
        </w:rPr>
        <w:t>廉洁合同》</w:t>
      </w:r>
      <w:r>
        <w:rPr>
          <w:rFonts w:ascii="仿宋_GB2312" w:eastAsia="仿宋_GB2312" w:hAnsi="仿宋"/>
          <w:sz w:val="24"/>
          <w:szCs w:val="24"/>
          <w:lang w:eastAsia="zh-CN"/>
        </w:rPr>
        <w:t>作为本合同附件，与本合同具有同等的法律效力。</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678"/>
      </w:tblGrid>
      <w:tr w:rsidR="00050582">
        <w:tc>
          <w:tcPr>
            <w:tcW w:w="4786" w:type="dxa"/>
          </w:tcPr>
          <w:p w:rsidR="00050582" w:rsidRDefault="00A46559">
            <w:pPr>
              <w:tabs>
                <w:tab w:val="left" w:pos="675"/>
              </w:tabs>
              <w:spacing w:line="360" w:lineRule="auto"/>
              <w:jc w:val="center"/>
              <w:rPr>
                <w:rFonts w:ascii="仿宋" w:eastAsia="仿宋" w:hAnsi="仿宋"/>
                <w:b/>
                <w:sz w:val="24"/>
                <w:szCs w:val="24"/>
                <w:lang w:eastAsia="zh-CN"/>
              </w:rPr>
            </w:pPr>
            <w:r>
              <w:rPr>
                <w:rFonts w:ascii="仿宋" w:eastAsia="仿宋" w:hAnsi="仿宋"/>
                <w:b/>
                <w:sz w:val="24"/>
                <w:szCs w:val="24"/>
                <w:lang w:eastAsia="zh-CN"/>
              </w:rPr>
              <w:t>甲 方</w:t>
            </w:r>
          </w:p>
          <w:p w:rsidR="00050582" w:rsidRDefault="00A46559">
            <w:pPr>
              <w:tabs>
                <w:tab w:val="left" w:pos="675"/>
              </w:tabs>
              <w:spacing w:line="360" w:lineRule="auto"/>
              <w:ind w:left="1200" w:hangingChars="500" w:hanging="1200"/>
              <w:rPr>
                <w:rFonts w:ascii="仿宋" w:eastAsia="仿宋" w:hAnsi="仿宋"/>
                <w:sz w:val="24"/>
                <w:szCs w:val="24"/>
                <w:shd w:val="pct10" w:color="auto" w:fill="FFFFFF"/>
                <w:lang w:eastAsia="zh-CN"/>
              </w:rPr>
            </w:pPr>
            <w:r>
              <w:rPr>
                <w:rFonts w:ascii="仿宋" w:eastAsia="仿宋" w:hAnsi="仿宋"/>
                <w:sz w:val="24"/>
                <w:szCs w:val="24"/>
                <w:lang w:eastAsia="zh-CN"/>
              </w:rPr>
              <w:t>单位全称：</w:t>
            </w:r>
            <w:r>
              <w:rPr>
                <w:rFonts w:ascii="仿宋" w:eastAsia="仿宋" w:hAnsi="仿宋"/>
                <w:sz w:val="24"/>
                <w:szCs w:val="24"/>
                <w:shd w:val="pct10" w:color="auto" w:fill="FFFFFF"/>
                <w:lang w:eastAsia="zh-CN"/>
              </w:rPr>
              <w:t>中粮</w:t>
            </w:r>
            <w:r>
              <w:rPr>
                <w:rFonts w:ascii="仿宋" w:eastAsia="仿宋" w:hAnsi="仿宋" w:hint="eastAsia"/>
                <w:sz w:val="24"/>
                <w:szCs w:val="24"/>
                <w:shd w:val="pct10" w:color="auto" w:fill="FFFFFF"/>
                <w:lang w:eastAsia="zh-CN"/>
              </w:rPr>
              <w:t>*</w:t>
            </w:r>
            <w:r>
              <w:rPr>
                <w:rFonts w:ascii="仿宋" w:eastAsia="仿宋" w:hAnsi="仿宋"/>
                <w:sz w:val="24"/>
                <w:szCs w:val="24"/>
                <w:shd w:val="pct10" w:color="auto" w:fill="FFFFFF"/>
                <w:lang w:eastAsia="zh-CN"/>
              </w:rPr>
              <w:t>*********有限公司</w:t>
            </w:r>
          </w:p>
          <w:p w:rsidR="00050582" w:rsidRDefault="00A46559">
            <w:pPr>
              <w:tabs>
                <w:tab w:val="left" w:pos="675"/>
              </w:tabs>
              <w:spacing w:line="360" w:lineRule="auto"/>
              <w:ind w:left="1200" w:hangingChars="500" w:hanging="1200"/>
              <w:rPr>
                <w:rFonts w:ascii="仿宋" w:eastAsia="仿宋" w:hAnsi="仿宋"/>
                <w:sz w:val="24"/>
                <w:szCs w:val="24"/>
                <w:lang w:eastAsia="zh-CN"/>
              </w:rPr>
            </w:pPr>
            <w:r>
              <w:rPr>
                <w:rFonts w:ascii="仿宋" w:eastAsia="仿宋" w:hAnsi="仿宋"/>
                <w:sz w:val="24"/>
                <w:szCs w:val="24"/>
                <w:lang w:eastAsia="zh-CN"/>
              </w:rPr>
              <w:t xml:space="preserve">地    址： </w:t>
            </w:r>
          </w:p>
          <w:p w:rsidR="00050582" w:rsidRDefault="00A46559">
            <w:pPr>
              <w:tabs>
                <w:tab w:val="left" w:pos="675"/>
              </w:tabs>
              <w:spacing w:line="360" w:lineRule="auto"/>
              <w:rPr>
                <w:rFonts w:ascii="仿宋" w:eastAsia="仿宋" w:hAnsi="仿宋"/>
                <w:sz w:val="24"/>
                <w:szCs w:val="24"/>
              </w:rPr>
            </w:pPr>
            <w:r>
              <w:rPr>
                <w:rFonts w:ascii="仿宋" w:eastAsia="仿宋" w:hAnsi="仿宋"/>
                <w:sz w:val="24"/>
                <w:szCs w:val="24"/>
              </w:rPr>
              <w:lastRenderedPageBreak/>
              <w:t>法定代表人：</w:t>
            </w:r>
          </w:p>
          <w:p w:rsidR="00050582" w:rsidRDefault="00A46559">
            <w:pPr>
              <w:tabs>
                <w:tab w:val="left" w:pos="675"/>
              </w:tabs>
              <w:spacing w:line="360" w:lineRule="auto"/>
              <w:rPr>
                <w:rFonts w:ascii="仿宋" w:eastAsia="仿宋" w:hAnsi="仿宋"/>
                <w:sz w:val="24"/>
                <w:szCs w:val="24"/>
              </w:rPr>
            </w:pPr>
            <w:r>
              <w:rPr>
                <w:rFonts w:ascii="仿宋" w:eastAsia="仿宋" w:hAnsi="仿宋"/>
                <w:sz w:val="24"/>
                <w:szCs w:val="24"/>
              </w:rPr>
              <w:t>委托代理人：</w:t>
            </w:r>
          </w:p>
          <w:p w:rsidR="00050582" w:rsidRDefault="00A46559">
            <w:pPr>
              <w:tabs>
                <w:tab w:val="left" w:pos="675"/>
              </w:tabs>
              <w:spacing w:line="360" w:lineRule="auto"/>
              <w:rPr>
                <w:rFonts w:ascii="仿宋" w:eastAsia="仿宋" w:hAnsi="仿宋"/>
                <w:sz w:val="24"/>
                <w:szCs w:val="24"/>
                <w:lang w:eastAsia="zh-CN"/>
              </w:rPr>
            </w:pPr>
            <w:r>
              <w:rPr>
                <w:rFonts w:ascii="仿宋" w:eastAsia="仿宋" w:hAnsi="仿宋"/>
                <w:sz w:val="24"/>
                <w:szCs w:val="24"/>
                <w:lang w:eastAsia="zh-CN"/>
              </w:rPr>
              <w:t xml:space="preserve">开 户 行： </w:t>
            </w:r>
          </w:p>
          <w:p w:rsidR="00050582" w:rsidRDefault="00A46559">
            <w:pPr>
              <w:tabs>
                <w:tab w:val="left" w:pos="675"/>
              </w:tabs>
              <w:spacing w:line="360" w:lineRule="auto"/>
              <w:rPr>
                <w:rFonts w:ascii="仿宋" w:eastAsia="仿宋" w:hAnsi="仿宋"/>
                <w:sz w:val="24"/>
                <w:szCs w:val="24"/>
                <w:lang w:eastAsia="zh-CN"/>
              </w:rPr>
            </w:pPr>
            <w:proofErr w:type="gramStart"/>
            <w:r>
              <w:rPr>
                <w:rFonts w:ascii="仿宋" w:eastAsia="仿宋" w:hAnsi="仿宋"/>
                <w:sz w:val="24"/>
                <w:szCs w:val="24"/>
                <w:lang w:eastAsia="zh-CN"/>
              </w:rPr>
              <w:t>账</w:t>
            </w:r>
            <w:proofErr w:type="gramEnd"/>
            <w:r>
              <w:rPr>
                <w:rFonts w:ascii="仿宋" w:eastAsia="仿宋" w:hAnsi="仿宋"/>
                <w:sz w:val="24"/>
                <w:szCs w:val="24"/>
                <w:lang w:eastAsia="zh-CN"/>
              </w:rPr>
              <w:t xml:space="preserve">    号：</w:t>
            </w:r>
          </w:p>
          <w:p w:rsidR="00050582" w:rsidRDefault="00A46559">
            <w:pPr>
              <w:tabs>
                <w:tab w:val="left" w:pos="675"/>
              </w:tabs>
              <w:spacing w:line="360" w:lineRule="auto"/>
              <w:rPr>
                <w:rFonts w:ascii="仿宋" w:eastAsia="仿宋" w:hAnsi="仿宋"/>
                <w:sz w:val="24"/>
                <w:szCs w:val="24"/>
                <w:lang w:eastAsia="zh-CN"/>
              </w:rPr>
            </w:pPr>
            <w:r>
              <w:rPr>
                <w:rFonts w:ascii="仿宋" w:eastAsia="仿宋" w:hAnsi="仿宋" w:hint="eastAsia"/>
                <w:sz w:val="24"/>
                <w:szCs w:val="24"/>
                <w:lang w:eastAsia="zh-CN"/>
              </w:rPr>
              <w:t>社会统一信用代码：</w:t>
            </w:r>
          </w:p>
          <w:p w:rsidR="00050582" w:rsidRDefault="00A46559">
            <w:pPr>
              <w:tabs>
                <w:tab w:val="left" w:pos="675"/>
              </w:tabs>
              <w:spacing w:line="360" w:lineRule="auto"/>
              <w:rPr>
                <w:rFonts w:ascii="仿宋" w:eastAsia="仿宋" w:hAnsi="仿宋"/>
                <w:sz w:val="24"/>
                <w:szCs w:val="24"/>
              </w:rPr>
            </w:pPr>
            <w:r>
              <w:rPr>
                <w:rFonts w:ascii="仿宋" w:eastAsia="仿宋" w:hAnsi="仿宋"/>
                <w:sz w:val="24"/>
                <w:szCs w:val="24"/>
              </w:rPr>
              <w:t>签订日期：202   年    月    日</w:t>
            </w:r>
          </w:p>
        </w:tc>
        <w:tc>
          <w:tcPr>
            <w:tcW w:w="4678" w:type="dxa"/>
          </w:tcPr>
          <w:p w:rsidR="00050582" w:rsidRDefault="00A46559">
            <w:pPr>
              <w:tabs>
                <w:tab w:val="left" w:pos="675"/>
              </w:tabs>
              <w:spacing w:line="360" w:lineRule="auto"/>
              <w:jc w:val="center"/>
              <w:rPr>
                <w:rFonts w:ascii="仿宋" w:eastAsia="仿宋" w:hAnsi="仿宋"/>
                <w:b/>
                <w:sz w:val="24"/>
                <w:szCs w:val="24"/>
                <w:lang w:eastAsia="zh-CN"/>
              </w:rPr>
            </w:pPr>
            <w:r>
              <w:rPr>
                <w:rFonts w:ascii="仿宋" w:eastAsia="仿宋" w:hAnsi="仿宋"/>
                <w:b/>
                <w:sz w:val="24"/>
                <w:szCs w:val="24"/>
                <w:lang w:eastAsia="zh-CN"/>
              </w:rPr>
              <w:lastRenderedPageBreak/>
              <w:t>乙 方</w:t>
            </w:r>
          </w:p>
          <w:p w:rsidR="00050582" w:rsidRDefault="00A46559">
            <w:pPr>
              <w:tabs>
                <w:tab w:val="left" w:pos="675"/>
              </w:tabs>
              <w:spacing w:line="360" w:lineRule="auto"/>
              <w:ind w:left="1200" w:hangingChars="500" w:hanging="1200"/>
              <w:rPr>
                <w:rFonts w:ascii="仿宋" w:eastAsia="仿宋" w:hAnsi="仿宋"/>
                <w:sz w:val="24"/>
                <w:szCs w:val="24"/>
                <w:lang w:eastAsia="zh-CN"/>
              </w:rPr>
            </w:pPr>
            <w:r>
              <w:rPr>
                <w:rFonts w:ascii="仿宋" w:eastAsia="仿宋" w:hAnsi="仿宋"/>
                <w:sz w:val="24"/>
                <w:szCs w:val="24"/>
                <w:lang w:eastAsia="zh-CN"/>
              </w:rPr>
              <w:t>单位全称：</w:t>
            </w:r>
            <w:r>
              <w:rPr>
                <w:rFonts w:ascii="仿宋" w:eastAsia="仿宋" w:hAnsi="仿宋"/>
                <w:sz w:val="24"/>
                <w:szCs w:val="24"/>
                <w:shd w:val="pct10" w:color="auto" w:fill="FFFFFF"/>
                <w:lang w:eastAsia="zh-CN"/>
              </w:rPr>
              <w:t xml:space="preserve">              </w:t>
            </w:r>
          </w:p>
          <w:p w:rsidR="00050582" w:rsidRDefault="00A46559">
            <w:pPr>
              <w:spacing w:line="360" w:lineRule="auto"/>
              <w:rPr>
                <w:rFonts w:ascii="仿宋" w:eastAsia="仿宋" w:hAnsi="仿宋"/>
                <w:sz w:val="24"/>
                <w:szCs w:val="24"/>
                <w:lang w:eastAsia="zh-CN"/>
              </w:rPr>
            </w:pPr>
            <w:r>
              <w:rPr>
                <w:rFonts w:ascii="仿宋" w:eastAsia="仿宋" w:hAnsi="仿宋"/>
                <w:sz w:val="24"/>
                <w:szCs w:val="24"/>
                <w:lang w:eastAsia="zh-CN"/>
              </w:rPr>
              <w:t xml:space="preserve">地    址： </w:t>
            </w:r>
          </w:p>
          <w:p w:rsidR="00050582" w:rsidRDefault="00A46559">
            <w:pPr>
              <w:tabs>
                <w:tab w:val="left" w:pos="675"/>
              </w:tabs>
              <w:spacing w:line="360" w:lineRule="auto"/>
              <w:ind w:left="1200" w:hangingChars="500" w:hanging="1200"/>
              <w:rPr>
                <w:rFonts w:ascii="仿宋" w:eastAsia="仿宋" w:hAnsi="仿宋"/>
                <w:sz w:val="24"/>
                <w:szCs w:val="24"/>
                <w:lang w:eastAsia="zh-CN"/>
              </w:rPr>
            </w:pPr>
            <w:r>
              <w:rPr>
                <w:rFonts w:ascii="仿宋" w:eastAsia="仿宋" w:hAnsi="仿宋"/>
                <w:sz w:val="24"/>
                <w:szCs w:val="24"/>
                <w:lang w:eastAsia="zh-CN"/>
              </w:rPr>
              <w:lastRenderedPageBreak/>
              <w:t>法定代表人：</w:t>
            </w:r>
          </w:p>
          <w:p w:rsidR="00050582" w:rsidRDefault="00A46559">
            <w:pPr>
              <w:tabs>
                <w:tab w:val="left" w:pos="675"/>
              </w:tabs>
              <w:spacing w:line="360" w:lineRule="auto"/>
              <w:rPr>
                <w:rFonts w:ascii="仿宋" w:eastAsia="仿宋" w:hAnsi="仿宋"/>
                <w:sz w:val="24"/>
                <w:szCs w:val="24"/>
                <w:lang w:eastAsia="zh-CN"/>
              </w:rPr>
            </w:pPr>
            <w:r>
              <w:rPr>
                <w:rFonts w:ascii="仿宋" w:eastAsia="仿宋" w:hAnsi="仿宋"/>
                <w:sz w:val="24"/>
                <w:szCs w:val="24"/>
                <w:lang w:eastAsia="zh-CN"/>
              </w:rPr>
              <w:t>委托代理人：</w:t>
            </w:r>
          </w:p>
          <w:p w:rsidR="00050582" w:rsidRDefault="00A46559">
            <w:pPr>
              <w:tabs>
                <w:tab w:val="left" w:pos="675"/>
              </w:tabs>
              <w:spacing w:line="360" w:lineRule="auto"/>
              <w:rPr>
                <w:rFonts w:ascii="仿宋" w:eastAsia="仿宋" w:hAnsi="仿宋"/>
                <w:sz w:val="24"/>
                <w:szCs w:val="24"/>
                <w:lang w:eastAsia="zh-CN"/>
              </w:rPr>
            </w:pPr>
            <w:r>
              <w:rPr>
                <w:rFonts w:ascii="仿宋" w:eastAsia="仿宋" w:hAnsi="仿宋"/>
                <w:sz w:val="24"/>
                <w:szCs w:val="24"/>
                <w:lang w:eastAsia="zh-CN"/>
              </w:rPr>
              <w:t xml:space="preserve">开 户 行： </w:t>
            </w:r>
          </w:p>
          <w:p w:rsidR="00050582" w:rsidRDefault="00A46559">
            <w:pPr>
              <w:tabs>
                <w:tab w:val="left" w:pos="675"/>
              </w:tabs>
              <w:spacing w:line="360" w:lineRule="auto"/>
              <w:rPr>
                <w:rFonts w:ascii="仿宋" w:eastAsia="仿宋" w:hAnsi="仿宋"/>
                <w:sz w:val="24"/>
                <w:szCs w:val="24"/>
                <w:lang w:eastAsia="zh-CN"/>
              </w:rPr>
            </w:pPr>
            <w:proofErr w:type="gramStart"/>
            <w:r>
              <w:rPr>
                <w:rFonts w:ascii="仿宋" w:eastAsia="仿宋" w:hAnsi="仿宋"/>
                <w:sz w:val="24"/>
                <w:szCs w:val="24"/>
                <w:lang w:eastAsia="zh-CN"/>
              </w:rPr>
              <w:t>账</w:t>
            </w:r>
            <w:proofErr w:type="gramEnd"/>
            <w:r>
              <w:rPr>
                <w:rFonts w:ascii="仿宋" w:eastAsia="仿宋" w:hAnsi="仿宋"/>
                <w:sz w:val="24"/>
                <w:szCs w:val="24"/>
                <w:lang w:eastAsia="zh-CN"/>
              </w:rPr>
              <w:t xml:space="preserve">    号：</w:t>
            </w:r>
          </w:p>
          <w:p w:rsidR="00050582" w:rsidRDefault="00A46559">
            <w:pPr>
              <w:tabs>
                <w:tab w:val="left" w:pos="675"/>
              </w:tabs>
              <w:spacing w:line="360" w:lineRule="auto"/>
              <w:rPr>
                <w:rFonts w:ascii="仿宋" w:eastAsia="仿宋" w:hAnsi="仿宋"/>
                <w:sz w:val="24"/>
                <w:szCs w:val="24"/>
                <w:lang w:eastAsia="zh-CN"/>
              </w:rPr>
            </w:pPr>
            <w:r>
              <w:rPr>
                <w:rFonts w:ascii="仿宋" w:eastAsia="仿宋" w:hAnsi="仿宋" w:hint="eastAsia"/>
                <w:sz w:val="24"/>
                <w:szCs w:val="24"/>
                <w:lang w:eastAsia="zh-CN"/>
              </w:rPr>
              <w:t>社会统一信用代码：</w:t>
            </w:r>
          </w:p>
          <w:p w:rsidR="00050582" w:rsidRDefault="00A46559">
            <w:pPr>
              <w:tabs>
                <w:tab w:val="left" w:pos="675"/>
              </w:tabs>
              <w:spacing w:line="360" w:lineRule="auto"/>
              <w:rPr>
                <w:rFonts w:ascii="仿宋" w:eastAsia="仿宋" w:hAnsi="仿宋"/>
                <w:sz w:val="24"/>
                <w:szCs w:val="24"/>
              </w:rPr>
            </w:pPr>
            <w:r>
              <w:rPr>
                <w:rFonts w:ascii="仿宋" w:eastAsia="仿宋" w:hAnsi="仿宋"/>
                <w:sz w:val="24"/>
                <w:szCs w:val="24"/>
              </w:rPr>
              <w:t>签订日期：202  年    月    日</w:t>
            </w:r>
          </w:p>
        </w:tc>
      </w:tr>
    </w:tbl>
    <w:p w:rsidR="00050582" w:rsidRDefault="00050582">
      <w:pPr>
        <w:spacing w:line="360" w:lineRule="exact"/>
        <w:rPr>
          <w:rFonts w:ascii="仿宋" w:eastAsia="仿宋" w:hAnsi="仿宋" w:cs="仿宋"/>
          <w:b/>
          <w:sz w:val="24"/>
          <w:szCs w:val="24"/>
          <w:lang w:eastAsia="zh-CN"/>
        </w:rPr>
      </w:pPr>
    </w:p>
    <w:p w:rsidR="00050582" w:rsidRDefault="00A46559">
      <w:pPr>
        <w:autoSpaceDE/>
        <w:autoSpaceDN/>
        <w:snapToGrid w:val="0"/>
        <w:spacing w:line="360" w:lineRule="auto"/>
        <w:ind w:left="482"/>
        <w:jc w:val="both"/>
        <w:rPr>
          <w:rFonts w:ascii="仿宋" w:eastAsia="仿宋" w:hAnsi="仿宋" w:cs="仿宋"/>
          <w:b/>
          <w:sz w:val="24"/>
          <w:szCs w:val="24"/>
          <w:lang w:eastAsia="zh-CN"/>
        </w:rPr>
      </w:pPr>
      <w:r>
        <w:rPr>
          <w:rFonts w:ascii="仿宋" w:eastAsia="仿宋" w:hAnsi="仿宋" w:cs="仿宋" w:hint="eastAsia"/>
          <w:b/>
          <w:sz w:val="24"/>
          <w:szCs w:val="24"/>
          <w:lang w:eastAsia="zh-CN"/>
        </w:rPr>
        <w:t>合同附件1</w:t>
      </w:r>
    </w:p>
    <w:p w:rsidR="00050582" w:rsidRDefault="00A46559">
      <w:pPr>
        <w:spacing w:line="600" w:lineRule="exact"/>
        <w:ind w:leftChars="-67" w:left="307" w:hangingChars="142" w:hanging="454"/>
        <w:jc w:val="center"/>
        <w:rPr>
          <w:rFonts w:ascii="方正小标宋_GBK" w:eastAsia="方正小标宋_GBK" w:hAnsi="黑体"/>
          <w:sz w:val="32"/>
          <w:szCs w:val="32"/>
          <w:lang w:eastAsia="zh-CN"/>
        </w:rPr>
      </w:pPr>
      <w:r>
        <w:rPr>
          <w:rFonts w:ascii="方正小标宋_GBK" w:eastAsia="方正小标宋_GBK" w:hAnsi="黑体"/>
          <w:sz w:val="32"/>
          <w:szCs w:val="32"/>
          <w:lang w:eastAsia="zh-CN"/>
        </w:rPr>
        <w:t>安全管理协议书</w:t>
      </w:r>
    </w:p>
    <w:p w:rsidR="00050582" w:rsidRDefault="00050582">
      <w:pPr>
        <w:pStyle w:val="af7"/>
        <w:spacing w:before="0" w:beforeAutospacing="0" w:after="0" w:afterAutospacing="0" w:line="680" w:lineRule="exact"/>
        <w:ind w:left="440"/>
        <w:jc w:val="center"/>
        <w:rPr>
          <w:rFonts w:ascii="Times New Roman" w:hAnsi="Times New Roman" w:cs="Times New Roman"/>
          <w:b/>
          <w:color w:val="000000"/>
        </w:rPr>
      </w:pPr>
    </w:p>
    <w:p w:rsidR="00050582" w:rsidRPr="00C043E9" w:rsidRDefault="00A46559" w:rsidP="00C043E9">
      <w:pPr>
        <w:pStyle w:val="af7"/>
        <w:spacing w:before="0" w:beforeAutospacing="0" w:after="0" w:afterAutospacing="0" w:line="360" w:lineRule="exact"/>
        <w:ind w:left="440" w:firstLineChars="200" w:firstLine="480"/>
        <w:rPr>
          <w:rFonts w:ascii="仿宋_GB2312" w:eastAsia="仿宋_GB2312" w:cs="仿宋_GB2312"/>
          <w:color w:val="000000"/>
          <w:u w:val="single"/>
        </w:rPr>
      </w:pPr>
      <w:r w:rsidRPr="00C043E9">
        <w:rPr>
          <w:rFonts w:ascii="仿宋_GB2312" w:eastAsia="仿宋_GB2312" w:cs="仿宋_GB2312" w:hint="eastAsia"/>
          <w:color w:val="000000"/>
        </w:rPr>
        <w:t>甲方：中粮北海糖业有限公司</w:t>
      </w:r>
    </w:p>
    <w:p w:rsidR="00C043E9" w:rsidRPr="00C043E9" w:rsidRDefault="00A46559" w:rsidP="00C043E9">
      <w:pPr>
        <w:pStyle w:val="af7"/>
        <w:spacing w:before="0" w:beforeAutospacing="0" w:after="0" w:afterAutospacing="0" w:line="360" w:lineRule="exact"/>
        <w:ind w:left="440" w:firstLineChars="200" w:firstLine="480"/>
        <w:rPr>
          <w:rFonts w:ascii="方正小标宋_GBK" w:eastAsia="方正小标宋_GBK" w:hAnsi="Times New Roman" w:cs="Times New Roman"/>
        </w:rPr>
      </w:pPr>
      <w:r w:rsidRPr="00C043E9">
        <w:rPr>
          <w:rFonts w:ascii="仿宋_GB2312" w:eastAsia="仿宋_GB2312" w:cs="仿宋_GB2312" w:hint="eastAsia"/>
          <w:color w:val="000000"/>
        </w:rPr>
        <w:t>乙方：</w:t>
      </w:r>
      <w:r w:rsidRPr="00C043E9">
        <w:rPr>
          <w:rFonts w:ascii="仿宋_GB2312" w:eastAsia="仿宋_GB2312" w:cs="仿宋_GB2312" w:hint="eastAsia"/>
          <w:color w:val="000000"/>
          <w:u w:val="single"/>
        </w:rPr>
        <w:t xml:space="preserve">                                </w:t>
      </w:r>
      <w:r w:rsidRPr="00C043E9">
        <w:rPr>
          <w:rFonts w:ascii="仿宋_GB2312" w:eastAsia="仿宋_GB2312" w:cs="仿宋_GB2312" w:hint="eastAsia"/>
          <w:color w:val="000000"/>
        </w:rPr>
        <w:t xml:space="preserve"> </w:t>
      </w:r>
      <w:r w:rsidRPr="00C043E9">
        <w:rPr>
          <w:rFonts w:ascii="仿宋_GB2312" w:eastAsia="仿宋_GB2312" w:hAnsi="Times New Roman" w:hint="eastAsia"/>
          <w:b/>
        </w:rPr>
        <w:t xml:space="preserve">  </w:t>
      </w:r>
    </w:p>
    <w:p w:rsidR="00C043E9" w:rsidRPr="00C043E9" w:rsidRDefault="00C043E9" w:rsidP="00C043E9">
      <w:pPr>
        <w:pStyle w:val="reader-word-layer"/>
        <w:snapToGrid w:val="0"/>
        <w:spacing w:before="0" w:beforeAutospacing="0" w:after="0" w:afterAutospacing="0" w:line="360" w:lineRule="exact"/>
        <w:ind w:firstLineChars="200" w:firstLine="454"/>
        <w:rPr>
          <w:rFonts w:ascii="Times New Roman" w:eastAsia="仿宋_GB2312" w:hAnsi="Times New Roman" w:cs="Times New Roman"/>
          <w:color w:val="000000"/>
          <w:spacing w:val="-13"/>
        </w:rPr>
      </w:pPr>
      <w:r w:rsidRPr="00C043E9">
        <w:rPr>
          <w:rFonts w:ascii="Times New Roman" w:eastAsia="仿宋_GB2312" w:hAnsi="Times New Roman" w:cs="Times New Roman"/>
          <w:color w:val="000000"/>
          <w:spacing w:val="-13"/>
        </w:rPr>
        <w:t>为了贯彻落实《中华人民共和国安全生产法》</w:t>
      </w:r>
      <w:r w:rsidRPr="00C043E9">
        <w:rPr>
          <w:rFonts w:ascii="Times New Roman" w:eastAsia="仿宋_GB2312" w:hAnsi="Times New Roman" w:cs="Times New Roman"/>
          <w:spacing w:val="-13"/>
        </w:rPr>
        <w:t>和</w:t>
      </w:r>
      <w:r w:rsidRPr="00C043E9">
        <w:rPr>
          <w:rFonts w:ascii="Times New Roman" w:eastAsia="仿宋_GB2312" w:hAnsi="Times New Roman" w:cs="Times New Roman"/>
          <w:b/>
          <w:bCs/>
          <w:color w:val="000000"/>
        </w:rPr>
        <w:t>甲方</w:t>
      </w:r>
      <w:r w:rsidRPr="00C043E9">
        <w:rPr>
          <w:rFonts w:ascii="Times New Roman" w:eastAsia="仿宋_GB2312" w:hAnsi="Times New Roman" w:cs="Times New Roman"/>
          <w:spacing w:val="-13"/>
        </w:rPr>
        <w:t>等有</w:t>
      </w:r>
      <w:r w:rsidRPr="00C043E9">
        <w:rPr>
          <w:rFonts w:ascii="Times New Roman" w:eastAsia="仿宋_GB2312" w:hAnsi="Times New Roman" w:cs="Times New Roman"/>
          <w:color w:val="000000"/>
          <w:spacing w:val="-13"/>
        </w:rPr>
        <w:t>关安全生产管理规定，明确甲乙双方的安全职责，确保</w:t>
      </w:r>
      <w:r w:rsidRPr="00C043E9">
        <w:rPr>
          <w:rFonts w:ascii="Times New Roman" w:eastAsia="仿宋_GB2312" w:hAnsi="Times New Roman" w:cs="Times New Roman"/>
          <w:b/>
          <w:bCs/>
          <w:color w:val="000000"/>
        </w:rPr>
        <w:t>甲方</w:t>
      </w:r>
      <w:r w:rsidRPr="00C043E9">
        <w:rPr>
          <w:rFonts w:ascii="Times New Roman" w:eastAsia="仿宋_GB2312" w:hAnsi="Times New Roman" w:cs="Times New Roman"/>
          <w:color w:val="000000"/>
          <w:spacing w:val="-13"/>
        </w:rPr>
        <w:t>安全生产、稳定运营，乙方人员在甲方工作期间的人身安全，避免生产安全事故的发生，经双方协商一致签订本协议。</w:t>
      </w:r>
    </w:p>
    <w:p w:rsidR="00C043E9" w:rsidRPr="005815F1" w:rsidRDefault="005815F1" w:rsidP="00C043E9">
      <w:pPr>
        <w:pStyle w:val="reader-word-layer"/>
        <w:snapToGrid w:val="0"/>
        <w:spacing w:before="0" w:beforeAutospacing="0" w:after="0" w:afterAutospacing="0" w:line="360" w:lineRule="exact"/>
        <w:ind w:firstLineChars="200" w:firstLine="482"/>
        <w:rPr>
          <w:rFonts w:ascii="黑体" w:eastAsia="黑体" w:hAnsi="黑体" w:cs="Times New Roman"/>
          <w:b/>
          <w:bCs/>
          <w:color w:val="000000"/>
        </w:rPr>
      </w:pPr>
      <w:r w:rsidRPr="005815F1">
        <w:rPr>
          <w:rFonts w:ascii="黑体" w:eastAsia="黑体" w:hAnsi="黑体" w:cs="Times New Roman" w:hint="eastAsia"/>
          <w:b/>
          <w:bCs/>
          <w:color w:val="000000"/>
        </w:rPr>
        <w:t xml:space="preserve">第一条 </w:t>
      </w:r>
      <w:r w:rsidRPr="005815F1">
        <w:rPr>
          <w:rFonts w:ascii="黑体" w:eastAsia="黑体" w:hAnsi="黑体" w:cs="Times New Roman"/>
          <w:b/>
          <w:bCs/>
          <w:color w:val="000000"/>
        </w:rPr>
        <w:t xml:space="preserve"> </w:t>
      </w:r>
      <w:r w:rsidR="00C043E9" w:rsidRPr="005815F1">
        <w:rPr>
          <w:rFonts w:ascii="黑体" w:eastAsia="黑体" w:hAnsi="黑体" w:cs="Times New Roman"/>
          <w:b/>
          <w:bCs/>
          <w:color w:val="000000"/>
        </w:rPr>
        <w:t>业务外包：</w:t>
      </w:r>
    </w:p>
    <w:p w:rsidR="00C043E9" w:rsidRPr="005815F1" w:rsidRDefault="00C043E9" w:rsidP="005815F1">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5815F1">
        <w:rPr>
          <w:rFonts w:ascii="Times New Roman" w:eastAsia="仿宋_GB2312" w:hAnsi="Times New Roman" w:cs="Times New Roman"/>
          <w:color w:val="000000"/>
          <w:spacing w:val="6"/>
        </w:rPr>
        <w:t>（一）外包地点：</w:t>
      </w:r>
      <w:r w:rsidRPr="005815F1">
        <w:rPr>
          <w:rFonts w:ascii="Times New Roman" w:eastAsia="仿宋_GB2312" w:hAnsi="Times New Roman" w:cs="Times New Roman" w:hint="eastAsia"/>
          <w:color w:val="000000"/>
          <w:spacing w:val="6"/>
        </w:rPr>
        <w:t>中粮北海糖业有限公司厂区</w:t>
      </w:r>
      <w:r w:rsidRPr="005815F1">
        <w:rPr>
          <w:rFonts w:ascii="Times New Roman" w:eastAsia="仿宋_GB2312" w:hAnsi="Times New Roman" w:cs="Times New Roman"/>
          <w:color w:val="000000"/>
          <w:spacing w:val="6"/>
        </w:rPr>
        <w:t>。</w:t>
      </w:r>
    </w:p>
    <w:p w:rsidR="00C043E9" w:rsidRPr="005815F1" w:rsidRDefault="00C043E9" w:rsidP="005815F1">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5815F1">
        <w:rPr>
          <w:rFonts w:ascii="Times New Roman" w:eastAsia="仿宋_GB2312" w:hAnsi="Times New Roman" w:cs="Times New Roman"/>
          <w:color w:val="000000"/>
          <w:spacing w:val="6"/>
        </w:rPr>
        <w:t>（二）外包范围：北海糖业</w:t>
      </w:r>
      <w:r w:rsidRPr="005815F1">
        <w:rPr>
          <w:rFonts w:ascii="Times New Roman" w:eastAsia="仿宋_GB2312" w:hAnsi="Times New Roman" w:cs="Times New Roman"/>
          <w:color w:val="000000"/>
          <w:spacing w:val="6"/>
        </w:rPr>
        <w:t>2023-2024</w:t>
      </w:r>
      <w:r w:rsidRPr="005815F1">
        <w:rPr>
          <w:rFonts w:ascii="Times New Roman" w:eastAsia="仿宋_GB2312" w:hAnsi="Times New Roman" w:cs="Times New Roman" w:hint="eastAsia"/>
          <w:color w:val="000000"/>
          <w:spacing w:val="6"/>
        </w:rPr>
        <w:t>产季成品糖出入库装卸业务外包项目</w:t>
      </w:r>
      <w:r w:rsidRPr="005815F1">
        <w:rPr>
          <w:rFonts w:ascii="Times New Roman" w:eastAsia="仿宋_GB2312" w:hAnsi="Times New Roman" w:cs="Times New Roman"/>
          <w:color w:val="000000"/>
          <w:spacing w:val="6"/>
        </w:rPr>
        <w:t>。</w:t>
      </w:r>
    </w:p>
    <w:p w:rsidR="00C043E9" w:rsidRPr="005815F1" w:rsidRDefault="00C043E9" w:rsidP="005815F1">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5815F1">
        <w:rPr>
          <w:rFonts w:ascii="Times New Roman" w:eastAsia="仿宋_GB2312" w:hAnsi="Times New Roman" w:cs="Times New Roman"/>
          <w:color w:val="000000"/>
          <w:spacing w:val="6"/>
        </w:rPr>
        <w:t>（三）外包期限：自</w:t>
      </w:r>
      <w:r w:rsidRPr="005815F1">
        <w:rPr>
          <w:rFonts w:ascii="Times New Roman" w:eastAsia="仿宋_GB2312" w:hAnsi="Times New Roman" w:cs="Times New Roman"/>
          <w:color w:val="000000"/>
          <w:spacing w:val="6"/>
        </w:rPr>
        <w:t>XXXX</w:t>
      </w:r>
      <w:r w:rsidRPr="005815F1">
        <w:rPr>
          <w:rFonts w:ascii="Times New Roman" w:eastAsia="仿宋_GB2312" w:hAnsi="Times New Roman" w:cs="Times New Roman"/>
          <w:color w:val="000000"/>
          <w:spacing w:val="6"/>
        </w:rPr>
        <w:t>年</w:t>
      </w:r>
      <w:r w:rsidRPr="005815F1">
        <w:rPr>
          <w:rFonts w:ascii="Times New Roman" w:eastAsia="仿宋_GB2312" w:hAnsi="Times New Roman" w:cs="Times New Roman"/>
          <w:color w:val="000000"/>
          <w:spacing w:val="6"/>
        </w:rPr>
        <w:t>X</w:t>
      </w:r>
      <w:r w:rsidRPr="005815F1">
        <w:rPr>
          <w:rFonts w:ascii="Times New Roman" w:eastAsia="仿宋_GB2312" w:hAnsi="Times New Roman" w:cs="Times New Roman"/>
          <w:color w:val="000000"/>
          <w:spacing w:val="6"/>
        </w:rPr>
        <w:t>月</w:t>
      </w:r>
      <w:r w:rsidRPr="005815F1">
        <w:rPr>
          <w:rFonts w:ascii="Times New Roman" w:eastAsia="仿宋_GB2312" w:hAnsi="Times New Roman" w:cs="Times New Roman"/>
          <w:color w:val="000000"/>
          <w:spacing w:val="6"/>
        </w:rPr>
        <w:t>X</w:t>
      </w:r>
      <w:r w:rsidRPr="005815F1">
        <w:rPr>
          <w:rFonts w:ascii="Times New Roman" w:eastAsia="仿宋_GB2312" w:hAnsi="Times New Roman" w:cs="Times New Roman"/>
          <w:color w:val="000000"/>
          <w:spacing w:val="6"/>
        </w:rPr>
        <w:t>日起，至</w:t>
      </w:r>
      <w:r w:rsidRPr="005815F1">
        <w:rPr>
          <w:rFonts w:ascii="Times New Roman" w:eastAsia="仿宋_GB2312" w:hAnsi="Times New Roman" w:cs="Times New Roman"/>
          <w:color w:val="000000"/>
          <w:spacing w:val="6"/>
        </w:rPr>
        <w:t>XXXX</w:t>
      </w:r>
      <w:r w:rsidRPr="005815F1">
        <w:rPr>
          <w:rFonts w:ascii="Times New Roman" w:eastAsia="仿宋_GB2312" w:hAnsi="Times New Roman" w:cs="Times New Roman"/>
          <w:color w:val="000000"/>
          <w:spacing w:val="6"/>
        </w:rPr>
        <w:t>年</w:t>
      </w:r>
      <w:r w:rsidRPr="005815F1">
        <w:rPr>
          <w:rFonts w:ascii="Times New Roman" w:eastAsia="仿宋_GB2312" w:hAnsi="Times New Roman" w:cs="Times New Roman"/>
          <w:color w:val="000000"/>
          <w:spacing w:val="6"/>
        </w:rPr>
        <w:t>X</w:t>
      </w:r>
      <w:r w:rsidRPr="005815F1">
        <w:rPr>
          <w:rFonts w:ascii="Times New Roman" w:eastAsia="仿宋_GB2312" w:hAnsi="Times New Roman" w:cs="Times New Roman"/>
          <w:color w:val="000000"/>
          <w:spacing w:val="6"/>
        </w:rPr>
        <w:t>月</w:t>
      </w:r>
      <w:r w:rsidRPr="005815F1">
        <w:rPr>
          <w:rFonts w:ascii="Times New Roman" w:eastAsia="仿宋_GB2312" w:hAnsi="Times New Roman" w:cs="Times New Roman"/>
          <w:color w:val="000000"/>
          <w:spacing w:val="6"/>
        </w:rPr>
        <w:t>X</w:t>
      </w:r>
      <w:r w:rsidRPr="005815F1">
        <w:rPr>
          <w:rFonts w:ascii="Times New Roman" w:eastAsia="仿宋_GB2312" w:hAnsi="Times New Roman" w:cs="Times New Roman"/>
          <w:color w:val="000000"/>
          <w:spacing w:val="6"/>
        </w:rPr>
        <w:t>日结束。</w:t>
      </w:r>
    </w:p>
    <w:p w:rsidR="00C043E9" w:rsidRPr="005815F1" w:rsidRDefault="005815F1" w:rsidP="005815F1">
      <w:pPr>
        <w:pStyle w:val="reader-word-layer"/>
        <w:snapToGrid w:val="0"/>
        <w:spacing w:before="0" w:beforeAutospacing="0" w:after="0" w:afterAutospacing="0" w:line="360" w:lineRule="exact"/>
        <w:ind w:firstLineChars="200" w:firstLine="482"/>
        <w:rPr>
          <w:rFonts w:ascii="黑体" w:eastAsia="黑体" w:hAnsi="黑体" w:cs="Times New Roman"/>
          <w:b/>
          <w:bCs/>
          <w:color w:val="000000"/>
        </w:rPr>
      </w:pPr>
      <w:r w:rsidRPr="005815F1">
        <w:rPr>
          <w:rFonts w:ascii="黑体" w:eastAsia="黑体" w:hAnsi="黑体" w:cs="Times New Roman" w:hint="eastAsia"/>
          <w:b/>
          <w:bCs/>
          <w:color w:val="000000"/>
        </w:rPr>
        <w:t xml:space="preserve">第二条 </w:t>
      </w:r>
      <w:r w:rsidRPr="005815F1">
        <w:rPr>
          <w:rFonts w:ascii="黑体" w:eastAsia="黑体" w:hAnsi="黑体" w:cs="Times New Roman"/>
          <w:b/>
          <w:bCs/>
          <w:color w:val="000000"/>
        </w:rPr>
        <w:t xml:space="preserve"> </w:t>
      </w:r>
      <w:r w:rsidR="00C043E9" w:rsidRPr="005815F1">
        <w:rPr>
          <w:rFonts w:ascii="黑体" w:eastAsia="黑体" w:hAnsi="黑体" w:cs="Times New Roman"/>
          <w:b/>
          <w:bCs/>
          <w:color w:val="000000"/>
        </w:rPr>
        <w:t>协议内容：</w:t>
      </w:r>
    </w:p>
    <w:p w:rsidR="00C043E9" w:rsidRPr="005815F1" w:rsidRDefault="00C043E9" w:rsidP="00C043E9">
      <w:pPr>
        <w:pStyle w:val="reader-word-layer"/>
        <w:shd w:val="clear" w:color="auto" w:fill="FFFFFF"/>
        <w:snapToGrid w:val="0"/>
        <w:spacing w:before="0" w:beforeAutospacing="0" w:after="0" w:afterAutospacing="0" w:line="360" w:lineRule="exact"/>
        <w:ind w:firstLineChars="200" w:firstLine="482"/>
        <w:rPr>
          <w:rFonts w:ascii="楷体_GB2312" w:eastAsia="楷体_GB2312" w:hAnsi="Times New Roman" w:cs="Times New Roman"/>
          <w:b/>
          <w:bCs/>
          <w:color w:val="000000"/>
          <w:spacing w:val="-2"/>
        </w:rPr>
      </w:pPr>
      <w:r w:rsidRPr="005815F1">
        <w:rPr>
          <w:rFonts w:ascii="楷体_GB2312" w:eastAsia="楷体_GB2312" w:hAnsi="Times New Roman" w:cs="Times New Roman" w:hint="eastAsia"/>
          <w:b/>
          <w:bCs/>
          <w:color w:val="000000"/>
        </w:rPr>
        <w:t>（一）</w:t>
      </w:r>
      <w:r w:rsidRPr="005815F1">
        <w:rPr>
          <w:rFonts w:ascii="楷体_GB2312" w:eastAsia="楷体_GB2312" w:hAnsi="Times New Roman" w:cs="Times New Roman" w:hint="eastAsia"/>
          <w:b/>
          <w:bCs/>
          <w:color w:val="000000"/>
          <w:spacing w:val="-2"/>
        </w:rPr>
        <w:t xml:space="preserve">甲方的权利、义务、责任 </w:t>
      </w:r>
    </w:p>
    <w:p w:rsidR="00C043E9" w:rsidRPr="005815F1" w:rsidRDefault="005815F1" w:rsidP="005815F1">
      <w:pPr>
        <w:pStyle w:val="reader-word-layer"/>
        <w:shd w:val="clear" w:color="auto" w:fill="FFFFFF"/>
        <w:snapToGrid w:val="0"/>
        <w:spacing w:before="0" w:beforeAutospacing="0" w:after="0" w:afterAutospacing="0" w:line="360" w:lineRule="exact"/>
        <w:ind w:firstLineChars="250" w:firstLine="617"/>
        <w:rPr>
          <w:rFonts w:ascii="Times New Roman" w:eastAsia="仿宋_GB2312" w:hAnsi="Times New Roman" w:cs="Times New Roman"/>
          <w:b/>
          <w:color w:val="000000"/>
          <w:spacing w:val="6"/>
        </w:rPr>
      </w:pPr>
      <w:r>
        <w:rPr>
          <w:rFonts w:ascii="Times New Roman" w:eastAsia="仿宋_GB2312" w:hAnsi="Times New Roman" w:cs="Times New Roman" w:hint="eastAsia"/>
          <w:b/>
          <w:color w:val="000000"/>
          <w:spacing w:val="6"/>
        </w:rPr>
        <w:t>1</w:t>
      </w:r>
      <w:r>
        <w:rPr>
          <w:rFonts w:ascii="Times New Roman" w:eastAsia="仿宋_GB2312" w:hAnsi="Times New Roman" w:cs="Times New Roman"/>
          <w:b/>
          <w:color w:val="000000"/>
          <w:spacing w:val="6"/>
        </w:rPr>
        <w:t>.</w:t>
      </w:r>
      <w:r w:rsidR="00C043E9" w:rsidRPr="005815F1">
        <w:rPr>
          <w:rFonts w:ascii="Times New Roman" w:eastAsia="仿宋_GB2312" w:hAnsi="Times New Roman" w:cs="Times New Roman"/>
          <w:b/>
          <w:color w:val="000000"/>
          <w:spacing w:val="6"/>
        </w:rPr>
        <w:t>权利</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1</w:t>
      </w:r>
      <w:r w:rsidRPr="00C043E9">
        <w:rPr>
          <w:rFonts w:ascii="Times New Roman" w:eastAsia="仿宋_GB2312" w:hAnsi="Times New Roman" w:cs="Times New Roman"/>
          <w:color w:val="000000"/>
          <w:spacing w:val="6"/>
        </w:rPr>
        <w:t>）对乙方提供的单位资质、人员资质等资料进行审核并备案。需制定外包人员准入标准，明确年龄、性别、文化程度、工作经验和作业资质等内容。</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2</w:t>
      </w:r>
      <w:r w:rsidRPr="00C043E9">
        <w:rPr>
          <w:rFonts w:ascii="Times New Roman" w:eastAsia="仿宋_GB2312" w:hAnsi="Times New Roman" w:cs="Times New Roman"/>
          <w:color w:val="000000"/>
          <w:spacing w:val="6"/>
        </w:rPr>
        <w:t>）对乙方提供的外包人员健康检查报告等资料进行审核并备案。</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3</w:t>
      </w:r>
      <w:r w:rsidRPr="00C043E9">
        <w:rPr>
          <w:rFonts w:ascii="Times New Roman" w:eastAsia="仿宋_GB2312" w:hAnsi="Times New Roman" w:cs="Times New Roman"/>
          <w:color w:val="000000"/>
          <w:spacing w:val="6"/>
        </w:rPr>
        <w:t>）对乙方提供的外包人员工伤保险或人身意外伤害保险等资料进行审核并备案。</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4</w:t>
      </w:r>
      <w:r w:rsidRPr="00C043E9">
        <w:rPr>
          <w:rFonts w:ascii="Times New Roman" w:eastAsia="仿宋_GB2312" w:hAnsi="Times New Roman" w:cs="Times New Roman"/>
          <w:color w:val="000000"/>
          <w:spacing w:val="6"/>
        </w:rPr>
        <w:t>）对乙方机械设备、器具审查合</w:t>
      </w:r>
      <w:proofErr w:type="gramStart"/>
      <w:r w:rsidRPr="00C043E9">
        <w:rPr>
          <w:rFonts w:ascii="Times New Roman" w:eastAsia="仿宋_GB2312" w:hAnsi="Times New Roman" w:cs="Times New Roman"/>
          <w:color w:val="000000"/>
          <w:spacing w:val="6"/>
        </w:rPr>
        <w:t>规</w:t>
      </w:r>
      <w:proofErr w:type="gramEnd"/>
      <w:r w:rsidRPr="00C043E9">
        <w:rPr>
          <w:rFonts w:ascii="Times New Roman" w:eastAsia="仿宋_GB2312" w:hAnsi="Times New Roman" w:cs="Times New Roman"/>
          <w:color w:val="000000"/>
          <w:spacing w:val="6"/>
        </w:rPr>
        <w:t>性证明材料，并确保其完好。</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5</w:t>
      </w:r>
      <w:r w:rsidRPr="00C043E9">
        <w:rPr>
          <w:rFonts w:ascii="Times New Roman" w:eastAsia="仿宋_GB2312" w:hAnsi="Times New Roman" w:cs="Times New Roman"/>
          <w:color w:val="000000"/>
          <w:spacing w:val="6"/>
        </w:rPr>
        <w:t>）负责监督指导外包人员正确使用劳动防护用品。</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6</w:t>
      </w:r>
      <w:r w:rsidRPr="00C043E9">
        <w:rPr>
          <w:rFonts w:ascii="Times New Roman" w:eastAsia="仿宋_GB2312" w:hAnsi="Times New Roman" w:cs="Times New Roman"/>
          <w:color w:val="000000"/>
          <w:spacing w:val="6"/>
        </w:rPr>
        <w:t>）对乙方外包人员在工作中履行安全管理协议、遵章守纪情况进行监督检查，对发现外包人员存在的违章违纪行为，及时进行教育并要求其整改。对不听劝告、严重违章违纪者，甲方有权将其驱逐出厂。</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7</w:t>
      </w:r>
      <w:r w:rsidRPr="00C043E9">
        <w:rPr>
          <w:rFonts w:ascii="Times New Roman" w:eastAsia="仿宋_GB2312" w:hAnsi="Times New Roman" w:cs="Times New Roman"/>
          <w:color w:val="000000"/>
          <w:spacing w:val="6"/>
        </w:rPr>
        <w:t>）甲方应组织相关单位及外包单位对其所从事的作业活动开展危险源辨识工作，并将危险源辨识的内容作为安全技术交底和安全工作交底的其中内容之一。</w:t>
      </w:r>
    </w:p>
    <w:p w:rsidR="00C043E9" w:rsidRPr="005815F1" w:rsidRDefault="005815F1" w:rsidP="005815F1">
      <w:pPr>
        <w:pStyle w:val="reader-word-layer"/>
        <w:shd w:val="clear" w:color="auto" w:fill="FFFFFF"/>
        <w:snapToGrid w:val="0"/>
        <w:spacing w:before="0" w:beforeAutospacing="0" w:after="0" w:afterAutospacing="0" w:line="360" w:lineRule="exact"/>
        <w:ind w:firstLineChars="250" w:firstLine="617"/>
        <w:rPr>
          <w:rFonts w:ascii="Times New Roman" w:eastAsia="仿宋_GB2312" w:hAnsi="Times New Roman" w:cs="Times New Roman"/>
          <w:b/>
          <w:color w:val="000000"/>
          <w:spacing w:val="6"/>
        </w:rPr>
      </w:pPr>
      <w:r>
        <w:rPr>
          <w:rFonts w:ascii="Times New Roman" w:eastAsia="仿宋_GB2312" w:hAnsi="Times New Roman" w:cs="Times New Roman" w:hint="eastAsia"/>
          <w:b/>
          <w:color w:val="000000"/>
          <w:spacing w:val="6"/>
        </w:rPr>
        <w:t>2</w:t>
      </w:r>
      <w:r>
        <w:rPr>
          <w:rFonts w:ascii="Times New Roman" w:eastAsia="仿宋_GB2312" w:hAnsi="Times New Roman" w:cs="Times New Roman"/>
          <w:b/>
          <w:color w:val="000000"/>
          <w:spacing w:val="6"/>
        </w:rPr>
        <w:t>.</w:t>
      </w:r>
      <w:r w:rsidR="00C043E9" w:rsidRPr="005815F1">
        <w:rPr>
          <w:rFonts w:ascii="Times New Roman" w:eastAsia="仿宋_GB2312" w:hAnsi="Times New Roman" w:cs="Times New Roman"/>
          <w:b/>
          <w:color w:val="000000"/>
          <w:spacing w:val="6"/>
        </w:rPr>
        <w:t>义务</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1</w:t>
      </w:r>
      <w:r w:rsidRPr="00C043E9">
        <w:rPr>
          <w:rFonts w:ascii="Times New Roman" w:eastAsia="仿宋_GB2312" w:hAnsi="Times New Roman" w:cs="Times New Roman"/>
          <w:color w:val="000000"/>
          <w:spacing w:val="6"/>
        </w:rPr>
        <w:t>）负责对外包人员进行入厂级安全教育培训，取得安全教育培训合格证，持证上岗；书面告知外包人员本单位的安全生产管理规章制度，工作中存在的危险源、职业病</w:t>
      </w:r>
      <w:r w:rsidRPr="00C043E9">
        <w:rPr>
          <w:rFonts w:ascii="Times New Roman" w:eastAsia="仿宋_GB2312" w:hAnsi="Times New Roman" w:cs="Times New Roman"/>
          <w:color w:val="000000"/>
          <w:spacing w:val="6"/>
        </w:rPr>
        <w:lastRenderedPageBreak/>
        <w:t>危害因素、可能存在的安全隐患和应采取的防范措施等应注意的事项，建立外包人员花名册。</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2</w:t>
      </w:r>
      <w:r w:rsidRPr="00C043E9">
        <w:rPr>
          <w:rFonts w:ascii="Times New Roman" w:eastAsia="仿宋_GB2312" w:hAnsi="Times New Roman" w:cs="Times New Roman"/>
          <w:color w:val="000000"/>
          <w:spacing w:val="6"/>
        </w:rPr>
        <w:t>）作业现场有两个以上单位交叉作业有可能危及对方安全或影响施工作业进度时，甲方有义务统一协调管理，督促双方签订安全管理协议。</w:t>
      </w:r>
    </w:p>
    <w:p w:rsidR="00C043E9" w:rsidRPr="005815F1" w:rsidRDefault="00C043E9" w:rsidP="005815F1">
      <w:pPr>
        <w:pStyle w:val="reader-word-layer"/>
        <w:shd w:val="clear" w:color="auto" w:fill="FFFFFF"/>
        <w:snapToGrid w:val="0"/>
        <w:spacing w:before="0" w:beforeAutospacing="0" w:after="0" w:afterAutospacing="0" w:line="360" w:lineRule="exact"/>
        <w:ind w:firstLineChars="250" w:firstLine="617"/>
        <w:rPr>
          <w:rFonts w:ascii="Times New Roman" w:eastAsia="仿宋_GB2312" w:hAnsi="Times New Roman" w:cs="Times New Roman"/>
          <w:b/>
          <w:color w:val="000000"/>
          <w:spacing w:val="6"/>
        </w:rPr>
      </w:pPr>
      <w:r w:rsidRPr="005815F1">
        <w:rPr>
          <w:rFonts w:ascii="Times New Roman" w:eastAsia="仿宋_GB2312" w:hAnsi="Times New Roman" w:cs="Times New Roman"/>
          <w:b/>
          <w:color w:val="000000"/>
          <w:spacing w:val="6"/>
        </w:rPr>
        <w:t>3</w:t>
      </w:r>
      <w:r w:rsidR="005815F1" w:rsidRPr="005815F1">
        <w:rPr>
          <w:rFonts w:ascii="Times New Roman" w:eastAsia="仿宋_GB2312" w:hAnsi="Times New Roman" w:cs="Times New Roman"/>
          <w:b/>
          <w:color w:val="000000"/>
          <w:spacing w:val="6"/>
        </w:rPr>
        <w:t>.</w:t>
      </w:r>
      <w:r w:rsidRPr="005815F1">
        <w:rPr>
          <w:rFonts w:ascii="Times New Roman" w:eastAsia="仿宋_GB2312" w:hAnsi="Times New Roman" w:cs="Times New Roman"/>
          <w:b/>
          <w:color w:val="000000"/>
          <w:spacing w:val="6"/>
        </w:rPr>
        <w:t>责任</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1</w:t>
      </w:r>
      <w:r w:rsidRPr="00C043E9">
        <w:rPr>
          <w:rFonts w:ascii="Times New Roman" w:eastAsia="仿宋_GB2312" w:hAnsi="Times New Roman" w:cs="Times New Roman"/>
          <w:color w:val="000000"/>
          <w:spacing w:val="6"/>
        </w:rPr>
        <w:t>）监督乙方做好外包从业人员的统一管理，根据甲方管理规章制度，向乙方提出合理化管理建议。</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2</w:t>
      </w:r>
      <w:r w:rsidRPr="00C043E9">
        <w:rPr>
          <w:rFonts w:ascii="Times New Roman" w:eastAsia="仿宋_GB2312" w:hAnsi="Times New Roman" w:cs="Times New Roman"/>
          <w:color w:val="000000"/>
          <w:spacing w:val="6"/>
        </w:rPr>
        <w:t>）甲方负责向乙方如实告知根据甲方能力所知的作业场所和岗位存在的危险因素，要求乙方制订防范措施以及事故应急预案。</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3</w:t>
      </w:r>
      <w:r w:rsidRPr="00C043E9">
        <w:rPr>
          <w:rFonts w:ascii="Times New Roman" w:eastAsia="仿宋_GB2312" w:hAnsi="Times New Roman" w:cs="Times New Roman"/>
          <w:color w:val="000000"/>
          <w:spacing w:val="6"/>
        </w:rPr>
        <w:t>）甲方有义务对乙方的安全奖惩情况进行告知。</w:t>
      </w:r>
    </w:p>
    <w:p w:rsidR="00C043E9" w:rsidRPr="005815F1" w:rsidRDefault="00C043E9" w:rsidP="00C043E9">
      <w:pPr>
        <w:pStyle w:val="reader-word-layer"/>
        <w:numPr>
          <w:ilvl w:val="255"/>
          <w:numId w:val="0"/>
        </w:numPr>
        <w:shd w:val="clear" w:color="auto" w:fill="FFFFFF"/>
        <w:snapToGrid w:val="0"/>
        <w:spacing w:before="0" w:beforeAutospacing="0" w:after="0" w:afterAutospacing="0" w:line="360" w:lineRule="exact"/>
        <w:ind w:left="550"/>
        <w:rPr>
          <w:rFonts w:ascii="楷体" w:eastAsia="楷体" w:hAnsi="楷体" w:cs="Times New Roman"/>
          <w:b/>
          <w:bCs/>
          <w:color w:val="000000"/>
          <w:spacing w:val="-3"/>
        </w:rPr>
      </w:pPr>
      <w:r w:rsidRPr="005815F1">
        <w:rPr>
          <w:rFonts w:ascii="楷体" w:eastAsia="楷体" w:hAnsi="楷体" w:cs="Times New Roman"/>
          <w:b/>
          <w:bCs/>
          <w:color w:val="000000"/>
        </w:rPr>
        <w:t>（二）</w:t>
      </w:r>
      <w:r w:rsidRPr="005815F1">
        <w:rPr>
          <w:rFonts w:ascii="楷体" w:eastAsia="楷体" w:hAnsi="楷体" w:cs="Times New Roman"/>
          <w:b/>
          <w:bCs/>
          <w:color w:val="000000"/>
          <w:spacing w:val="-3"/>
        </w:rPr>
        <w:t xml:space="preserve">乙方的权利、义务、责任 </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50" w:firstLine="617"/>
        <w:rPr>
          <w:rFonts w:ascii="Times New Roman" w:eastAsia="仿宋_GB2312" w:hAnsi="Times New Roman" w:cs="Times New Roman"/>
          <w:b/>
          <w:color w:val="000000"/>
          <w:spacing w:val="6"/>
        </w:rPr>
      </w:pPr>
      <w:r w:rsidRPr="00C043E9">
        <w:rPr>
          <w:rFonts w:ascii="Times New Roman" w:eastAsia="仿宋_GB2312" w:hAnsi="Times New Roman" w:cs="Times New Roman"/>
          <w:b/>
          <w:color w:val="000000"/>
          <w:spacing w:val="6"/>
        </w:rPr>
        <w:t>1</w:t>
      </w:r>
      <w:r w:rsidR="005815F1">
        <w:rPr>
          <w:rFonts w:ascii="Times New Roman" w:eastAsia="仿宋_GB2312" w:hAnsi="Times New Roman" w:cs="Times New Roman"/>
          <w:b/>
          <w:color w:val="000000"/>
          <w:spacing w:val="6"/>
        </w:rPr>
        <w:t>.</w:t>
      </w:r>
      <w:r w:rsidRPr="00C043E9">
        <w:rPr>
          <w:rFonts w:ascii="Times New Roman" w:eastAsia="仿宋_GB2312" w:hAnsi="Times New Roman" w:cs="Times New Roman"/>
          <w:b/>
          <w:color w:val="000000"/>
          <w:spacing w:val="6"/>
        </w:rPr>
        <w:t>权利</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b/>
          <w:color w:val="000000"/>
          <w:spacing w:val="6"/>
        </w:rPr>
      </w:pPr>
      <w:r w:rsidRPr="00C043E9">
        <w:rPr>
          <w:rFonts w:ascii="Times New Roman" w:eastAsia="仿宋_GB2312" w:hAnsi="Times New Roman" w:cs="Times New Roman"/>
          <w:color w:val="000000"/>
          <w:spacing w:val="6"/>
        </w:rPr>
        <w:t xml:space="preserve"> </w:t>
      </w: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1</w:t>
      </w:r>
      <w:r w:rsidRPr="00C043E9">
        <w:rPr>
          <w:rFonts w:ascii="Times New Roman" w:eastAsia="仿宋_GB2312" w:hAnsi="Times New Roman" w:cs="Times New Roman"/>
          <w:color w:val="000000"/>
          <w:spacing w:val="6"/>
        </w:rPr>
        <w:t>）乙方有权了解其作业场所和工作岗位存在的危险因素、防范措施及事故应急措施，有权对安全生产工作提出建议。</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41" w:firstLine="593"/>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2</w:t>
      </w:r>
      <w:r w:rsidRPr="00C043E9">
        <w:rPr>
          <w:rFonts w:ascii="Times New Roman" w:eastAsia="仿宋_GB2312" w:hAnsi="Times New Roman" w:cs="Times New Roman"/>
          <w:color w:val="000000"/>
          <w:spacing w:val="6"/>
        </w:rPr>
        <w:t>）乙方有权对作业场所安全生产工作中存在的问题提出批评、检举、控告</w:t>
      </w:r>
      <w:r w:rsidRPr="00C043E9">
        <w:rPr>
          <w:rFonts w:ascii="Times New Roman" w:eastAsia="仿宋_GB2312" w:hAnsi="Times New Roman" w:cs="Times New Roman"/>
          <w:color w:val="000000"/>
          <w:spacing w:val="6"/>
        </w:rPr>
        <w:t>;</w:t>
      </w:r>
      <w:r w:rsidRPr="00C043E9">
        <w:rPr>
          <w:rFonts w:ascii="Times New Roman" w:eastAsia="仿宋_GB2312" w:hAnsi="Times New Roman" w:cs="Times New Roman"/>
          <w:color w:val="000000"/>
          <w:spacing w:val="6"/>
        </w:rPr>
        <w:t>有权拒绝违章指挥和强令冒险作业。</w:t>
      </w:r>
    </w:p>
    <w:p w:rsidR="00C043E9" w:rsidRPr="005815F1" w:rsidRDefault="00C043E9" w:rsidP="005815F1">
      <w:pPr>
        <w:pStyle w:val="reader-word-layer"/>
        <w:shd w:val="clear" w:color="auto" w:fill="FFFFFF"/>
        <w:snapToGrid w:val="0"/>
        <w:spacing w:before="0" w:beforeAutospacing="0" w:after="0" w:afterAutospacing="0" w:line="360" w:lineRule="exact"/>
        <w:ind w:firstLineChars="250" w:firstLine="617"/>
        <w:rPr>
          <w:rFonts w:ascii="Times New Roman" w:eastAsia="仿宋_GB2312" w:hAnsi="Times New Roman" w:cs="Times New Roman"/>
          <w:b/>
          <w:color w:val="000000"/>
          <w:spacing w:val="6"/>
        </w:rPr>
      </w:pPr>
      <w:r w:rsidRPr="005815F1">
        <w:rPr>
          <w:rFonts w:ascii="Times New Roman" w:eastAsia="仿宋_GB2312" w:hAnsi="Times New Roman" w:cs="Times New Roman"/>
          <w:b/>
          <w:color w:val="000000"/>
          <w:spacing w:val="6"/>
        </w:rPr>
        <w:t xml:space="preserve">2 </w:t>
      </w:r>
      <w:r w:rsidR="005815F1">
        <w:rPr>
          <w:rFonts w:ascii="Times New Roman" w:eastAsia="仿宋_GB2312" w:hAnsi="Times New Roman" w:cs="Times New Roman"/>
          <w:b/>
          <w:color w:val="000000"/>
          <w:spacing w:val="6"/>
        </w:rPr>
        <w:t>.</w:t>
      </w:r>
      <w:r w:rsidRPr="005815F1">
        <w:rPr>
          <w:rFonts w:ascii="Times New Roman" w:eastAsia="仿宋_GB2312" w:hAnsi="Times New Roman" w:cs="Times New Roman"/>
          <w:b/>
          <w:color w:val="000000"/>
          <w:spacing w:val="6"/>
        </w:rPr>
        <w:t>义务</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41" w:firstLine="593"/>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1</w:t>
      </w:r>
      <w:r w:rsidRPr="00C043E9">
        <w:rPr>
          <w:rFonts w:ascii="Times New Roman" w:eastAsia="仿宋_GB2312" w:hAnsi="Times New Roman" w:cs="Times New Roman"/>
          <w:color w:val="000000"/>
          <w:spacing w:val="6"/>
        </w:rPr>
        <w:t>）乙方人员有义务接受安全生产教育和培训，掌握本职工作所需的安全生产知识，提高安全生产技能，同时对本单位员工开展</w:t>
      </w:r>
      <w:r w:rsidRPr="00C043E9">
        <w:rPr>
          <w:rFonts w:ascii="Times New Roman" w:eastAsia="仿宋_GB2312" w:hAnsi="Times New Roman" w:cs="Times New Roman"/>
          <w:color w:val="000000"/>
          <w:spacing w:val="6"/>
        </w:rPr>
        <w:t>“</w:t>
      </w:r>
      <w:r w:rsidRPr="00C043E9">
        <w:rPr>
          <w:rFonts w:ascii="Times New Roman" w:eastAsia="仿宋_GB2312" w:hAnsi="Times New Roman" w:cs="Times New Roman"/>
          <w:color w:val="000000"/>
          <w:spacing w:val="6"/>
        </w:rPr>
        <w:t>三级</w:t>
      </w:r>
      <w:r w:rsidRPr="00C043E9">
        <w:rPr>
          <w:rFonts w:ascii="Times New Roman" w:eastAsia="仿宋_GB2312" w:hAnsi="Times New Roman" w:cs="Times New Roman"/>
          <w:color w:val="000000"/>
          <w:spacing w:val="6"/>
        </w:rPr>
        <w:t>”</w:t>
      </w:r>
      <w:r w:rsidRPr="00C043E9">
        <w:rPr>
          <w:rFonts w:ascii="Times New Roman" w:eastAsia="仿宋_GB2312" w:hAnsi="Times New Roman" w:cs="Times New Roman"/>
          <w:color w:val="000000"/>
          <w:spacing w:val="6"/>
        </w:rPr>
        <w:t>安全教育。</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41" w:firstLine="593"/>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2</w:t>
      </w:r>
      <w:r w:rsidRPr="00C043E9">
        <w:rPr>
          <w:rFonts w:ascii="Times New Roman" w:eastAsia="仿宋_GB2312" w:hAnsi="Times New Roman" w:cs="Times New Roman"/>
          <w:color w:val="000000"/>
          <w:spacing w:val="6"/>
        </w:rPr>
        <w:t>）乙方人员有义务严格遵守甲方的安全生产规章制度和操作规程，服从管理。</w:t>
      </w:r>
    </w:p>
    <w:p w:rsidR="00C043E9" w:rsidRPr="005815F1" w:rsidRDefault="00C043E9" w:rsidP="005815F1">
      <w:pPr>
        <w:pStyle w:val="reader-word-layer"/>
        <w:shd w:val="clear" w:color="auto" w:fill="FFFFFF"/>
        <w:snapToGrid w:val="0"/>
        <w:spacing w:before="0" w:beforeAutospacing="0" w:after="0" w:afterAutospacing="0" w:line="360" w:lineRule="exact"/>
        <w:ind w:firstLineChars="250" w:firstLine="617"/>
        <w:rPr>
          <w:rFonts w:ascii="Times New Roman" w:eastAsia="仿宋_GB2312" w:hAnsi="Times New Roman" w:cs="Times New Roman"/>
          <w:b/>
          <w:color w:val="000000"/>
          <w:spacing w:val="6"/>
        </w:rPr>
      </w:pPr>
      <w:r w:rsidRPr="005815F1">
        <w:rPr>
          <w:rFonts w:ascii="Times New Roman" w:eastAsia="仿宋_GB2312" w:hAnsi="Times New Roman" w:cs="Times New Roman"/>
          <w:b/>
          <w:color w:val="000000"/>
          <w:spacing w:val="6"/>
        </w:rPr>
        <w:t xml:space="preserve">3 </w:t>
      </w:r>
      <w:r w:rsidR="005815F1" w:rsidRPr="005815F1">
        <w:rPr>
          <w:rFonts w:ascii="Times New Roman" w:eastAsia="仿宋_GB2312" w:hAnsi="Times New Roman" w:cs="Times New Roman"/>
          <w:b/>
          <w:color w:val="000000"/>
          <w:spacing w:val="6"/>
        </w:rPr>
        <w:t>.</w:t>
      </w:r>
      <w:r w:rsidRPr="005815F1">
        <w:rPr>
          <w:rFonts w:ascii="Times New Roman" w:eastAsia="仿宋_GB2312" w:hAnsi="Times New Roman" w:cs="Times New Roman"/>
          <w:b/>
          <w:color w:val="000000"/>
          <w:spacing w:val="6"/>
        </w:rPr>
        <w:t>责任</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1</w:t>
      </w:r>
      <w:r w:rsidRPr="00C043E9">
        <w:rPr>
          <w:rFonts w:ascii="Times New Roman" w:eastAsia="仿宋_GB2312" w:hAnsi="Times New Roman" w:cs="Times New Roman"/>
          <w:color w:val="000000"/>
          <w:spacing w:val="6"/>
        </w:rPr>
        <w:t>）必须具有独立的法人资质，具备核准从事相关经营范围的资质，在签订协议前将其相关的资质证照复印件交甲方备案，并对其真实性、合法性、有效性负责。</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2</w:t>
      </w:r>
      <w:r w:rsidRPr="00C043E9">
        <w:rPr>
          <w:rFonts w:ascii="Times New Roman" w:eastAsia="仿宋_GB2312" w:hAnsi="Times New Roman" w:cs="Times New Roman"/>
          <w:color w:val="000000"/>
          <w:spacing w:val="6"/>
        </w:rPr>
        <w:t>）应根据有关法律法规规定和甲方要求设置安全生产管理机构，配备专职的安全生产管理人员（至少一名），对外包业务进行安全生产管理，督促乙方人员遵守甲方的安全生产管理制度，接受甲方的安全生产监督管理。</w:t>
      </w:r>
    </w:p>
    <w:p w:rsidR="00C043E9" w:rsidRPr="00C043E9" w:rsidRDefault="00C043E9" w:rsidP="00C043E9">
      <w:pPr>
        <w:pStyle w:val="reader-word-layer"/>
        <w:shd w:val="clear" w:color="auto" w:fill="FFFFFF"/>
        <w:snapToGrid w:val="0"/>
        <w:spacing w:before="0" w:beforeAutospacing="0" w:after="0" w:afterAutospacing="0" w:line="360" w:lineRule="exact"/>
        <w:rPr>
          <w:rFonts w:ascii="Times New Roman" w:eastAsia="仿宋_GB2312" w:hAnsi="Times New Roman" w:cs="Times New Roman"/>
          <w:color w:val="000000"/>
          <w:spacing w:val="6"/>
        </w:rPr>
      </w:pPr>
      <w:r w:rsidRPr="00C043E9">
        <w:rPr>
          <w:rFonts w:ascii="Times New Roman" w:eastAsia="仿宋_GB2312" w:hAnsi="Times New Roman" w:cs="Times New Roman"/>
          <w:color w:val="000000"/>
          <w:spacing w:val="6"/>
        </w:rPr>
        <w:t xml:space="preserve">     </w:t>
      </w: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3</w:t>
      </w:r>
      <w:r w:rsidRPr="00C043E9">
        <w:rPr>
          <w:rFonts w:ascii="Times New Roman" w:eastAsia="仿宋_GB2312" w:hAnsi="Times New Roman" w:cs="Times New Roman"/>
          <w:color w:val="000000"/>
          <w:spacing w:val="6"/>
        </w:rPr>
        <w:t>）按照甲方安全生产管理体系要求，建立与甲方相配套的安全生产管理体系，建立健全以安全生产责任制为核心各项安全生产管理制度、流程，并严格执行。</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4</w:t>
      </w:r>
      <w:r w:rsidRPr="00C043E9">
        <w:rPr>
          <w:rFonts w:ascii="Times New Roman" w:eastAsia="仿宋_GB2312" w:hAnsi="Times New Roman" w:cs="Times New Roman"/>
          <w:color w:val="000000"/>
          <w:spacing w:val="6"/>
        </w:rPr>
        <w:t>）负责为外包人员购买用工期间的工伤保险或人身意外伤害保险或雇主责任险</w:t>
      </w:r>
      <w:r w:rsidRPr="00C043E9">
        <w:rPr>
          <w:rFonts w:ascii="Times New Roman" w:eastAsia="仿宋_GB2312" w:hAnsi="Times New Roman" w:cs="Times New Roman"/>
          <w:color w:val="000000" w:themeColor="text1"/>
          <w:spacing w:val="6"/>
        </w:rPr>
        <w:t>（额度</w:t>
      </w:r>
      <w:r w:rsidRPr="00C043E9">
        <w:rPr>
          <w:rFonts w:ascii="Times New Roman" w:eastAsia="仿宋_GB2312" w:hAnsi="Times New Roman" w:cs="Times New Roman"/>
          <w:bCs/>
          <w:color w:val="000000" w:themeColor="text1"/>
        </w:rPr>
        <w:t>100</w:t>
      </w:r>
      <w:r w:rsidRPr="00C043E9">
        <w:rPr>
          <w:rFonts w:ascii="Times New Roman" w:eastAsia="仿宋_GB2312" w:hAnsi="Times New Roman" w:cs="Times New Roman"/>
          <w:bCs/>
          <w:color w:val="000000" w:themeColor="text1"/>
        </w:rPr>
        <w:t>万元和</w:t>
      </w:r>
      <w:r w:rsidRPr="00C043E9">
        <w:rPr>
          <w:rFonts w:ascii="Times New Roman" w:eastAsia="仿宋_GB2312" w:hAnsi="Times New Roman" w:cs="Times New Roman"/>
          <w:bCs/>
          <w:color w:val="000000" w:themeColor="text1"/>
        </w:rPr>
        <w:t>5</w:t>
      </w:r>
      <w:r w:rsidRPr="00C043E9">
        <w:rPr>
          <w:rFonts w:ascii="Times New Roman" w:eastAsia="仿宋_GB2312" w:hAnsi="Times New Roman" w:cs="Times New Roman"/>
          <w:bCs/>
          <w:color w:val="000000" w:themeColor="text1"/>
        </w:rPr>
        <w:t>万元的医疗保险</w:t>
      </w:r>
      <w:r w:rsidRPr="00C043E9">
        <w:rPr>
          <w:rFonts w:ascii="Times New Roman" w:eastAsia="仿宋_GB2312" w:hAnsi="Times New Roman" w:cs="Times New Roman"/>
          <w:color w:val="000000" w:themeColor="text1"/>
          <w:spacing w:val="6"/>
        </w:rPr>
        <w:t>）</w:t>
      </w:r>
      <w:r w:rsidRPr="00C043E9">
        <w:rPr>
          <w:rFonts w:ascii="Times New Roman" w:eastAsia="仿宋_GB2312" w:hAnsi="Times New Roman" w:cs="Times New Roman"/>
          <w:color w:val="000000"/>
          <w:spacing w:val="6"/>
        </w:rPr>
        <w:t>，并将购买保单复印件交甲方备案。</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5</w:t>
      </w:r>
      <w:r w:rsidRPr="00C043E9">
        <w:rPr>
          <w:rFonts w:ascii="Times New Roman" w:eastAsia="仿宋_GB2312" w:hAnsi="Times New Roman" w:cs="Times New Roman"/>
          <w:color w:val="000000"/>
          <w:spacing w:val="6"/>
        </w:rPr>
        <w:t>）负责为乙方人员办理相应作业资质，并将复印件交甲方备案。</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6</w:t>
      </w:r>
      <w:r w:rsidRPr="00C043E9">
        <w:rPr>
          <w:rFonts w:ascii="Times New Roman" w:eastAsia="仿宋_GB2312" w:hAnsi="Times New Roman" w:cs="Times New Roman"/>
          <w:color w:val="000000"/>
          <w:spacing w:val="6"/>
        </w:rPr>
        <w:t>）负责为乙方人员进行健康体检，涉及职业危害的岗位要落实好员工上岗前、在岗、离岗的职业健康检查，并将检查报告复印件交甲方备案，并留存相关资料。不得安排未经上岗前职业健康检查的人员从事接触职业病危害的作业，不得安排有职业禁忌的人员从事其所禁忌的作业。</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spacing w:val="6"/>
        </w:rPr>
      </w:pPr>
      <w:r w:rsidRPr="00C043E9">
        <w:rPr>
          <w:rFonts w:ascii="Times New Roman" w:eastAsia="仿宋_GB2312" w:hAnsi="Times New Roman" w:cs="Times New Roman" w:hint="eastAsia"/>
          <w:spacing w:val="6"/>
        </w:rPr>
        <w:t>（</w:t>
      </w:r>
      <w:r w:rsidRPr="00C043E9">
        <w:rPr>
          <w:rFonts w:ascii="Times New Roman" w:eastAsia="仿宋_GB2312" w:hAnsi="Times New Roman" w:cs="Times New Roman"/>
          <w:spacing w:val="6"/>
        </w:rPr>
        <w:t>7</w:t>
      </w:r>
      <w:r w:rsidRPr="00C043E9">
        <w:rPr>
          <w:rFonts w:ascii="Times New Roman" w:eastAsia="仿宋_GB2312" w:hAnsi="Times New Roman" w:cs="Times New Roman"/>
          <w:spacing w:val="6"/>
        </w:rPr>
        <w:t>）负责为员工提供符合国家相关质量标准要求的该作业岗位必须配备的劳动防护用品，并监督指导员工正确使用劳动防护用品。</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8</w:t>
      </w:r>
      <w:r w:rsidRPr="00C043E9">
        <w:rPr>
          <w:rFonts w:ascii="Times New Roman" w:eastAsia="仿宋_GB2312" w:hAnsi="Times New Roman" w:cs="Times New Roman"/>
          <w:color w:val="000000"/>
          <w:spacing w:val="6"/>
        </w:rPr>
        <w:t>）乙方人员在工作中发生伤亡事故时，乙方及时开展对伤亡人员的救援救治工作，保护好事故现场，承担伤亡人员的医疗费用、工伤认定、保险索赔及相关的善后处理工作。</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lastRenderedPageBreak/>
        <w:t>（</w:t>
      </w:r>
      <w:r w:rsidRPr="00C043E9">
        <w:rPr>
          <w:rFonts w:ascii="Times New Roman" w:eastAsia="仿宋_GB2312" w:hAnsi="Times New Roman" w:cs="Times New Roman"/>
          <w:color w:val="000000"/>
          <w:spacing w:val="6"/>
        </w:rPr>
        <w:t>9</w:t>
      </w:r>
      <w:r w:rsidRPr="00C043E9">
        <w:rPr>
          <w:rFonts w:ascii="Times New Roman" w:eastAsia="仿宋_GB2312" w:hAnsi="Times New Roman" w:cs="Times New Roman"/>
          <w:color w:val="000000"/>
          <w:spacing w:val="6"/>
        </w:rPr>
        <w:t>）乙方人员在申请进行职业病诊断、鉴定时，乙方负责处理职业病诊断、鉴定事宜，并如实提供职业病诊断、鉴定所需的劳动者职业史和职业危害接触史等资料。</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10</w:t>
      </w:r>
      <w:r w:rsidRPr="00C043E9">
        <w:rPr>
          <w:rFonts w:ascii="Times New Roman" w:eastAsia="仿宋_GB2312" w:hAnsi="Times New Roman" w:cs="Times New Roman"/>
          <w:color w:val="000000"/>
          <w:spacing w:val="6"/>
        </w:rPr>
        <w:t>）乙方人员发生变更情况应及时书面告知甲方并履行人员变更手续。</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11</w:t>
      </w:r>
      <w:r w:rsidRPr="00C043E9">
        <w:rPr>
          <w:rFonts w:ascii="Times New Roman" w:eastAsia="仿宋_GB2312" w:hAnsi="Times New Roman" w:cs="Times New Roman"/>
          <w:color w:val="000000"/>
          <w:spacing w:val="6"/>
        </w:rPr>
        <w:t>）乙方不得擅自对施工现场各类安全环保设施措施、安全标志、警示牌等进行变动拆除，如确需变动拆除的，必须经甲方安全环保管理人员同意，并由乙方采取必要措施后方可变动拆除。乙方擅自变动拆除所造成的后果，均由乙方自行负责，承担后果。</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sidRPr="00C043E9">
        <w:rPr>
          <w:rFonts w:ascii="Times New Roman" w:eastAsia="仿宋_GB2312" w:hAnsi="Times New Roman" w:cs="Times New Roman" w:hint="eastAsia"/>
          <w:color w:val="000000"/>
          <w:spacing w:val="6"/>
        </w:rPr>
        <w:t>（</w:t>
      </w:r>
      <w:r w:rsidRPr="00C043E9">
        <w:rPr>
          <w:rFonts w:ascii="Times New Roman" w:eastAsia="仿宋_GB2312" w:hAnsi="Times New Roman" w:cs="Times New Roman"/>
          <w:color w:val="000000"/>
          <w:spacing w:val="6"/>
        </w:rPr>
        <w:t>12</w:t>
      </w:r>
      <w:r w:rsidRPr="00C043E9">
        <w:rPr>
          <w:rFonts w:ascii="Times New Roman" w:eastAsia="仿宋_GB2312" w:hAnsi="Times New Roman" w:cs="Times New Roman"/>
          <w:color w:val="000000"/>
          <w:spacing w:val="6"/>
        </w:rPr>
        <w:t>）乙方需按照甲方安全生产费用管理制度等相关制度要求，制定《年度安全生产费用使用计划》报甲方备案并严格实施。</w:t>
      </w:r>
    </w:p>
    <w:p w:rsidR="00C043E9" w:rsidRPr="00C043E9" w:rsidRDefault="00C043E9" w:rsidP="00C043E9">
      <w:pPr>
        <w:pStyle w:val="reader-word-layer"/>
        <w:numPr>
          <w:ilvl w:val="255"/>
          <w:numId w:val="0"/>
        </w:numPr>
        <w:shd w:val="clear" w:color="auto" w:fill="FFFFFF"/>
        <w:snapToGrid w:val="0"/>
        <w:spacing w:before="0" w:beforeAutospacing="0" w:after="0" w:afterAutospacing="0" w:line="360" w:lineRule="exact"/>
        <w:ind w:left="550"/>
        <w:rPr>
          <w:rFonts w:ascii="Times New Roman" w:eastAsia="仿宋_GB2312" w:hAnsi="Times New Roman" w:cs="Times New Roman"/>
          <w:b/>
          <w:bCs/>
          <w:color w:val="000000"/>
          <w:spacing w:val="-3"/>
        </w:rPr>
      </w:pPr>
      <w:r w:rsidRPr="00C043E9">
        <w:rPr>
          <w:rFonts w:ascii="Times New Roman" w:eastAsia="仿宋_GB2312" w:hAnsi="Times New Roman" w:cs="Times New Roman"/>
          <w:b/>
          <w:bCs/>
          <w:color w:val="000000"/>
        </w:rPr>
        <w:t>（三）</w:t>
      </w:r>
      <w:r w:rsidRPr="00C043E9">
        <w:rPr>
          <w:rFonts w:ascii="Times New Roman" w:eastAsia="仿宋_GB2312" w:hAnsi="Times New Roman" w:cs="Times New Roman"/>
          <w:b/>
          <w:bCs/>
          <w:color w:val="000000"/>
          <w:spacing w:val="-3"/>
        </w:rPr>
        <w:t>安全考核</w:t>
      </w:r>
    </w:p>
    <w:p w:rsidR="00C043E9" w:rsidRDefault="0022317D" w:rsidP="00C043E9">
      <w:pPr>
        <w:pStyle w:val="reader-word-layer"/>
        <w:shd w:val="clear" w:color="auto" w:fill="FFFFFF"/>
        <w:snapToGrid w:val="0"/>
        <w:spacing w:before="0" w:beforeAutospacing="0" w:after="0" w:afterAutospacing="0" w:line="360" w:lineRule="exact"/>
        <w:ind w:firstLineChars="200" w:firstLine="492"/>
        <w:rPr>
          <w:rFonts w:ascii="Times New Roman" w:eastAsia="仿宋_GB2312" w:hAnsi="Times New Roman" w:cs="Times New Roman"/>
          <w:color w:val="000000"/>
          <w:spacing w:val="6"/>
        </w:rPr>
      </w:pPr>
      <w:r>
        <w:rPr>
          <w:rFonts w:ascii="Times New Roman" w:eastAsia="仿宋_GB2312" w:hAnsi="Times New Roman" w:cs="Times New Roman" w:hint="eastAsia"/>
          <w:color w:val="000000"/>
          <w:spacing w:val="6"/>
        </w:rPr>
        <w:t>1</w:t>
      </w:r>
      <w:r>
        <w:rPr>
          <w:rFonts w:ascii="Times New Roman" w:eastAsia="仿宋_GB2312" w:hAnsi="Times New Roman" w:cs="Times New Roman"/>
          <w:color w:val="000000"/>
          <w:spacing w:val="6"/>
        </w:rPr>
        <w:t>.</w:t>
      </w:r>
      <w:r w:rsidR="00C043E9" w:rsidRPr="00C043E9">
        <w:rPr>
          <w:rFonts w:ascii="Times New Roman" w:eastAsia="仿宋_GB2312" w:hAnsi="Times New Roman" w:cs="Times New Roman"/>
          <w:color w:val="000000"/>
          <w:spacing w:val="6"/>
        </w:rPr>
        <w:t>乙方违反甲方各项安全管理规定的，（如违反甲方危险作业要求、使用不安全的工具、设备、未按要求佩戴相对应的劳保防护用品、未做到工完场清或未及时搞好现场卫生、作业过程违反操作规程等），一般违规扣</w:t>
      </w:r>
      <w:r w:rsidR="00C043E9" w:rsidRPr="00C043E9">
        <w:rPr>
          <w:rFonts w:ascii="Times New Roman" w:eastAsia="仿宋_GB2312" w:hAnsi="Times New Roman" w:cs="Times New Roman"/>
          <w:color w:val="000000"/>
          <w:spacing w:val="6"/>
        </w:rPr>
        <w:t>200</w:t>
      </w:r>
      <w:r w:rsidR="00C043E9" w:rsidRPr="00C043E9">
        <w:rPr>
          <w:rFonts w:ascii="Times New Roman" w:eastAsia="仿宋_GB2312" w:hAnsi="Times New Roman" w:cs="Times New Roman"/>
          <w:color w:val="000000"/>
          <w:spacing w:val="6"/>
        </w:rPr>
        <w:t>元</w:t>
      </w:r>
      <w:r w:rsidR="00C043E9" w:rsidRPr="00C043E9">
        <w:rPr>
          <w:rFonts w:ascii="Times New Roman" w:eastAsia="仿宋_GB2312" w:hAnsi="Times New Roman" w:cs="Times New Roman"/>
          <w:color w:val="000000"/>
          <w:spacing w:val="6"/>
        </w:rPr>
        <w:t>/</w:t>
      </w:r>
      <w:r w:rsidR="00C043E9" w:rsidRPr="00C043E9">
        <w:rPr>
          <w:rFonts w:ascii="Times New Roman" w:eastAsia="仿宋_GB2312" w:hAnsi="Times New Roman" w:cs="Times New Roman"/>
          <w:color w:val="000000"/>
          <w:spacing w:val="6"/>
        </w:rPr>
        <w:t>次；严重违规（糖业</w:t>
      </w:r>
      <w:r w:rsidR="00C043E9" w:rsidRPr="00C043E9">
        <w:rPr>
          <w:rFonts w:ascii="Times New Roman" w:eastAsia="仿宋_GB2312" w:hAnsi="Times New Roman" w:cs="Times New Roman"/>
          <w:color w:val="000000"/>
          <w:spacing w:val="6"/>
        </w:rPr>
        <w:t>10</w:t>
      </w:r>
      <w:r w:rsidR="00C043E9" w:rsidRPr="00C043E9">
        <w:rPr>
          <w:rFonts w:ascii="Times New Roman" w:eastAsia="仿宋_GB2312" w:hAnsi="Times New Roman" w:cs="Times New Roman"/>
          <w:color w:val="000000"/>
          <w:spacing w:val="6"/>
        </w:rPr>
        <w:t>条禁令）扣</w:t>
      </w:r>
      <w:r w:rsidR="00C043E9" w:rsidRPr="00C043E9">
        <w:rPr>
          <w:rFonts w:ascii="Times New Roman" w:eastAsia="仿宋_GB2312" w:hAnsi="Times New Roman" w:cs="Times New Roman"/>
          <w:color w:val="000000"/>
          <w:spacing w:val="6"/>
        </w:rPr>
        <w:t>500</w:t>
      </w:r>
      <w:r w:rsidR="00C043E9" w:rsidRPr="00C043E9">
        <w:rPr>
          <w:rFonts w:ascii="Times New Roman" w:eastAsia="仿宋_GB2312" w:hAnsi="Times New Roman" w:cs="Times New Roman"/>
          <w:color w:val="000000"/>
          <w:spacing w:val="6"/>
        </w:rPr>
        <w:t>元</w:t>
      </w:r>
      <w:r w:rsidR="00C043E9" w:rsidRPr="00C043E9">
        <w:rPr>
          <w:rFonts w:ascii="Times New Roman" w:eastAsia="仿宋_GB2312" w:hAnsi="Times New Roman" w:cs="Times New Roman"/>
          <w:color w:val="000000"/>
          <w:spacing w:val="6"/>
        </w:rPr>
        <w:t>/</w:t>
      </w:r>
      <w:r w:rsidR="00C043E9" w:rsidRPr="00C043E9">
        <w:rPr>
          <w:rFonts w:ascii="Times New Roman" w:eastAsia="仿宋_GB2312" w:hAnsi="Times New Roman" w:cs="Times New Roman"/>
          <w:color w:val="000000"/>
          <w:spacing w:val="6"/>
        </w:rPr>
        <w:t>次，重复违规扣</w:t>
      </w:r>
      <w:r w:rsidR="00C043E9" w:rsidRPr="00C043E9">
        <w:rPr>
          <w:rFonts w:ascii="Times New Roman" w:eastAsia="仿宋_GB2312" w:hAnsi="Times New Roman" w:cs="Times New Roman"/>
          <w:color w:val="000000"/>
          <w:spacing w:val="6"/>
        </w:rPr>
        <w:t>1000</w:t>
      </w:r>
      <w:r w:rsidR="00C043E9" w:rsidRPr="00C043E9">
        <w:rPr>
          <w:rFonts w:ascii="Times New Roman" w:eastAsia="仿宋_GB2312" w:hAnsi="Times New Roman" w:cs="Times New Roman"/>
          <w:color w:val="000000"/>
          <w:spacing w:val="6"/>
        </w:rPr>
        <w:t>元</w:t>
      </w:r>
      <w:r w:rsidR="00C043E9" w:rsidRPr="00C043E9">
        <w:rPr>
          <w:rFonts w:ascii="Times New Roman" w:eastAsia="仿宋_GB2312" w:hAnsi="Times New Roman" w:cs="Times New Roman"/>
          <w:color w:val="000000"/>
          <w:spacing w:val="6"/>
        </w:rPr>
        <w:t>/</w:t>
      </w:r>
      <w:r w:rsidR="00C043E9" w:rsidRPr="00C043E9">
        <w:rPr>
          <w:rFonts w:ascii="Times New Roman" w:eastAsia="仿宋_GB2312" w:hAnsi="Times New Roman" w:cs="Times New Roman"/>
          <w:color w:val="000000"/>
          <w:spacing w:val="6"/>
        </w:rPr>
        <w:t>次。同时依据甲方的管理要求纳入扣点，达到规定的点数纳入黑名单。</w:t>
      </w:r>
    </w:p>
    <w:p w:rsidR="0022317D" w:rsidRPr="003A6CD8" w:rsidRDefault="0022317D" w:rsidP="0022317D">
      <w:pPr>
        <w:ind w:firstLineChars="200" w:firstLine="492"/>
        <w:rPr>
          <w:rFonts w:ascii="Times New Roman" w:eastAsia="仿宋_GB2312" w:hAnsi="Times New Roman" w:cs="Times New Roman"/>
          <w:color w:val="FF0000"/>
          <w:spacing w:val="6"/>
          <w:sz w:val="24"/>
          <w:szCs w:val="24"/>
          <w:lang w:eastAsia="zh-CN"/>
        </w:rPr>
      </w:pPr>
      <w:r w:rsidRPr="003A6CD8">
        <w:rPr>
          <w:rFonts w:ascii="Times New Roman" w:eastAsia="仿宋_GB2312" w:hAnsi="Times New Roman" w:cs="Times New Roman"/>
          <w:color w:val="FF0000"/>
          <w:spacing w:val="6"/>
          <w:sz w:val="24"/>
          <w:szCs w:val="24"/>
          <w:lang w:eastAsia="zh-CN"/>
        </w:rPr>
        <w:t>2.</w:t>
      </w:r>
      <w:r w:rsidRPr="003A6CD8">
        <w:rPr>
          <w:rFonts w:ascii="Times New Roman" w:eastAsia="仿宋_GB2312" w:hAnsi="Times New Roman" w:cs="Times New Roman" w:hint="eastAsia"/>
          <w:color w:val="FF0000"/>
          <w:spacing w:val="6"/>
          <w:sz w:val="24"/>
          <w:szCs w:val="24"/>
          <w:lang w:eastAsia="zh-CN"/>
        </w:rPr>
        <w:t>甲方依据《甘蔗糖部质量安全环保绩效考核办法》相关要求对乙方进行考核，考核标准：违反禁令扣</w:t>
      </w:r>
      <w:r w:rsidRPr="003A6CD8">
        <w:rPr>
          <w:rFonts w:ascii="Times New Roman" w:eastAsia="仿宋_GB2312" w:hAnsi="Times New Roman" w:cs="Times New Roman" w:hint="eastAsia"/>
          <w:color w:val="FF0000"/>
          <w:spacing w:val="6"/>
          <w:sz w:val="24"/>
          <w:szCs w:val="24"/>
          <w:lang w:eastAsia="zh-CN"/>
        </w:rPr>
        <w:t>2</w:t>
      </w:r>
      <w:r w:rsidRPr="003A6CD8">
        <w:rPr>
          <w:rFonts w:ascii="Times New Roman" w:eastAsia="仿宋_GB2312" w:hAnsi="Times New Roman" w:cs="Times New Roman" w:hint="eastAsia"/>
          <w:color w:val="FF0000"/>
          <w:spacing w:val="6"/>
          <w:sz w:val="24"/>
          <w:szCs w:val="24"/>
          <w:lang w:eastAsia="zh-CN"/>
        </w:rPr>
        <w:t>点</w:t>
      </w:r>
      <w:r w:rsidRPr="003A6CD8">
        <w:rPr>
          <w:rFonts w:ascii="Times New Roman" w:eastAsia="仿宋_GB2312" w:hAnsi="Times New Roman" w:cs="Times New Roman" w:hint="eastAsia"/>
          <w:color w:val="FF0000"/>
          <w:spacing w:val="6"/>
          <w:sz w:val="24"/>
          <w:szCs w:val="24"/>
          <w:lang w:eastAsia="zh-CN"/>
        </w:rPr>
        <w:t>/</w:t>
      </w:r>
      <w:r w:rsidRPr="003A6CD8">
        <w:rPr>
          <w:rFonts w:ascii="Times New Roman" w:eastAsia="仿宋_GB2312" w:hAnsi="Times New Roman" w:cs="Times New Roman" w:hint="eastAsia"/>
          <w:color w:val="FF0000"/>
          <w:spacing w:val="6"/>
          <w:sz w:val="24"/>
          <w:szCs w:val="24"/>
          <w:lang w:eastAsia="zh-CN"/>
        </w:rPr>
        <w:t>次、一般违章扣</w:t>
      </w:r>
      <w:r w:rsidRPr="003A6CD8">
        <w:rPr>
          <w:rFonts w:ascii="Times New Roman" w:eastAsia="仿宋_GB2312" w:hAnsi="Times New Roman" w:cs="Times New Roman" w:hint="eastAsia"/>
          <w:color w:val="FF0000"/>
          <w:spacing w:val="6"/>
          <w:sz w:val="24"/>
          <w:szCs w:val="24"/>
          <w:lang w:eastAsia="zh-CN"/>
        </w:rPr>
        <w:t>1</w:t>
      </w:r>
      <w:r w:rsidRPr="003A6CD8">
        <w:rPr>
          <w:rFonts w:ascii="Times New Roman" w:eastAsia="仿宋_GB2312" w:hAnsi="Times New Roman" w:cs="Times New Roman" w:hint="eastAsia"/>
          <w:color w:val="FF0000"/>
          <w:spacing w:val="6"/>
          <w:sz w:val="24"/>
          <w:szCs w:val="24"/>
          <w:lang w:eastAsia="zh-CN"/>
        </w:rPr>
        <w:t>点</w:t>
      </w:r>
      <w:r w:rsidRPr="003A6CD8">
        <w:rPr>
          <w:rFonts w:ascii="Times New Roman" w:eastAsia="仿宋_GB2312" w:hAnsi="Times New Roman" w:cs="Times New Roman" w:hint="eastAsia"/>
          <w:color w:val="FF0000"/>
          <w:spacing w:val="6"/>
          <w:sz w:val="24"/>
          <w:szCs w:val="24"/>
          <w:lang w:eastAsia="zh-CN"/>
        </w:rPr>
        <w:t>/</w:t>
      </w:r>
      <w:r w:rsidRPr="003A6CD8">
        <w:rPr>
          <w:rFonts w:ascii="Times New Roman" w:eastAsia="仿宋_GB2312" w:hAnsi="Times New Roman" w:cs="Times New Roman" w:hint="eastAsia"/>
          <w:color w:val="FF0000"/>
          <w:spacing w:val="6"/>
          <w:sz w:val="24"/>
          <w:szCs w:val="24"/>
          <w:lang w:eastAsia="zh-CN"/>
        </w:rPr>
        <w:t>次、严重违章扣</w:t>
      </w:r>
      <w:r w:rsidRPr="003A6CD8">
        <w:rPr>
          <w:rFonts w:ascii="Times New Roman" w:eastAsia="仿宋_GB2312" w:hAnsi="Times New Roman" w:cs="Times New Roman" w:hint="eastAsia"/>
          <w:color w:val="FF0000"/>
          <w:spacing w:val="6"/>
          <w:sz w:val="24"/>
          <w:szCs w:val="24"/>
          <w:lang w:eastAsia="zh-CN"/>
        </w:rPr>
        <w:t>1</w:t>
      </w:r>
      <w:r w:rsidRPr="003A6CD8">
        <w:rPr>
          <w:rFonts w:ascii="Times New Roman" w:eastAsia="仿宋_GB2312" w:hAnsi="Times New Roman" w:cs="Times New Roman"/>
          <w:color w:val="FF0000"/>
          <w:spacing w:val="6"/>
          <w:sz w:val="24"/>
          <w:szCs w:val="24"/>
          <w:lang w:eastAsia="zh-CN"/>
        </w:rPr>
        <w:t>.5</w:t>
      </w:r>
      <w:r w:rsidRPr="003A6CD8">
        <w:rPr>
          <w:rFonts w:ascii="Times New Roman" w:eastAsia="仿宋_GB2312" w:hAnsi="Times New Roman" w:cs="Times New Roman" w:hint="eastAsia"/>
          <w:color w:val="FF0000"/>
          <w:spacing w:val="6"/>
          <w:sz w:val="24"/>
          <w:szCs w:val="24"/>
          <w:lang w:eastAsia="zh-CN"/>
        </w:rPr>
        <w:t>点</w:t>
      </w:r>
      <w:r w:rsidRPr="003A6CD8">
        <w:rPr>
          <w:rFonts w:ascii="Times New Roman" w:eastAsia="仿宋_GB2312" w:hAnsi="Times New Roman" w:cs="Times New Roman" w:hint="eastAsia"/>
          <w:color w:val="FF0000"/>
          <w:spacing w:val="6"/>
          <w:sz w:val="24"/>
          <w:szCs w:val="24"/>
          <w:lang w:eastAsia="zh-CN"/>
        </w:rPr>
        <w:t>/</w:t>
      </w:r>
      <w:r w:rsidRPr="003A6CD8">
        <w:rPr>
          <w:rFonts w:ascii="Times New Roman" w:eastAsia="仿宋_GB2312" w:hAnsi="Times New Roman" w:cs="Times New Roman" w:hint="eastAsia"/>
          <w:color w:val="FF0000"/>
          <w:spacing w:val="6"/>
          <w:sz w:val="24"/>
          <w:szCs w:val="24"/>
          <w:lang w:eastAsia="zh-CN"/>
        </w:rPr>
        <w:t>次。年度内累计达到</w:t>
      </w:r>
      <w:r w:rsidRPr="003A6CD8">
        <w:rPr>
          <w:rFonts w:ascii="Times New Roman" w:eastAsia="仿宋_GB2312" w:hAnsi="Times New Roman" w:cs="Times New Roman" w:hint="eastAsia"/>
          <w:color w:val="FF0000"/>
          <w:spacing w:val="6"/>
          <w:sz w:val="24"/>
          <w:szCs w:val="24"/>
          <w:lang w:eastAsia="zh-CN"/>
        </w:rPr>
        <w:t>1</w:t>
      </w:r>
      <w:r w:rsidRPr="003A6CD8">
        <w:rPr>
          <w:rFonts w:ascii="Times New Roman" w:eastAsia="仿宋_GB2312" w:hAnsi="Times New Roman" w:cs="Times New Roman"/>
          <w:color w:val="FF0000"/>
          <w:spacing w:val="6"/>
          <w:sz w:val="24"/>
          <w:szCs w:val="24"/>
          <w:lang w:eastAsia="zh-CN"/>
        </w:rPr>
        <w:t>5</w:t>
      </w:r>
      <w:r w:rsidRPr="003A6CD8">
        <w:rPr>
          <w:rFonts w:ascii="Times New Roman" w:eastAsia="仿宋_GB2312" w:hAnsi="Times New Roman" w:cs="Times New Roman" w:hint="eastAsia"/>
          <w:color w:val="FF0000"/>
          <w:spacing w:val="6"/>
          <w:sz w:val="24"/>
          <w:szCs w:val="24"/>
          <w:lang w:eastAsia="zh-CN"/>
        </w:rPr>
        <w:t>点时，甲方对乙方发出预警；</w:t>
      </w:r>
      <w:proofErr w:type="gramStart"/>
      <w:r w:rsidRPr="003A6CD8">
        <w:rPr>
          <w:rFonts w:ascii="Times New Roman" w:eastAsia="仿宋_GB2312" w:hAnsi="Times New Roman" w:cs="Times New Roman" w:hint="eastAsia"/>
          <w:color w:val="FF0000"/>
          <w:spacing w:val="6"/>
          <w:sz w:val="24"/>
          <w:szCs w:val="24"/>
          <w:lang w:eastAsia="zh-CN"/>
        </w:rPr>
        <w:t>扣达到</w:t>
      </w:r>
      <w:proofErr w:type="gramEnd"/>
      <w:r w:rsidRPr="003A6CD8">
        <w:rPr>
          <w:rFonts w:ascii="Times New Roman" w:eastAsia="仿宋_GB2312" w:hAnsi="Times New Roman" w:cs="Times New Roman" w:hint="eastAsia"/>
          <w:color w:val="FF0000"/>
          <w:spacing w:val="6"/>
          <w:sz w:val="24"/>
          <w:szCs w:val="24"/>
          <w:lang w:eastAsia="zh-CN"/>
        </w:rPr>
        <w:t>2</w:t>
      </w:r>
      <w:r w:rsidRPr="003A6CD8">
        <w:rPr>
          <w:rFonts w:ascii="Times New Roman" w:eastAsia="仿宋_GB2312" w:hAnsi="Times New Roman" w:cs="Times New Roman"/>
          <w:color w:val="FF0000"/>
          <w:spacing w:val="6"/>
          <w:sz w:val="24"/>
          <w:szCs w:val="24"/>
          <w:lang w:eastAsia="zh-CN"/>
        </w:rPr>
        <w:t>0</w:t>
      </w:r>
      <w:r w:rsidRPr="003A6CD8">
        <w:rPr>
          <w:rFonts w:ascii="Times New Roman" w:eastAsia="仿宋_GB2312" w:hAnsi="Times New Roman" w:cs="Times New Roman" w:hint="eastAsia"/>
          <w:color w:val="FF0000"/>
          <w:spacing w:val="6"/>
          <w:sz w:val="24"/>
          <w:szCs w:val="24"/>
          <w:lang w:eastAsia="zh-CN"/>
        </w:rPr>
        <w:t>点时，甲方有权将乙方拉入安全黑名单，造成的甲方损失由乙方承担。</w:t>
      </w:r>
    </w:p>
    <w:p w:rsidR="00C043E9" w:rsidRPr="00C043E9" w:rsidRDefault="00C043E9" w:rsidP="00C043E9">
      <w:pPr>
        <w:pStyle w:val="reader-word-layer"/>
        <w:pBdr>
          <w:bottom w:val="single" w:sz="12" w:space="0" w:color="auto"/>
        </w:pBdr>
        <w:shd w:val="clear" w:color="auto" w:fill="FFFFFF"/>
        <w:snapToGrid w:val="0"/>
        <w:spacing w:before="0" w:beforeAutospacing="0" w:after="0" w:afterAutospacing="0" w:line="360" w:lineRule="exact"/>
        <w:ind w:firstLineChars="200" w:firstLine="482"/>
        <w:rPr>
          <w:rFonts w:ascii="Times New Roman" w:eastAsia="仿宋_GB2312" w:hAnsi="Times New Roman" w:cs="Times New Roman"/>
          <w:b/>
          <w:bCs/>
          <w:color w:val="000000"/>
          <w:spacing w:val="-3"/>
        </w:rPr>
      </w:pPr>
      <w:r w:rsidRPr="00C043E9">
        <w:rPr>
          <w:rFonts w:ascii="Times New Roman" w:eastAsia="仿宋_GB2312" w:hAnsi="Times New Roman" w:cs="Times New Roman"/>
          <w:b/>
          <w:bCs/>
          <w:color w:val="000000"/>
        </w:rPr>
        <w:t>（四）</w:t>
      </w:r>
      <w:r w:rsidRPr="00C043E9">
        <w:rPr>
          <w:rFonts w:ascii="Times New Roman" w:eastAsia="仿宋_GB2312" w:hAnsi="Times New Roman" w:cs="Times New Roman"/>
          <w:b/>
          <w:bCs/>
          <w:color w:val="000000"/>
          <w:spacing w:val="-3"/>
        </w:rPr>
        <w:t>需要补充的协议内容：</w:t>
      </w:r>
    </w:p>
    <w:p w:rsidR="00C043E9" w:rsidRPr="00C043E9" w:rsidRDefault="00C043E9" w:rsidP="00C043E9">
      <w:pPr>
        <w:pStyle w:val="reader-word-layer"/>
        <w:pBdr>
          <w:bottom w:val="single" w:sz="12" w:space="0" w:color="auto"/>
        </w:pBdr>
        <w:shd w:val="clear" w:color="auto" w:fill="FFFFFF"/>
        <w:snapToGrid w:val="0"/>
        <w:spacing w:before="0" w:beforeAutospacing="0" w:after="0" w:afterAutospacing="0" w:line="360" w:lineRule="exact"/>
        <w:ind w:firstLineChars="200" w:firstLine="476"/>
        <w:rPr>
          <w:rFonts w:ascii="Times New Roman" w:eastAsia="仿宋_GB2312" w:hAnsi="Times New Roman" w:cs="Times New Roman"/>
          <w:b/>
          <w:bCs/>
          <w:color w:val="000000"/>
          <w:spacing w:val="-3"/>
        </w:rPr>
      </w:pPr>
    </w:p>
    <w:p w:rsidR="00C043E9" w:rsidRPr="00C043E9" w:rsidRDefault="00C043E9" w:rsidP="00C043E9">
      <w:pPr>
        <w:pStyle w:val="reader-word-layer"/>
        <w:shd w:val="clear" w:color="auto" w:fill="FFFFFF"/>
        <w:snapToGrid w:val="0"/>
        <w:spacing w:before="0" w:beforeAutospacing="0" w:after="0" w:afterAutospacing="0" w:line="360" w:lineRule="exact"/>
        <w:rPr>
          <w:rFonts w:ascii="Times New Roman" w:eastAsia="仿宋_GB2312" w:hAnsi="Times New Roman" w:cs="Times New Roman"/>
          <w:color w:val="000000"/>
          <w:spacing w:val="-6"/>
        </w:rPr>
      </w:pPr>
      <w:r w:rsidRPr="00C043E9">
        <w:rPr>
          <w:rFonts w:ascii="Times New Roman" w:eastAsia="仿宋_GB2312" w:hAnsi="Times New Roman" w:cs="Times New Roman"/>
          <w:b/>
          <w:color w:val="000000"/>
          <w:spacing w:val="-6"/>
          <w:u w:val="single"/>
        </w:rPr>
        <w:t xml:space="preserve">                                                                                                                                                         </w:t>
      </w:r>
      <w:r w:rsidRPr="00C043E9">
        <w:rPr>
          <w:rFonts w:ascii="Times New Roman" w:eastAsia="仿宋_GB2312" w:hAnsi="Times New Roman" w:cs="Times New Roman"/>
          <w:b/>
          <w:color w:val="000000"/>
          <w:spacing w:val="-6"/>
        </w:rPr>
        <w:t xml:space="preserve"> </w:t>
      </w:r>
      <w:r w:rsidRPr="00C043E9">
        <w:rPr>
          <w:rFonts w:ascii="Times New Roman" w:eastAsia="仿宋_GB2312" w:hAnsi="Times New Roman" w:cs="Times New Roman"/>
          <w:color w:val="000000"/>
          <w:spacing w:val="-6"/>
        </w:rPr>
        <w:t xml:space="preserve">    </w:t>
      </w:r>
    </w:p>
    <w:p w:rsidR="00C043E9" w:rsidRPr="005815F1" w:rsidRDefault="005815F1" w:rsidP="005815F1">
      <w:pPr>
        <w:pStyle w:val="reader-word-layer"/>
        <w:shd w:val="clear" w:color="auto" w:fill="FFFFFF"/>
        <w:snapToGrid w:val="0"/>
        <w:spacing w:before="0" w:beforeAutospacing="0" w:after="0" w:afterAutospacing="0" w:line="360" w:lineRule="exact"/>
        <w:ind w:firstLineChars="200" w:firstLine="482"/>
        <w:rPr>
          <w:rFonts w:ascii="黑体" w:eastAsia="黑体" w:hAnsi="黑体" w:cs="Times New Roman"/>
          <w:b/>
          <w:bCs/>
          <w:color w:val="000000"/>
        </w:rPr>
      </w:pPr>
      <w:r w:rsidRPr="005815F1">
        <w:rPr>
          <w:rFonts w:ascii="黑体" w:eastAsia="黑体" w:hAnsi="黑体" w:cs="Times New Roman" w:hint="eastAsia"/>
          <w:b/>
          <w:bCs/>
          <w:color w:val="000000"/>
        </w:rPr>
        <w:t xml:space="preserve">第三条 </w:t>
      </w:r>
      <w:r w:rsidR="00C043E9" w:rsidRPr="005815F1">
        <w:rPr>
          <w:rFonts w:ascii="黑体" w:eastAsia="黑体" w:hAnsi="黑体" w:cs="Times New Roman"/>
          <w:b/>
          <w:bCs/>
          <w:color w:val="000000"/>
        </w:rPr>
        <w:t>附则</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82"/>
        <w:rPr>
          <w:rFonts w:ascii="Times New Roman" w:eastAsia="仿宋_GB2312" w:hAnsi="Times New Roman" w:cs="Times New Roman"/>
          <w:color w:val="000000"/>
          <w:spacing w:val="6"/>
        </w:rPr>
      </w:pPr>
      <w:r w:rsidRPr="00C043E9">
        <w:rPr>
          <w:rFonts w:ascii="Times New Roman" w:eastAsia="仿宋_GB2312" w:hAnsi="Times New Roman" w:cs="Times New Roman"/>
          <w:b/>
          <w:bCs/>
          <w:color w:val="000000"/>
        </w:rPr>
        <w:t>（一）</w:t>
      </w:r>
      <w:r w:rsidRPr="00C043E9">
        <w:rPr>
          <w:rFonts w:ascii="Times New Roman" w:eastAsia="仿宋_GB2312" w:hAnsi="Times New Roman" w:cs="Times New Roman"/>
          <w:color w:val="000000"/>
          <w:spacing w:val="6"/>
        </w:rPr>
        <w:t>本协议约定的各项条款，经双方签字、盖章后生效，作为合同附件具有同等法律效力，并可独立于主合同存在，甲乙双方应严格按照本协议规定的各项条款，承担相应的安全生产管理工作责任。因违反本协议造成的生产安全事故，由违约方承担相应的法律责任和经济责任。</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82"/>
        <w:rPr>
          <w:rFonts w:ascii="Times New Roman" w:eastAsia="仿宋_GB2312" w:hAnsi="Times New Roman" w:cs="Times New Roman"/>
          <w:color w:val="000000"/>
          <w:spacing w:val="6"/>
        </w:rPr>
      </w:pPr>
      <w:r w:rsidRPr="00C043E9">
        <w:rPr>
          <w:rFonts w:ascii="Times New Roman" w:eastAsia="仿宋_GB2312" w:hAnsi="Times New Roman" w:cs="Times New Roman"/>
          <w:b/>
          <w:bCs/>
          <w:color w:val="000000"/>
        </w:rPr>
        <w:t>（二）</w:t>
      </w:r>
      <w:r w:rsidRPr="00C043E9">
        <w:rPr>
          <w:rFonts w:ascii="Times New Roman" w:eastAsia="仿宋_GB2312" w:hAnsi="Times New Roman" w:cs="Times New Roman"/>
          <w:color w:val="000000"/>
          <w:spacing w:val="6"/>
        </w:rPr>
        <w:t>本协议内容如与国家有关法律、法规和规定不一致，按照国家有关规定执行。</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82"/>
        <w:rPr>
          <w:rFonts w:ascii="Times New Roman" w:eastAsia="仿宋_GB2312" w:hAnsi="Times New Roman" w:cs="Times New Roman"/>
          <w:color w:val="000000"/>
          <w:spacing w:val="6"/>
        </w:rPr>
      </w:pPr>
      <w:r w:rsidRPr="00C043E9">
        <w:rPr>
          <w:rFonts w:ascii="Times New Roman" w:eastAsia="仿宋_GB2312" w:hAnsi="Times New Roman" w:cs="Times New Roman"/>
          <w:b/>
          <w:bCs/>
          <w:color w:val="000000"/>
        </w:rPr>
        <w:t>（三）</w:t>
      </w:r>
      <w:r w:rsidRPr="00C043E9">
        <w:rPr>
          <w:rFonts w:ascii="Times New Roman" w:eastAsia="仿宋_GB2312" w:hAnsi="Times New Roman" w:cs="Times New Roman"/>
          <w:color w:val="000000"/>
          <w:spacing w:val="6"/>
        </w:rPr>
        <w:t>协议有效期按照合同工期。合同工期变更，本协议有效期相应变更。</w:t>
      </w:r>
    </w:p>
    <w:p w:rsidR="00C043E9" w:rsidRPr="00C043E9" w:rsidRDefault="00C043E9" w:rsidP="00C043E9">
      <w:pPr>
        <w:pStyle w:val="reader-word-layer"/>
        <w:shd w:val="clear" w:color="auto" w:fill="FFFFFF"/>
        <w:snapToGrid w:val="0"/>
        <w:spacing w:before="0" w:beforeAutospacing="0" w:after="0" w:afterAutospacing="0" w:line="360" w:lineRule="exact"/>
        <w:ind w:firstLineChars="200" w:firstLine="482"/>
        <w:rPr>
          <w:rFonts w:ascii="Times New Roman" w:eastAsia="仿宋_GB2312" w:hAnsi="Times New Roman" w:cs="Times New Roman"/>
          <w:color w:val="000000"/>
          <w:spacing w:val="6"/>
        </w:rPr>
      </w:pPr>
      <w:r w:rsidRPr="00C043E9">
        <w:rPr>
          <w:rFonts w:ascii="Times New Roman" w:eastAsia="仿宋_GB2312" w:hAnsi="Times New Roman" w:cs="Times New Roman"/>
          <w:b/>
          <w:bCs/>
          <w:color w:val="000000"/>
        </w:rPr>
        <w:t>（四）</w:t>
      </w:r>
      <w:r w:rsidRPr="00C043E9">
        <w:rPr>
          <w:rFonts w:ascii="Times New Roman" w:eastAsia="仿宋_GB2312" w:hAnsi="Times New Roman" w:cs="Times New Roman"/>
          <w:color w:val="000000"/>
          <w:spacing w:val="6"/>
        </w:rPr>
        <w:t>因不可抗力造成的双方设备损坏、人员伤亡，各自承担相应的损失。</w:t>
      </w:r>
    </w:p>
    <w:p w:rsidR="00C043E9" w:rsidRPr="00C043E9" w:rsidRDefault="00C043E9" w:rsidP="00C043E9">
      <w:pPr>
        <w:pStyle w:val="reader-word-layer"/>
        <w:shd w:val="clear" w:color="auto" w:fill="FFFFFF"/>
        <w:snapToGrid w:val="0"/>
        <w:spacing w:before="0" w:beforeAutospacing="0" w:after="0" w:afterAutospacing="0" w:line="360" w:lineRule="exact"/>
        <w:ind w:left="584"/>
        <w:rPr>
          <w:rFonts w:ascii="Times New Roman" w:eastAsia="仿宋_GB2312" w:hAnsi="Times New Roman" w:cs="Times New Roman"/>
          <w:color w:val="000000"/>
          <w:spacing w:val="6"/>
        </w:rPr>
      </w:pPr>
      <w:r w:rsidRPr="00C043E9">
        <w:rPr>
          <w:rFonts w:ascii="Times New Roman" w:eastAsia="仿宋_GB2312" w:hAnsi="Times New Roman" w:cs="Times New Roman"/>
          <w:b/>
          <w:bCs/>
          <w:color w:val="000000"/>
        </w:rPr>
        <w:t>（五）</w:t>
      </w:r>
      <w:r w:rsidRPr="00C043E9">
        <w:rPr>
          <w:rFonts w:ascii="Times New Roman" w:eastAsia="仿宋_GB2312" w:hAnsi="Times New Roman" w:cs="Times New Roman"/>
          <w:color w:val="000000"/>
          <w:spacing w:val="6"/>
        </w:rPr>
        <w:t>其它未尽事宜：</w:t>
      </w:r>
    </w:p>
    <w:p w:rsidR="00050582" w:rsidRDefault="00C043E9" w:rsidP="00C27580">
      <w:pPr>
        <w:pStyle w:val="reader-word-layer"/>
        <w:shd w:val="clear" w:color="auto" w:fill="FFFFFF"/>
        <w:snapToGrid w:val="0"/>
        <w:spacing w:before="0" w:beforeAutospacing="0" w:after="0" w:afterAutospacing="0" w:line="360" w:lineRule="exact"/>
        <w:ind w:firstLineChars="200" w:firstLine="482"/>
        <w:rPr>
          <w:rFonts w:ascii="仿宋_GB2312" w:eastAsia="仿宋_GB2312"/>
          <w:color w:val="FF0000"/>
        </w:rPr>
      </w:pPr>
      <w:r w:rsidRPr="00C043E9">
        <w:rPr>
          <w:rFonts w:ascii="Times New Roman" w:eastAsia="仿宋_GB2312" w:hAnsi="Times New Roman" w:cs="Times New Roman"/>
          <w:b/>
          <w:bCs/>
          <w:color w:val="000000"/>
        </w:rPr>
        <w:t>（六）</w:t>
      </w:r>
      <w:r w:rsidRPr="00C043E9">
        <w:rPr>
          <w:rFonts w:ascii="Times New Roman" w:eastAsia="仿宋_GB2312" w:hAnsi="Times New Roman" w:cs="Times New Roman"/>
          <w:color w:val="000000"/>
          <w:spacing w:val="6"/>
        </w:rPr>
        <w:t>本协议一式贰份。甲方、乙方各执壹份。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678"/>
      </w:tblGrid>
      <w:tr w:rsidR="00050582">
        <w:tc>
          <w:tcPr>
            <w:tcW w:w="4786" w:type="dxa"/>
          </w:tcPr>
          <w:p w:rsidR="00050582" w:rsidRDefault="00A46559">
            <w:pPr>
              <w:tabs>
                <w:tab w:val="left" w:pos="675"/>
              </w:tabs>
              <w:spacing w:line="480" w:lineRule="exact"/>
              <w:jc w:val="center"/>
              <w:rPr>
                <w:rFonts w:ascii="仿宋" w:eastAsia="仿宋" w:hAnsi="仿宋"/>
                <w:b/>
                <w:sz w:val="24"/>
                <w:szCs w:val="24"/>
                <w:lang w:eastAsia="zh-CN"/>
              </w:rPr>
            </w:pPr>
            <w:r>
              <w:rPr>
                <w:rFonts w:ascii="仿宋" w:eastAsia="仿宋" w:hAnsi="仿宋"/>
                <w:b/>
                <w:sz w:val="24"/>
                <w:szCs w:val="24"/>
                <w:lang w:eastAsia="zh-CN"/>
              </w:rPr>
              <w:t>甲 方</w:t>
            </w:r>
          </w:p>
          <w:p w:rsidR="00050582" w:rsidRDefault="00A46559">
            <w:pPr>
              <w:tabs>
                <w:tab w:val="left" w:pos="675"/>
              </w:tabs>
              <w:spacing w:line="480" w:lineRule="exact"/>
              <w:ind w:left="1200" w:hangingChars="500" w:hanging="1200"/>
              <w:rPr>
                <w:rFonts w:ascii="仿宋" w:eastAsia="仿宋" w:hAnsi="仿宋"/>
                <w:sz w:val="24"/>
                <w:szCs w:val="24"/>
                <w:lang w:eastAsia="zh-CN"/>
              </w:rPr>
            </w:pPr>
            <w:r>
              <w:rPr>
                <w:rFonts w:ascii="仿宋" w:eastAsia="仿宋" w:hAnsi="仿宋"/>
                <w:sz w:val="24"/>
                <w:szCs w:val="24"/>
                <w:lang w:eastAsia="zh-CN"/>
              </w:rPr>
              <w:t>单位全称：</w:t>
            </w:r>
            <w:r>
              <w:rPr>
                <w:rFonts w:ascii="仿宋" w:eastAsia="仿宋" w:hAnsi="仿宋"/>
                <w:sz w:val="24"/>
                <w:szCs w:val="24"/>
                <w:shd w:val="pct10" w:color="auto" w:fill="FFFFFF"/>
                <w:lang w:eastAsia="zh-CN"/>
              </w:rPr>
              <w:t>中粮</w:t>
            </w:r>
            <w:r>
              <w:rPr>
                <w:rFonts w:ascii="仿宋" w:eastAsia="仿宋" w:hAnsi="仿宋" w:hint="eastAsia"/>
                <w:sz w:val="24"/>
                <w:szCs w:val="24"/>
                <w:shd w:val="pct10" w:color="auto" w:fill="FFFFFF"/>
                <w:lang w:eastAsia="zh-CN"/>
              </w:rPr>
              <w:t>北海糖业</w:t>
            </w:r>
            <w:r>
              <w:rPr>
                <w:rFonts w:ascii="仿宋" w:eastAsia="仿宋" w:hAnsi="仿宋"/>
                <w:sz w:val="24"/>
                <w:szCs w:val="24"/>
                <w:shd w:val="pct10" w:color="auto" w:fill="FFFFFF"/>
                <w:lang w:eastAsia="zh-CN"/>
              </w:rPr>
              <w:t>有限公司</w:t>
            </w:r>
          </w:p>
          <w:p w:rsidR="00050582" w:rsidRDefault="00A46559">
            <w:pPr>
              <w:tabs>
                <w:tab w:val="left" w:pos="675"/>
              </w:tabs>
              <w:spacing w:line="480" w:lineRule="exact"/>
              <w:rPr>
                <w:rFonts w:ascii="仿宋" w:eastAsia="仿宋" w:hAnsi="仿宋"/>
                <w:sz w:val="24"/>
                <w:szCs w:val="24"/>
                <w:lang w:eastAsia="zh-CN"/>
              </w:rPr>
            </w:pPr>
            <w:r>
              <w:rPr>
                <w:rFonts w:ascii="仿宋" w:eastAsia="仿宋" w:hAnsi="仿宋"/>
                <w:sz w:val="24"/>
                <w:szCs w:val="24"/>
                <w:lang w:eastAsia="zh-CN"/>
              </w:rPr>
              <w:t>法定代表人：</w:t>
            </w:r>
          </w:p>
          <w:p w:rsidR="00050582" w:rsidRDefault="00A46559">
            <w:pPr>
              <w:tabs>
                <w:tab w:val="left" w:pos="675"/>
              </w:tabs>
              <w:spacing w:line="480" w:lineRule="exact"/>
              <w:rPr>
                <w:rFonts w:ascii="仿宋" w:eastAsia="仿宋" w:hAnsi="仿宋"/>
                <w:sz w:val="24"/>
                <w:szCs w:val="24"/>
                <w:lang w:eastAsia="zh-CN"/>
              </w:rPr>
            </w:pPr>
            <w:r>
              <w:rPr>
                <w:rFonts w:ascii="仿宋" w:eastAsia="仿宋" w:hAnsi="仿宋"/>
                <w:sz w:val="24"/>
                <w:szCs w:val="24"/>
                <w:lang w:eastAsia="zh-CN"/>
              </w:rPr>
              <w:t>委托代理人：</w:t>
            </w:r>
          </w:p>
          <w:p w:rsidR="00050582" w:rsidRDefault="00A46559">
            <w:pPr>
              <w:tabs>
                <w:tab w:val="left" w:pos="675"/>
              </w:tabs>
              <w:spacing w:line="480" w:lineRule="exact"/>
              <w:rPr>
                <w:rFonts w:ascii="仿宋" w:eastAsia="仿宋" w:hAnsi="仿宋"/>
                <w:sz w:val="24"/>
                <w:szCs w:val="24"/>
                <w:lang w:eastAsia="zh-CN"/>
              </w:rPr>
            </w:pPr>
            <w:r>
              <w:rPr>
                <w:rFonts w:ascii="仿宋" w:eastAsia="仿宋" w:hAnsi="仿宋"/>
                <w:sz w:val="24"/>
                <w:szCs w:val="24"/>
                <w:lang w:eastAsia="zh-CN"/>
              </w:rPr>
              <w:t>签订日期：202   年    月    日</w:t>
            </w:r>
          </w:p>
        </w:tc>
        <w:tc>
          <w:tcPr>
            <w:tcW w:w="4678" w:type="dxa"/>
          </w:tcPr>
          <w:p w:rsidR="00050582" w:rsidRDefault="00A46559">
            <w:pPr>
              <w:tabs>
                <w:tab w:val="left" w:pos="675"/>
              </w:tabs>
              <w:spacing w:line="480" w:lineRule="exact"/>
              <w:jc w:val="center"/>
              <w:rPr>
                <w:rFonts w:ascii="仿宋" w:eastAsia="仿宋" w:hAnsi="仿宋"/>
                <w:b/>
                <w:sz w:val="24"/>
                <w:szCs w:val="24"/>
                <w:lang w:eastAsia="zh-CN"/>
              </w:rPr>
            </w:pPr>
            <w:r>
              <w:rPr>
                <w:rFonts w:ascii="仿宋" w:eastAsia="仿宋" w:hAnsi="仿宋"/>
                <w:b/>
                <w:sz w:val="24"/>
                <w:szCs w:val="24"/>
                <w:lang w:eastAsia="zh-CN"/>
              </w:rPr>
              <w:t>乙 方</w:t>
            </w:r>
          </w:p>
          <w:p w:rsidR="00050582" w:rsidRDefault="00A46559">
            <w:pPr>
              <w:tabs>
                <w:tab w:val="left" w:pos="675"/>
              </w:tabs>
              <w:spacing w:line="480" w:lineRule="exact"/>
              <w:ind w:left="1200" w:hangingChars="500" w:hanging="1200"/>
              <w:rPr>
                <w:rFonts w:ascii="仿宋" w:eastAsia="仿宋" w:hAnsi="仿宋"/>
                <w:sz w:val="24"/>
                <w:szCs w:val="24"/>
                <w:lang w:eastAsia="zh-CN"/>
              </w:rPr>
            </w:pPr>
            <w:r>
              <w:rPr>
                <w:rFonts w:ascii="仿宋" w:eastAsia="仿宋" w:hAnsi="仿宋"/>
                <w:sz w:val="24"/>
                <w:szCs w:val="24"/>
                <w:lang w:eastAsia="zh-CN"/>
              </w:rPr>
              <w:t>单位全称：</w:t>
            </w:r>
            <w:r>
              <w:rPr>
                <w:rFonts w:ascii="仿宋" w:eastAsia="仿宋" w:hAnsi="仿宋"/>
                <w:sz w:val="24"/>
                <w:szCs w:val="24"/>
                <w:shd w:val="pct10" w:color="auto" w:fill="FFFFFF"/>
                <w:lang w:eastAsia="zh-CN"/>
              </w:rPr>
              <w:t xml:space="preserve">               </w:t>
            </w:r>
          </w:p>
          <w:p w:rsidR="00050582" w:rsidRDefault="00A46559">
            <w:pPr>
              <w:tabs>
                <w:tab w:val="left" w:pos="675"/>
              </w:tabs>
              <w:spacing w:line="480" w:lineRule="exact"/>
              <w:ind w:left="1200" w:hangingChars="500" w:hanging="1200"/>
              <w:rPr>
                <w:rFonts w:ascii="仿宋" w:eastAsia="仿宋" w:hAnsi="仿宋"/>
                <w:sz w:val="24"/>
                <w:szCs w:val="24"/>
                <w:lang w:eastAsia="zh-CN"/>
              </w:rPr>
            </w:pPr>
            <w:r>
              <w:rPr>
                <w:rFonts w:ascii="仿宋" w:eastAsia="仿宋" w:hAnsi="仿宋"/>
                <w:sz w:val="24"/>
                <w:szCs w:val="24"/>
                <w:lang w:eastAsia="zh-CN"/>
              </w:rPr>
              <w:t>法定代表人：</w:t>
            </w:r>
          </w:p>
          <w:p w:rsidR="00050582" w:rsidRDefault="00A46559">
            <w:pPr>
              <w:tabs>
                <w:tab w:val="left" w:pos="675"/>
              </w:tabs>
              <w:spacing w:line="480" w:lineRule="exact"/>
              <w:rPr>
                <w:rFonts w:ascii="仿宋" w:eastAsia="仿宋" w:hAnsi="仿宋"/>
                <w:sz w:val="24"/>
                <w:szCs w:val="24"/>
                <w:lang w:eastAsia="zh-CN"/>
              </w:rPr>
            </w:pPr>
            <w:r>
              <w:rPr>
                <w:rFonts w:ascii="仿宋" w:eastAsia="仿宋" w:hAnsi="仿宋"/>
                <w:sz w:val="24"/>
                <w:szCs w:val="24"/>
                <w:lang w:eastAsia="zh-CN"/>
              </w:rPr>
              <w:t>委托代理人：</w:t>
            </w:r>
          </w:p>
          <w:p w:rsidR="00050582" w:rsidRDefault="00A46559">
            <w:pPr>
              <w:tabs>
                <w:tab w:val="left" w:pos="675"/>
              </w:tabs>
              <w:spacing w:line="480" w:lineRule="exact"/>
              <w:rPr>
                <w:rFonts w:ascii="仿宋" w:eastAsia="仿宋" w:hAnsi="仿宋"/>
                <w:sz w:val="24"/>
                <w:szCs w:val="24"/>
                <w:lang w:eastAsia="zh-CN"/>
              </w:rPr>
            </w:pPr>
            <w:r>
              <w:rPr>
                <w:rFonts w:ascii="仿宋" w:eastAsia="仿宋" w:hAnsi="仿宋"/>
                <w:sz w:val="24"/>
                <w:szCs w:val="24"/>
                <w:lang w:eastAsia="zh-CN"/>
              </w:rPr>
              <w:t>签订日期：202   年    月    日</w:t>
            </w:r>
          </w:p>
        </w:tc>
      </w:tr>
    </w:tbl>
    <w:p w:rsidR="00050582" w:rsidRDefault="00A46559">
      <w:pPr>
        <w:adjustRightInd w:val="0"/>
        <w:snapToGrid w:val="0"/>
        <w:spacing w:line="360" w:lineRule="auto"/>
        <w:rPr>
          <w:rFonts w:ascii="仿宋" w:eastAsia="仿宋" w:hAnsi="仿宋" w:cs="仿宋"/>
          <w:b/>
          <w:sz w:val="24"/>
          <w:szCs w:val="24"/>
          <w:lang w:eastAsia="zh-CN"/>
        </w:rPr>
      </w:pPr>
      <w:r>
        <w:rPr>
          <w:rFonts w:ascii="仿宋" w:eastAsia="仿宋" w:hAnsi="仿宋" w:cs="仿宋" w:hint="eastAsia"/>
          <w:b/>
          <w:sz w:val="24"/>
          <w:szCs w:val="24"/>
          <w:lang w:eastAsia="zh-CN"/>
        </w:rPr>
        <w:lastRenderedPageBreak/>
        <w:t>附件2：</w:t>
      </w:r>
    </w:p>
    <w:p w:rsidR="00050582" w:rsidRDefault="00A46559">
      <w:pPr>
        <w:spacing w:line="600" w:lineRule="exact"/>
        <w:ind w:leftChars="-67" w:left="307" w:hangingChars="142" w:hanging="454"/>
        <w:jc w:val="center"/>
        <w:rPr>
          <w:rFonts w:ascii="方正小标宋_GBK" w:eastAsia="方正小标宋_GBK" w:hAnsi="黑体"/>
          <w:sz w:val="32"/>
          <w:szCs w:val="32"/>
          <w:lang w:eastAsia="zh-CN"/>
        </w:rPr>
      </w:pPr>
      <w:r>
        <w:rPr>
          <w:rFonts w:ascii="方正小标宋_GBK" w:eastAsia="方正小标宋_GBK" w:hAnsi="黑体" w:hint="eastAsia"/>
          <w:sz w:val="32"/>
          <w:szCs w:val="32"/>
          <w:lang w:eastAsia="zh-CN"/>
        </w:rPr>
        <w:t>环保协议书</w:t>
      </w:r>
    </w:p>
    <w:p w:rsidR="00050582" w:rsidRDefault="00050582">
      <w:pPr>
        <w:adjustRightInd w:val="0"/>
        <w:jc w:val="center"/>
        <w:rPr>
          <w:rFonts w:ascii="仿宋" w:eastAsia="仿宋" w:hAnsi="仿宋" w:cs="仿宋"/>
          <w:b/>
          <w:bCs/>
          <w:sz w:val="32"/>
          <w:szCs w:val="32"/>
          <w:lang w:eastAsia="zh-CN"/>
        </w:rPr>
      </w:pPr>
    </w:p>
    <w:p w:rsidR="00050582" w:rsidRPr="006C474A" w:rsidRDefault="00A46559">
      <w:pPr>
        <w:pStyle w:val="Default"/>
        <w:spacing w:line="360" w:lineRule="exact"/>
        <w:ind w:firstLine="353"/>
        <w:rPr>
          <w:rFonts w:ascii="仿宋_GB2312" w:eastAsia="仿宋_GB2312" w:hAnsi="仿宋" w:cs="仿宋"/>
          <w:color w:val="auto"/>
        </w:rPr>
      </w:pPr>
      <w:r w:rsidRPr="006C474A">
        <w:rPr>
          <w:rFonts w:ascii="仿宋_GB2312" w:eastAsia="仿宋_GB2312" w:hAnsi="仿宋" w:cs="仿宋" w:hint="eastAsia"/>
          <w:color w:val="auto"/>
        </w:rPr>
        <w:t>甲方（发包方）：中粮北海糖业有限公司</w:t>
      </w:r>
    </w:p>
    <w:p w:rsidR="003F01E9" w:rsidRPr="00AB1045" w:rsidRDefault="00A46559" w:rsidP="006664AC">
      <w:pPr>
        <w:spacing w:line="520" w:lineRule="exact"/>
        <w:ind w:firstLineChars="200" w:firstLine="440"/>
        <w:rPr>
          <w:rFonts w:ascii="Times New Roman" w:eastAsia="仿宋_GB2312" w:hAnsi="Times New Roman" w:cs="Times New Roman"/>
          <w:sz w:val="28"/>
          <w:szCs w:val="28"/>
          <w:lang w:eastAsia="zh-CN"/>
        </w:rPr>
      </w:pPr>
      <w:r w:rsidRPr="006C474A">
        <w:rPr>
          <w:rFonts w:ascii="仿宋_GB2312" w:eastAsia="仿宋_GB2312" w:hAnsi="仿宋" w:cs="仿宋" w:hint="eastAsia"/>
          <w:lang w:eastAsia="zh-CN"/>
        </w:rPr>
        <w:t>乙方（承包方）：</w:t>
      </w:r>
      <w:r w:rsidR="003F01E9" w:rsidRPr="00AB1045">
        <w:rPr>
          <w:rFonts w:ascii="Times New Roman" w:eastAsia="仿宋_GB2312" w:hAnsi="Times New Roman" w:cs="Times New Roman"/>
          <w:sz w:val="28"/>
          <w:szCs w:val="28"/>
          <w:lang w:eastAsia="zh-CN"/>
        </w:rPr>
        <w:t xml:space="preserve"> </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sz w:val="24"/>
          <w:szCs w:val="24"/>
          <w:lang w:eastAsia="zh-CN"/>
        </w:rPr>
        <w:t>为做好施工／服务现场环境保护工作，依据《中华人民共和国环境保护法》、</w:t>
      </w:r>
      <w:r w:rsidRPr="003F01E9">
        <w:rPr>
          <w:rFonts w:ascii="Times New Roman" w:eastAsia="仿宋_GB2312" w:hAnsi="Times New Roman" w:cs="Times New Roman"/>
          <w:color w:val="000000" w:themeColor="text1"/>
          <w:sz w:val="24"/>
          <w:szCs w:val="24"/>
          <w:lang w:val="zh-CN" w:eastAsia="zh-CN"/>
        </w:rPr>
        <w:t>为做好甲方在劳务外包期间厂区及周边环境保护工作，减少作业对厂区环境的污染，认真贯彻执行环境保护等有关法律法规，结合本单位实际情况，经甲乙双方同意特签订环境保护协议如下：</w:t>
      </w:r>
    </w:p>
    <w:p w:rsidR="003F01E9" w:rsidRPr="003F01E9" w:rsidRDefault="00F7117B" w:rsidP="006664AC">
      <w:pPr>
        <w:adjustRightInd w:val="0"/>
        <w:snapToGrid w:val="0"/>
        <w:spacing w:line="520" w:lineRule="exact"/>
        <w:ind w:firstLineChars="200" w:firstLine="482"/>
        <w:rPr>
          <w:rFonts w:ascii="Times New Roman" w:eastAsia="仿宋_GB2312" w:hAnsi="Times New Roman" w:cs="Times New Roman"/>
          <w:color w:val="000000" w:themeColor="text1"/>
          <w:sz w:val="24"/>
          <w:szCs w:val="24"/>
          <w:lang w:val="zh-CN" w:eastAsia="zh-CN"/>
        </w:rPr>
      </w:pPr>
      <w:r>
        <w:rPr>
          <w:rFonts w:ascii="Times New Roman" w:eastAsia="仿宋_GB2312" w:hAnsi="Times New Roman" w:cs="Times New Roman" w:hint="eastAsia"/>
          <w:b/>
          <w:color w:val="000000" w:themeColor="text1"/>
          <w:sz w:val="24"/>
          <w:szCs w:val="24"/>
          <w:lang w:val="zh-CN" w:eastAsia="zh-CN"/>
        </w:rPr>
        <w:t>一、</w:t>
      </w:r>
      <w:r>
        <w:rPr>
          <w:rFonts w:ascii="Times New Roman" w:eastAsia="仿宋_GB2312" w:hAnsi="Times New Roman" w:cs="Times New Roman" w:hint="eastAsia"/>
          <w:b/>
          <w:color w:val="000000" w:themeColor="text1"/>
          <w:sz w:val="24"/>
          <w:szCs w:val="24"/>
          <w:lang w:val="zh-CN" w:eastAsia="zh-CN"/>
        </w:rPr>
        <w:t xml:space="preserve"> </w:t>
      </w:r>
      <w:r w:rsidR="003F01E9" w:rsidRPr="003F01E9">
        <w:rPr>
          <w:rFonts w:ascii="Times New Roman" w:eastAsia="仿宋_GB2312" w:hAnsi="Times New Roman" w:cs="Times New Roman"/>
          <w:b/>
          <w:color w:val="000000" w:themeColor="text1"/>
          <w:sz w:val="24"/>
          <w:szCs w:val="24"/>
          <w:lang w:val="zh-CN" w:eastAsia="zh-CN"/>
        </w:rPr>
        <w:t>乙方为甲方劳务外包期间，应满足如下要求</w:t>
      </w:r>
      <w:r w:rsidR="003F01E9" w:rsidRPr="003F01E9">
        <w:rPr>
          <w:rFonts w:ascii="Times New Roman" w:eastAsia="仿宋_GB2312" w:hAnsi="Times New Roman" w:cs="Times New Roman"/>
          <w:color w:val="000000" w:themeColor="text1"/>
          <w:sz w:val="24"/>
          <w:szCs w:val="24"/>
          <w:lang w:val="zh-CN" w:eastAsia="zh-CN"/>
        </w:rPr>
        <w:t>：</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（一）乙方在甲方现场的所有活动必须遵守国家相关法律法规。</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（二）乙方进入甲方厂内必须对因施工或其他生产行为可能对环境造成的污染应采取积极预防并不断改进的措施，确保污染物达标排放，同时应做出持续改进</w:t>
      </w:r>
      <w:r w:rsidRPr="003F01E9">
        <w:rPr>
          <w:rFonts w:ascii="Times New Roman" w:eastAsia="仿宋_GB2312" w:hAnsi="Times New Roman" w:cs="Times New Roman"/>
          <w:color w:val="000000" w:themeColor="text1"/>
          <w:sz w:val="24"/>
          <w:szCs w:val="24"/>
          <w:lang w:val="zh-CN" w:eastAsia="zh-CN"/>
        </w:rPr>
        <w:t xml:space="preserve"> </w:t>
      </w:r>
      <w:r w:rsidRPr="003F01E9">
        <w:rPr>
          <w:rFonts w:ascii="Times New Roman" w:eastAsia="仿宋_GB2312" w:hAnsi="Times New Roman" w:cs="Times New Roman"/>
          <w:color w:val="000000" w:themeColor="text1"/>
          <w:sz w:val="24"/>
          <w:szCs w:val="24"/>
          <w:lang w:val="zh-CN" w:eastAsia="zh-CN"/>
        </w:rPr>
        <w:t>的承诺。</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（三）乙方在甲方厂内工作前有义务主动向甲方了解作业区域内环保管理要求。</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（四）甲乙双方合同履行期间，乙方必须采取有效措施将乙方人员在劳动过程对产生环境影响的主要因素进行有效控制。</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（五）乙方人员在上岗前必须对现场作业人员进行环保教育或培训，提高现场人员的环保意识。</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（六）乙方必须建立一套环境事故应急反应预案并且在甲方处备案。</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（七）甲方将不定期对乙方在环境保护方面的工作落实情况进行检查，乙方应积极配合，如有检查确认的不合格项，乙方须予以整改。</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（八）乙方在环境保护工作落实期间如遇突发问题</w:t>
      </w:r>
      <w:r w:rsidRPr="003F01E9">
        <w:rPr>
          <w:rFonts w:ascii="Times New Roman" w:eastAsia="仿宋_GB2312" w:hAnsi="Times New Roman" w:cs="Times New Roman"/>
          <w:color w:val="000000" w:themeColor="text1"/>
          <w:sz w:val="24"/>
          <w:szCs w:val="24"/>
          <w:lang w:val="zh-CN" w:eastAsia="zh-CN"/>
        </w:rPr>
        <w:t>,</w:t>
      </w:r>
      <w:r w:rsidRPr="003F01E9">
        <w:rPr>
          <w:rFonts w:ascii="Times New Roman" w:eastAsia="仿宋_GB2312" w:hAnsi="Times New Roman" w:cs="Times New Roman"/>
          <w:color w:val="000000" w:themeColor="text1"/>
          <w:sz w:val="24"/>
          <w:szCs w:val="24"/>
          <w:lang w:val="zh-CN" w:eastAsia="zh-CN"/>
        </w:rPr>
        <w:t>甲方应予以积极协助和指导。乙方在整个劳务外包期间</w:t>
      </w:r>
      <w:r w:rsidRPr="003F01E9">
        <w:rPr>
          <w:rFonts w:ascii="Times New Roman" w:eastAsia="仿宋_GB2312" w:hAnsi="Times New Roman" w:cs="Times New Roman"/>
          <w:color w:val="000000" w:themeColor="text1"/>
          <w:sz w:val="24"/>
          <w:szCs w:val="24"/>
          <w:lang w:val="zh-CN" w:eastAsia="zh-CN"/>
        </w:rPr>
        <w:t>,</w:t>
      </w:r>
      <w:r w:rsidRPr="003F01E9">
        <w:rPr>
          <w:rFonts w:ascii="Times New Roman" w:eastAsia="仿宋_GB2312" w:hAnsi="Times New Roman" w:cs="Times New Roman"/>
          <w:color w:val="000000" w:themeColor="text1"/>
          <w:sz w:val="24"/>
          <w:szCs w:val="24"/>
          <w:lang w:val="zh-CN" w:eastAsia="zh-CN"/>
        </w:rPr>
        <w:t>始终具有履行环境保护工作的责任和义务。甲方负责检查、指导和监督，乙方在作业过程必须做好如下工作要求：</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1.</w:t>
      </w:r>
      <w:r w:rsidRPr="003F01E9">
        <w:rPr>
          <w:rFonts w:ascii="Times New Roman" w:eastAsia="仿宋_GB2312" w:hAnsi="Times New Roman" w:cs="Times New Roman"/>
          <w:color w:val="000000" w:themeColor="text1"/>
          <w:sz w:val="24"/>
          <w:szCs w:val="24"/>
          <w:lang w:val="zh-CN" w:eastAsia="zh-CN"/>
        </w:rPr>
        <w:t>固废</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(1)</w:t>
      </w:r>
      <w:r w:rsidRPr="003F01E9">
        <w:rPr>
          <w:rFonts w:ascii="Times New Roman" w:eastAsia="仿宋_GB2312" w:hAnsi="Times New Roman" w:cs="Times New Roman"/>
          <w:color w:val="000000" w:themeColor="text1"/>
          <w:sz w:val="24"/>
          <w:szCs w:val="24"/>
          <w:lang w:val="zh-CN" w:eastAsia="zh-CN"/>
        </w:rPr>
        <w:t>施工作业产生的固废分类定点放置并及时合法合</w:t>
      </w:r>
      <w:proofErr w:type="gramStart"/>
      <w:r w:rsidRPr="003F01E9">
        <w:rPr>
          <w:rFonts w:ascii="Times New Roman" w:eastAsia="仿宋_GB2312" w:hAnsi="Times New Roman" w:cs="Times New Roman"/>
          <w:color w:val="000000" w:themeColor="text1"/>
          <w:sz w:val="24"/>
          <w:szCs w:val="24"/>
          <w:lang w:val="zh-CN" w:eastAsia="zh-CN"/>
        </w:rPr>
        <w:t>规</w:t>
      </w:r>
      <w:proofErr w:type="gramEnd"/>
      <w:r w:rsidRPr="003F01E9">
        <w:rPr>
          <w:rFonts w:ascii="Times New Roman" w:eastAsia="仿宋_GB2312" w:hAnsi="Times New Roman" w:cs="Times New Roman"/>
          <w:color w:val="000000" w:themeColor="text1"/>
          <w:sz w:val="24"/>
          <w:szCs w:val="24"/>
          <w:lang w:val="zh-CN" w:eastAsia="zh-CN"/>
        </w:rPr>
        <w:t>处置。处置时向甲方报告处置地点，提供处置单位资质。</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(2)</w:t>
      </w:r>
      <w:r w:rsidRPr="003F01E9">
        <w:rPr>
          <w:rFonts w:ascii="Times New Roman" w:eastAsia="仿宋_GB2312" w:hAnsi="Times New Roman" w:cs="Times New Roman"/>
          <w:color w:val="000000" w:themeColor="text1"/>
          <w:sz w:val="24"/>
          <w:szCs w:val="24"/>
          <w:lang w:val="zh-CN" w:eastAsia="zh-CN"/>
        </w:rPr>
        <w:t>土建施工挖出的泥土砂石等须及时填埋洒水，恢复原状。</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lastRenderedPageBreak/>
        <w:t>(3)</w:t>
      </w:r>
      <w:r w:rsidRPr="003F01E9">
        <w:rPr>
          <w:rFonts w:ascii="Times New Roman" w:eastAsia="仿宋_GB2312" w:hAnsi="Times New Roman" w:cs="Times New Roman"/>
          <w:color w:val="000000" w:themeColor="text1"/>
          <w:sz w:val="24"/>
          <w:szCs w:val="24"/>
          <w:lang w:val="zh-CN" w:eastAsia="zh-CN"/>
        </w:rPr>
        <w:t>滤泥、白泥、环保污泥、锅炉灰渣等固废拉运处置时保持现场及路面干净，如有掉落及时清扫。</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2.</w:t>
      </w:r>
      <w:r w:rsidRPr="003F01E9">
        <w:rPr>
          <w:rFonts w:ascii="Times New Roman" w:eastAsia="仿宋_GB2312" w:hAnsi="Times New Roman" w:cs="Times New Roman"/>
          <w:color w:val="000000" w:themeColor="text1"/>
          <w:sz w:val="24"/>
          <w:szCs w:val="24"/>
          <w:lang w:val="zh-CN" w:eastAsia="zh-CN"/>
        </w:rPr>
        <w:t>危废</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(1)</w:t>
      </w:r>
      <w:r w:rsidRPr="003F01E9">
        <w:rPr>
          <w:rFonts w:ascii="Times New Roman" w:eastAsia="仿宋_GB2312" w:hAnsi="Times New Roman" w:cs="Times New Roman"/>
          <w:color w:val="000000" w:themeColor="text1"/>
          <w:sz w:val="24"/>
          <w:szCs w:val="24"/>
          <w:lang w:val="zh-CN" w:eastAsia="zh-CN"/>
        </w:rPr>
        <w:t>乙方在施工过程中使用有毒有害物质如油漆、涂料、机油等，应做好防泄漏储存措施，以免泄漏危害环境。</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(2)</w:t>
      </w:r>
      <w:r w:rsidRPr="003F01E9">
        <w:rPr>
          <w:rFonts w:ascii="Times New Roman" w:eastAsia="仿宋_GB2312" w:hAnsi="Times New Roman" w:cs="Times New Roman"/>
          <w:color w:val="000000" w:themeColor="text1"/>
          <w:sz w:val="24"/>
          <w:szCs w:val="24"/>
          <w:lang w:val="zh-CN" w:eastAsia="zh-CN"/>
        </w:rPr>
        <w:t>施工过程产生的废机油、废机油桶、废油漆桶、石棉废物等危险废物联系有资质的第三方进行处置。处置时向甲方报告处置地点，提供处置单位资质。</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3.</w:t>
      </w:r>
      <w:r w:rsidRPr="003F01E9">
        <w:rPr>
          <w:rFonts w:ascii="Times New Roman" w:eastAsia="仿宋_GB2312" w:hAnsi="Times New Roman" w:cs="Times New Roman"/>
          <w:color w:val="000000" w:themeColor="text1"/>
          <w:sz w:val="24"/>
          <w:szCs w:val="24"/>
          <w:lang w:val="zh-CN" w:eastAsia="zh-CN"/>
        </w:rPr>
        <w:t>噪声</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(1)</w:t>
      </w:r>
      <w:r w:rsidRPr="003F01E9">
        <w:rPr>
          <w:rFonts w:ascii="Times New Roman" w:eastAsia="仿宋_GB2312" w:hAnsi="Times New Roman" w:cs="Times New Roman"/>
          <w:color w:val="000000" w:themeColor="text1"/>
          <w:sz w:val="24"/>
          <w:szCs w:val="24"/>
          <w:lang w:val="zh-CN" w:eastAsia="zh-CN"/>
        </w:rPr>
        <w:t>乙方施工产生的噪声，须符合国家规定的施工环境噪声排放标准。同时应采取有效措施，减轻噪声对周围生活环境的影响。</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(2)</w:t>
      </w:r>
      <w:r w:rsidRPr="003F01E9">
        <w:rPr>
          <w:rFonts w:ascii="Times New Roman" w:eastAsia="仿宋_GB2312" w:hAnsi="Times New Roman" w:cs="Times New Roman"/>
          <w:color w:val="000000" w:themeColor="text1"/>
          <w:sz w:val="24"/>
          <w:szCs w:val="24"/>
          <w:lang w:val="zh-CN" w:eastAsia="zh-CN"/>
        </w:rPr>
        <w:t>乙方应加强机动车辆维修和保养，机动车辆噪声符合国家规定的排放标准。</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(3)</w:t>
      </w:r>
      <w:r w:rsidRPr="003F01E9">
        <w:rPr>
          <w:rFonts w:ascii="Times New Roman" w:eastAsia="仿宋_GB2312" w:hAnsi="Times New Roman" w:cs="Times New Roman"/>
          <w:color w:val="000000" w:themeColor="text1"/>
          <w:sz w:val="24"/>
          <w:szCs w:val="24"/>
          <w:lang w:val="zh-CN" w:eastAsia="zh-CN"/>
        </w:rPr>
        <w:t>乙方机动车辆进入甲方项目</w:t>
      </w:r>
      <w:r w:rsidRPr="003F01E9">
        <w:rPr>
          <w:rFonts w:ascii="Times New Roman" w:eastAsia="仿宋_GB2312" w:hAnsi="Times New Roman" w:cs="Times New Roman"/>
          <w:color w:val="000000" w:themeColor="text1"/>
          <w:sz w:val="24"/>
          <w:szCs w:val="24"/>
          <w:lang w:val="zh-CN" w:eastAsia="zh-CN"/>
        </w:rPr>
        <w:t>/</w:t>
      </w:r>
      <w:r w:rsidRPr="003F01E9">
        <w:rPr>
          <w:rFonts w:ascii="Times New Roman" w:eastAsia="仿宋_GB2312" w:hAnsi="Times New Roman" w:cs="Times New Roman"/>
          <w:color w:val="000000" w:themeColor="text1"/>
          <w:sz w:val="24"/>
          <w:szCs w:val="24"/>
          <w:lang w:val="zh-CN" w:eastAsia="zh-CN"/>
        </w:rPr>
        <w:t>服务现场严禁使用喇叭。</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4.</w:t>
      </w:r>
      <w:r w:rsidRPr="003F01E9">
        <w:rPr>
          <w:rFonts w:ascii="Times New Roman" w:eastAsia="仿宋_GB2312" w:hAnsi="Times New Roman" w:cs="Times New Roman"/>
          <w:color w:val="000000" w:themeColor="text1"/>
          <w:sz w:val="24"/>
          <w:szCs w:val="24"/>
          <w:lang w:val="zh-CN" w:eastAsia="zh-CN"/>
        </w:rPr>
        <w:t>水</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(1)</w:t>
      </w:r>
      <w:r w:rsidRPr="003F01E9">
        <w:rPr>
          <w:rFonts w:ascii="Times New Roman" w:eastAsia="仿宋_GB2312" w:hAnsi="Times New Roman" w:cs="Times New Roman"/>
          <w:color w:val="000000" w:themeColor="text1"/>
          <w:sz w:val="24"/>
          <w:szCs w:val="24"/>
          <w:lang w:val="zh-CN" w:eastAsia="zh-CN"/>
        </w:rPr>
        <w:t>禁止向施工现场周边排放油类、酸液、碱液或者有毒废液。</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(2)</w:t>
      </w:r>
      <w:r w:rsidRPr="003F01E9">
        <w:rPr>
          <w:rFonts w:ascii="Times New Roman" w:eastAsia="仿宋_GB2312" w:hAnsi="Times New Roman" w:cs="Times New Roman"/>
          <w:color w:val="000000" w:themeColor="text1"/>
          <w:sz w:val="24"/>
          <w:szCs w:val="24"/>
          <w:lang w:val="zh-CN" w:eastAsia="zh-CN"/>
        </w:rPr>
        <w:t>禁止向施工现场周边水体排放、倾倒放射性固体废物或者含有高放射性或中放射性物质的废水。</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5.</w:t>
      </w:r>
      <w:r w:rsidRPr="003F01E9">
        <w:rPr>
          <w:rFonts w:ascii="Times New Roman" w:eastAsia="仿宋_GB2312" w:hAnsi="Times New Roman" w:cs="Times New Roman"/>
          <w:color w:val="000000" w:themeColor="text1"/>
          <w:sz w:val="24"/>
          <w:szCs w:val="24"/>
          <w:lang w:val="zh-CN" w:eastAsia="zh-CN"/>
        </w:rPr>
        <w:t>气</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(1)</w:t>
      </w:r>
      <w:r w:rsidRPr="003F01E9">
        <w:rPr>
          <w:rFonts w:ascii="Times New Roman" w:eastAsia="仿宋_GB2312" w:hAnsi="Times New Roman" w:cs="Times New Roman"/>
          <w:color w:val="000000" w:themeColor="text1"/>
          <w:sz w:val="24"/>
          <w:szCs w:val="24"/>
          <w:lang w:val="zh-CN" w:eastAsia="zh-CN"/>
        </w:rPr>
        <w:t>施工现场禁止焚烧油毡、橡胶、塑料、皮革、垃圾以及其他产生有毒有害烟尘和恶臭气体的物质。</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(2)</w:t>
      </w:r>
      <w:r w:rsidRPr="003F01E9">
        <w:rPr>
          <w:rFonts w:ascii="Times New Roman" w:eastAsia="仿宋_GB2312" w:hAnsi="Times New Roman" w:cs="Times New Roman"/>
          <w:color w:val="000000" w:themeColor="text1"/>
          <w:sz w:val="24"/>
          <w:szCs w:val="24"/>
          <w:lang w:val="zh-CN" w:eastAsia="zh-CN"/>
        </w:rPr>
        <w:t>乙方应加强机动车辆维修和保养，机动车辆尾气符合国家规定的排放标准。</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6.</w:t>
      </w:r>
      <w:r w:rsidRPr="003F01E9">
        <w:rPr>
          <w:rFonts w:ascii="Times New Roman" w:eastAsia="仿宋_GB2312" w:hAnsi="Times New Roman" w:cs="Times New Roman"/>
          <w:color w:val="000000" w:themeColor="text1"/>
          <w:sz w:val="24"/>
          <w:szCs w:val="24"/>
          <w:lang w:val="zh-CN" w:eastAsia="zh-CN"/>
        </w:rPr>
        <w:t>无组织排放</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(1)</w:t>
      </w:r>
      <w:r w:rsidRPr="003F01E9">
        <w:rPr>
          <w:rFonts w:ascii="Times New Roman" w:eastAsia="仿宋_GB2312" w:hAnsi="Times New Roman" w:cs="Times New Roman"/>
          <w:color w:val="000000" w:themeColor="text1"/>
          <w:sz w:val="24"/>
          <w:szCs w:val="24"/>
          <w:lang w:val="zh-CN" w:eastAsia="zh-CN"/>
        </w:rPr>
        <w:t>容易产生扬尘的施工现场、清扫地面时须洒水，运输建筑垃圾需加盖蓬布等，以免粉尘弥漫，污染环境。</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(2)</w:t>
      </w:r>
      <w:r w:rsidRPr="003F01E9">
        <w:rPr>
          <w:rFonts w:ascii="Times New Roman" w:eastAsia="仿宋_GB2312" w:hAnsi="Times New Roman" w:cs="Times New Roman"/>
          <w:color w:val="000000" w:themeColor="text1"/>
          <w:sz w:val="24"/>
          <w:szCs w:val="24"/>
          <w:lang w:val="zh-CN" w:eastAsia="zh-CN"/>
        </w:rPr>
        <w:t>临时堆放的土方采取彩条布覆盖等措施，以防尘土飞扬。</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7.</w:t>
      </w:r>
      <w:r w:rsidRPr="003F01E9">
        <w:rPr>
          <w:rFonts w:ascii="Times New Roman" w:eastAsia="仿宋_GB2312" w:hAnsi="Times New Roman" w:cs="Times New Roman"/>
          <w:color w:val="000000" w:themeColor="text1"/>
          <w:sz w:val="24"/>
          <w:szCs w:val="24"/>
          <w:lang w:val="zh-CN" w:eastAsia="zh-CN"/>
        </w:rPr>
        <w:t>其它</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(1)</w:t>
      </w:r>
      <w:r w:rsidRPr="003F01E9">
        <w:rPr>
          <w:rFonts w:ascii="Times New Roman" w:eastAsia="仿宋_GB2312" w:hAnsi="Times New Roman" w:cs="Times New Roman"/>
          <w:color w:val="000000" w:themeColor="text1"/>
          <w:sz w:val="24"/>
          <w:szCs w:val="24"/>
          <w:lang w:val="zh-CN" w:eastAsia="zh-CN"/>
        </w:rPr>
        <w:t>乙方施工／服务现场环境须遵守环境管理体系及法律法规有关作业场所的要求，场地功能划分及标识清楚，物资规范堆放和储存，保持现场的整洁有序。</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lastRenderedPageBreak/>
        <w:t>(2)</w:t>
      </w:r>
      <w:r w:rsidRPr="003F01E9">
        <w:rPr>
          <w:rFonts w:ascii="Times New Roman" w:eastAsia="仿宋_GB2312" w:hAnsi="Times New Roman" w:cs="Times New Roman"/>
          <w:color w:val="000000" w:themeColor="text1"/>
          <w:sz w:val="24"/>
          <w:szCs w:val="24"/>
          <w:lang w:val="zh-CN" w:eastAsia="zh-CN"/>
        </w:rPr>
        <w:t>乙方应当合理选择和利用原材料、能源和其他资源，采用先进的生产工艺和设备，减少施工废水、废气、</w:t>
      </w:r>
      <w:proofErr w:type="gramStart"/>
      <w:r w:rsidRPr="003F01E9">
        <w:rPr>
          <w:rFonts w:ascii="Times New Roman" w:eastAsia="仿宋_GB2312" w:hAnsi="Times New Roman" w:cs="Times New Roman"/>
          <w:color w:val="000000" w:themeColor="text1"/>
          <w:sz w:val="24"/>
          <w:szCs w:val="24"/>
          <w:lang w:val="zh-CN" w:eastAsia="zh-CN"/>
        </w:rPr>
        <w:t>固废及噪声</w:t>
      </w:r>
      <w:proofErr w:type="gramEnd"/>
      <w:r w:rsidRPr="003F01E9">
        <w:rPr>
          <w:rFonts w:ascii="Times New Roman" w:eastAsia="仿宋_GB2312" w:hAnsi="Times New Roman" w:cs="Times New Roman"/>
          <w:color w:val="000000" w:themeColor="text1"/>
          <w:sz w:val="24"/>
          <w:szCs w:val="24"/>
          <w:lang w:val="zh-CN" w:eastAsia="zh-CN"/>
        </w:rPr>
        <w:t>产生。</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(3)</w:t>
      </w:r>
      <w:r w:rsidRPr="003F01E9">
        <w:rPr>
          <w:rFonts w:ascii="Times New Roman" w:eastAsia="仿宋_GB2312" w:hAnsi="Times New Roman" w:cs="Times New Roman"/>
          <w:color w:val="000000" w:themeColor="text1"/>
          <w:sz w:val="24"/>
          <w:szCs w:val="24"/>
          <w:lang w:val="zh-CN" w:eastAsia="zh-CN"/>
        </w:rPr>
        <w:t>乙方使用的车辆必须具备国家法规和甲方所在地环保政策及相关规定的资质和要求，并在项目</w:t>
      </w:r>
      <w:r w:rsidRPr="003F01E9">
        <w:rPr>
          <w:rFonts w:ascii="Times New Roman" w:eastAsia="仿宋_GB2312" w:hAnsi="Times New Roman" w:cs="Times New Roman"/>
          <w:color w:val="000000" w:themeColor="text1"/>
          <w:sz w:val="24"/>
          <w:szCs w:val="24"/>
          <w:lang w:val="zh-CN" w:eastAsia="zh-CN"/>
        </w:rPr>
        <w:t>/</w:t>
      </w:r>
      <w:r w:rsidRPr="003F01E9">
        <w:rPr>
          <w:rFonts w:ascii="Times New Roman" w:eastAsia="仿宋_GB2312" w:hAnsi="Times New Roman" w:cs="Times New Roman"/>
          <w:color w:val="000000" w:themeColor="text1"/>
          <w:sz w:val="24"/>
          <w:szCs w:val="24"/>
          <w:lang w:val="zh-CN" w:eastAsia="zh-CN"/>
        </w:rPr>
        <w:t>服务实施过程中严格遵守法规及相关政策、规定。</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(4)</w:t>
      </w:r>
      <w:r w:rsidRPr="003F01E9">
        <w:rPr>
          <w:rFonts w:ascii="Times New Roman" w:eastAsia="仿宋_GB2312" w:hAnsi="Times New Roman" w:cs="Times New Roman"/>
          <w:color w:val="000000" w:themeColor="text1"/>
          <w:sz w:val="24"/>
          <w:szCs w:val="24"/>
          <w:lang w:val="zh-CN" w:eastAsia="zh-CN"/>
        </w:rPr>
        <w:t>乙方车辆上路前应当规范装载、严禁超载，并清洗干净车轮、车身。对运输货物做好防尘、防洒落、防渗漏、防倾覆等措施，运输洒落时及时清扫，保持现场环境清洁卫生，杜绝环保污染隐患。造成他人人身、财产损害或环保赔偿的，乙方应当依法承担法律责任或赔偿责任。</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(5)</w:t>
      </w:r>
      <w:r w:rsidRPr="003F01E9">
        <w:rPr>
          <w:rFonts w:ascii="Times New Roman" w:eastAsia="仿宋_GB2312" w:hAnsi="Times New Roman" w:cs="Times New Roman"/>
          <w:color w:val="000000" w:themeColor="text1"/>
          <w:sz w:val="24"/>
          <w:szCs w:val="24"/>
          <w:lang w:val="zh-CN" w:eastAsia="zh-CN"/>
        </w:rPr>
        <w:t>乙方在施工现场根据区域大小合理设置</w:t>
      </w:r>
      <w:r w:rsidRPr="003F01E9">
        <w:rPr>
          <w:rFonts w:ascii="Times New Roman" w:eastAsia="仿宋_GB2312" w:hAnsi="Times New Roman" w:cs="Times New Roman"/>
          <w:color w:val="000000" w:themeColor="text1"/>
          <w:sz w:val="24"/>
          <w:szCs w:val="24"/>
          <w:lang w:val="zh-CN" w:eastAsia="zh-CN"/>
        </w:rPr>
        <w:t>1-2</w:t>
      </w:r>
      <w:r w:rsidRPr="003F01E9">
        <w:rPr>
          <w:rFonts w:ascii="Times New Roman" w:eastAsia="仿宋_GB2312" w:hAnsi="Times New Roman" w:cs="Times New Roman"/>
          <w:color w:val="000000" w:themeColor="text1"/>
          <w:sz w:val="24"/>
          <w:szCs w:val="24"/>
          <w:lang w:val="zh-CN" w:eastAsia="zh-CN"/>
        </w:rPr>
        <w:t>个固</w:t>
      </w:r>
      <w:proofErr w:type="gramStart"/>
      <w:r w:rsidRPr="003F01E9">
        <w:rPr>
          <w:rFonts w:ascii="Times New Roman" w:eastAsia="仿宋_GB2312" w:hAnsi="Times New Roman" w:cs="Times New Roman"/>
          <w:color w:val="000000" w:themeColor="text1"/>
          <w:sz w:val="24"/>
          <w:szCs w:val="24"/>
          <w:lang w:val="zh-CN" w:eastAsia="zh-CN"/>
        </w:rPr>
        <w:t>废临时</w:t>
      </w:r>
      <w:proofErr w:type="gramEnd"/>
      <w:r w:rsidRPr="003F01E9">
        <w:rPr>
          <w:rFonts w:ascii="Times New Roman" w:eastAsia="仿宋_GB2312" w:hAnsi="Times New Roman" w:cs="Times New Roman"/>
          <w:color w:val="000000" w:themeColor="text1"/>
          <w:sz w:val="24"/>
          <w:szCs w:val="24"/>
          <w:lang w:val="zh-CN" w:eastAsia="zh-CN"/>
        </w:rPr>
        <w:t>储放点，安排人员每天打扫一遍施工现场，每十天清理一次临时储放点。临时储放点设置超过</w:t>
      </w:r>
      <w:r w:rsidRPr="003F01E9">
        <w:rPr>
          <w:rFonts w:ascii="Times New Roman" w:eastAsia="仿宋_GB2312" w:hAnsi="Times New Roman" w:cs="Times New Roman"/>
          <w:color w:val="000000" w:themeColor="text1"/>
          <w:sz w:val="24"/>
          <w:szCs w:val="24"/>
          <w:lang w:val="zh-CN" w:eastAsia="zh-CN"/>
        </w:rPr>
        <w:t>2</w:t>
      </w:r>
      <w:r w:rsidRPr="003F01E9">
        <w:rPr>
          <w:rFonts w:ascii="Times New Roman" w:eastAsia="仿宋_GB2312" w:hAnsi="Times New Roman" w:cs="Times New Roman"/>
          <w:color w:val="000000" w:themeColor="text1"/>
          <w:sz w:val="24"/>
          <w:szCs w:val="24"/>
          <w:lang w:val="zh-CN" w:eastAsia="zh-CN"/>
        </w:rPr>
        <w:t>个时须报经甲方安全环保部同意。</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（九）以上对乙方的环保要求的最终解释权归甲方所有，乙方可向甲方进行咨询。</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（十）考核</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1.</w:t>
      </w:r>
      <w:r w:rsidRPr="003F01E9">
        <w:rPr>
          <w:rFonts w:ascii="Times New Roman" w:eastAsia="仿宋_GB2312" w:hAnsi="Times New Roman" w:cs="Times New Roman"/>
          <w:color w:val="000000" w:themeColor="text1"/>
          <w:sz w:val="24"/>
          <w:szCs w:val="24"/>
          <w:lang w:val="zh-CN" w:eastAsia="zh-CN"/>
        </w:rPr>
        <w:t>乙方未按要求每天打扫施工现场的，由甲方安排人员打扫并按</w:t>
      </w:r>
      <w:r w:rsidRPr="003F01E9">
        <w:rPr>
          <w:rFonts w:ascii="Times New Roman" w:eastAsia="仿宋_GB2312" w:hAnsi="Times New Roman" w:cs="Times New Roman"/>
          <w:color w:val="000000" w:themeColor="text1"/>
          <w:sz w:val="24"/>
          <w:szCs w:val="24"/>
          <w:lang w:val="zh-CN" w:eastAsia="zh-CN"/>
        </w:rPr>
        <w:t>70</w:t>
      </w:r>
      <w:r w:rsidRPr="003F01E9">
        <w:rPr>
          <w:rFonts w:ascii="Times New Roman" w:eastAsia="仿宋_GB2312" w:hAnsi="Times New Roman" w:cs="Times New Roman"/>
          <w:color w:val="000000" w:themeColor="text1"/>
          <w:sz w:val="24"/>
          <w:szCs w:val="24"/>
          <w:lang w:val="zh-CN" w:eastAsia="zh-CN"/>
        </w:rPr>
        <w:t>元</w:t>
      </w:r>
      <w:r w:rsidRPr="003F01E9">
        <w:rPr>
          <w:rFonts w:ascii="Times New Roman" w:eastAsia="仿宋_GB2312" w:hAnsi="Times New Roman" w:cs="Times New Roman"/>
          <w:color w:val="000000" w:themeColor="text1"/>
          <w:sz w:val="24"/>
          <w:szCs w:val="24"/>
          <w:lang w:val="zh-CN" w:eastAsia="zh-CN"/>
        </w:rPr>
        <w:t>/</w:t>
      </w:r>
      <w:r w:rsidRPr="003F01E9">
        <w:rPr>
          <w:rFonts w:ascii="Times New Roman" w:eastAsia="仿宋_GB2312" w:hAnsi="Times New Roman" w:cs="Times New Roman"/>
          <w:color w:val="000000" w:themeColor="text1"/>
          <w:sz w:val="24"/>
          <w:szCs w:val="24"/>
          <w:lang w:val="zh-CN" w:eastAsia="zh-CN"/>
        </w:rPr>
        <w:t>人</w:t>
      </w:r>
      <w:r w:rsidRPr="003F01E9">
        <w:rPr>
          <w:rFonts w:ascii="Times New Roman" w:eastAsia="仿宋_GB2312" w:hAnsi="Times New Roman" w:cs="Times New Roman"/>
          <w:color w:val="000000" w:themeColor="text1"/>
          <w:sz w:val="24"/>
          <w:szCs w:val="24"/>
          <w:lang w:val="zh-CN" w:eastAsia="zh-CN"/>
        </w:rPr>
        <w:t>/</w:t>
      </w:r>
      <w:r w:rsidRPr="003F01E9">
        <w:rPr>
          <w:rFonts w:ascii="Times New Roman" w:eastAsia="仿宋_GB2312" w:hAnsi="Times New Roman" w:cs="Times New Roman"/>
          <w:color w:val="000000" w:themeColor="text1"/>
          <w:sz w:val="24"/>
          <w:szCs w:val="24"/>
          <w:lang w:val="zh-CN" w:eastAsia="zh-CN"/>
        </w:rPr>
        <w:t>小时扣款；施工作业产生的固废未及时合法处置的，由甲方联系第三方合法处置并按以下标准考核乙方：</w:t>
      </w:r>
      <w:r w:rsidRPr="003F01E9">
        <w:rPr>
          <w:rFonts w:ascii="Times New Roman" w:eastAsia="仿宋_GB2312" w:hAnsi="Times New Roman" w:cs="Times New Roman"/>
          <w:color w:val="000000" w:themeColor="text1"/>
          <w:sz w:val="24"/>
          <w:szCs w:val="24"/>
          <w:lang w:val="zh-CN" w:eastAsia="zh-CN"/>
        </w:rPr>
        <w:t>1.</w:t>
      </w:r>
      <w:r w:rsidRPr="003F01E9">
        <w:rPr>
          <w:rFonts w:ascii="Times New Roman" w:eastAsia="仿宋_GB2312" w:hAnsi="Times New Roman" w:cs="Times New Roman"/>
          <w:color w:val="000000" w:themeColor="text1"/>
          <w:sz w:val="24"/>
          <w:szCs w:val="24"/>
          <w:lang w:val="zh-CN" w:eastAsia="zh-CN"/>
        </w:rPr>
        <w:t>一般固废：</w:t>
      </w:r>
      <w:r w:rsidRPr="003F01E9">
        <w:rPr>
          <w:rFonts w:ascii="Times New Roman" w:eastAsia="仿宋_GB2312" w:hAnsi="Times New Roman" w:cs="Times New Roman"/>
          <w:color w:val="000000" w:themeColor="text1"/>
          <w:sz w:val="24"/>
          <w:szCs w:val="24"/>
          <w:lang w:val="zh-CN" w:eastAsia="zh-CN"/>
        </w:rPr>
        <w:t>1000</w:t>
      </w:r>
      <w:r w:rsidRPr="003F01E9">
        <w:rPr>
          <w:rFonts w:ascii="Times New Roman" w:eastAsia="仿宋_GB2312" w:hAnsi="Times New Roman" w:cs="Times New Roman"/>
          <w:color w:val="000000" w:themeColor="text1"/>
          <w:sz w:val="24"/>
          <w:szCs w:val="24"/>
          <w:lang w:val="zh-CN" w:eastAsia="zh-CN"/>
        </w:rPr>
        <w:t>元</w:t>
      </w:r>
      <w:r w:rsidRPr="003F01E9">
        <w:rPr>
          <w:rFonts w:ascii="Times New Roman" w:eastAsia="仿宋_GB2312" w:hAnsi="Times New Roman" w:cs="Times New Roman"/>
          <w:color w:val="000000" w:themeColor="text1"/>
          <w:sz w:val="24"/>
          <w:szCs w:val="24"/>
          <w:lang w:val="zh-CN" w:eastAsia="zh-CN"/>
        </w:rPr>
        <w:t>/</w:t>
      </w:r>
      <w:r w:rsidRPr="003F01E9">
        <w:rPr>
          <w:rFonts w:ascii="Times New Roman" w:eastAsia="仿宋_GB2312" w:hAnsi="Times New Roman" w:cs="Times New Roman"/>
          <w:color w:val="000000" w:themeColor="text1"/>
          <w:sz w:val="24"/>
          <w:szCs w:val="24"/>
          <w:lang w:val="zh-CN" w:eastAsia="zh-CN"/>
        </w:rPr>
        <w:t>吨扣款；</w:t>
      </w:r>
      <w:r w:rsidRPr="003F01E9">
        <w:rPr>
          <w:rFonts w:ascii="Times New Roman" w:eastAsia="仿宋_GB2312" w:hAnsi="Times New Roman" w:cs="Times New Roman"/>
          <w:color w:val="000000" w:themeColor="text1"/>
          <w:sz w:val="24"/>
          <w:szCs w:val="24"/>
          <w:lang w:val="zh-CN" w:eastAsia="zh-CN"/>
        </w:rPr>
        <w:t>2.</w:t>
      </w:r>
      <w:r w:rsidRPr="003F01E9">
        <w:rPr>
          <w:rFonts w:ascii="Times New Roman" w:eastAsia="仿宋_GB2312" w:hAnsi="Times New Roman" w:cs="Times New Roman"/>
          <w:color w:val="000000" w:themeColor="text1"/>
          <w:sz w:val="24"/>
          <w:szCs w:val="24"/>
          <w:lang w:val="zh-CN" w:eastAsia="zh-CN"/>
        </w:rPr>
        <w:t>危险废物：</w:t>
      </w:r>
      <w:r w:rsidRPr="003F01E9">
        <w:rPr>
          <w:rFonts w:ascii="Times New Roman" w:eastAsia="仿宋_GB2312" w:hAnsi="Times New Roman" w:cs="Times New Roman"/>
          <w:color w:val="000000" w:themeColor="text1"/>
          <w:sz w:val="24"/>
          <w:szCs w:val="24"/>
          <w:lang w:val="zh-CN" w:eastAsia="zh-CN"/>
        </w:rPr>
        <w:t>10000</w:t>
      </w:r>
      <w:r w:rsidRPr="003F01E9">
        <w:rPr>
          <w:rFonts w:ascii="Times New Roman" w:eastAsia="仿宋_GB2312" w:hAnsi="Times New Roman" w:cs="Times New Roman"/>
          <w:color w:val="000000" w:themeColor="text1"/>
          <w:sz w:val="24"/>
          <w:szCs w:val="24"/>
          <w:lang w:val="zh-CN" w:eastAsia="zh-CN"/>
        </w:rPr>
        <w:t>元</w:t>
      </w:r>
      <w:r w:rsidRPr="003F01E9">
        <w:rPr>
          <w:rFonts w:ascii="Times New Roman" w:eastAsia="仿宋_GB2312" w:hAnsi="Times New Roman" w:cs="Times New Roman"/>
          <w:color w:val="000000" w:themeColor="text1"/>
          <w:sz w:val="24"/>
          <w:szCs w:val="24"/>
          <w:lang w:val="zh-CN" w:eastAsia="zh-CN"/>
        </w:rPr>
        <w:t>/</w:t>
      </w:r>
      <w:r w:rsidRPr="003F01E9">
        <w:rPr>
          <w:rFonts w:ascii="Times New Roman" w:eastAsia="仿宋_GB2312" w:hAnsi="Times New Roman" w:cs="Times New Roman"/>
          <w:color w:val="000000" w:themeColor="text1"/>
          <w:sz w:val="24"/>
          <w:szCs w:val="24"/>
          <w:lang w:val="zh-CN" w:eastAsia="zh-CN"/>
        </w:rPr>
        <w:t>吨扣款。</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2.</w:t>
      </w:r>
      <w:r w:rsidRPr="003F01E9">
        <w:rPr>
          <w:rFonts w:ascii="Times New Roman" w:eastAsia="仿宋_GB2312" w:hAnsi="Times New Roman" w:cs="Times New Roman"/>
          <w:color w:val="000000" w:themeColor="text1"/>
          <w:sz w:val="24"/>
          <w:szCs w:val="24"/>
          <w:lang w:val="zh-CN" w:eastAsia="zh-CN"/>
        </w:rPr>
        <w:t>乙方违反甲方各项环保管理规定的，第一次扣</w:t>
      </w:r>
      <w:r w:rsidRPr="003F01E9">
        <w:rPr>
          <w:rFonts w:ascii="Times New Roman" w:eastAsia="仿宋_GB2312" w:hAnsi="Times New Roman" w:cs="Times New Roman"/>
          <w:color w:val="000000" w:themeColor="text1"/>
          <w:sz w:val="24"/>
          <w:szCs w:val="24"/>
          <w:lang w:val="zh-CN" w:eastAsia="zh-CN"/>
        </w:rPr>
        <w:t>200</w:t>
      </w:r>
      <w:r w:rsidRPr="003F01E9">
        <w:rPr>
          <w:rFonts w:ascii="Times New Roman" w:eastAsia="仿宋_GB2312" w:hAnsi="Times New Roman" w:cs="Times New Roman"/>
          <w:color w:val="000000" w:themeColor="text1"/>
          <w:sz w:val="24"/>
          <w:szCs w:val="24"/>
          <w:lang w:val="zh-CN" w:eastAsia="zh-CN"/>
        </w:rPr>
        <w:t>元、第二次扣</w:t>
      </w:r>
      <w:r w:rsidRPr="003F01E9">
        <w:rPr>
          <w:rFonts w:ascii="Times New Roman" w:eastAsia="仿宋_GB2312" w:hAnsi="Times New Roman" w:cs="Times New Roman"/>
          <w:color w:val="000000" w:themeColor="text1"/>
          <w:sz w:val="24"/>
          <w:szCs w:val="24"/>
          <w:lang w:val="zh-CN" w:eastAsia="zh-CN"/>
        </w:rPr>
        <w:t>500</w:t>
      </w:r>
      <w:r w:rsidRPr="003F01E9">
        <w:rPr>
          <w:rFonts w:ascii="Times New Roman" w:eastAsia="仿宋_GB2312" w:hAnsi="Times New Roman" w:cs="Times New Roman"/>
          <w:color w:val="000000" w:themeColor="text1"/>
          <w:sz w:val="24"/>
          <w:szCs w:val="24"/>
          <w:lang w:val="zh-CN" w:eastAsia="zh-CN"/>
        </w:rPr>
        <w:t>元、第三次扣</w:t>
      </w:r>
      <w:r w:rsidRPr="003F01E9">
        <w:rPr>
          <w:rFonts w:ascii="Times New Roman" w:eastAsia="仿宋_GB2312" w:hAnsi="Times New Roman" w:cs="Times New Roman"/>
          <w:color w:val="000000" w:themeColor="text1"/>
          <w:sz w:val="24"/>
          <w:szCs w:val="24"/>
          <w:lang w:val="zh-CN" w:eastAsia="zh-CN"/>
        </w:rPr>
        <w:t>1000</w:t>
      </w:r>
      <w:r w:rsidRPr="003F01E9">
        <w:rPr>
          <w:rFonts w:ascii="Times New Roman" w:eastAsia="仿宋_GB2312" w:hAnsi="Times New Roman" w:cs="Times New Roman"/>
          <w:color w:val="000000" w:themeColor="text1"/>
          <w:sz w:val="24"/>
          <w:szCs w:val="24"/>
          <w:lang w:val="zh-CN" w:eastAsia="zh-CN"/>
        </w:rPr>
        <w:t>元。累计违规四次以上的，第四次起每次扣</w:t>
      </w:r>
      <w:r w:rsidRPr="003F01E9">
        <w:rPr>
          <w:rFonts w:ascii="Times New Roman" w:eastAsia="仿宋_GB2312" w:hAnsi="Times New Roman" w:cs="Times New Roman"/>
          <w:color w:val="000000" w:themeColor="text1"/>
          <w:sz w:val="24"/>
          <w:szCs w:val="24"/>
          <w:lang w:val="zh-CN" w:eastAsia="zh-CN"/>
        </w:rPr>
        <w:t>2000</w:t>
      </w:r>
      <w:r w:rsidRPr="003F01E9">
        <w:rPr>
          <w:rFonts w:ascii="Times New Roman" w:eastAsia="仿宋_GB2312" w:hAnsi="Times New Roman" w:cs="Times New Roman"/>
          <w:color w:val="000000" w:themeColor="text1"/>
          <w:sz w:val="24"/>
          <w:szCs w:val="24"/>
          <w:lang w:val="zh-CN" w:eastAsia="zh-CN"/>
        </w:rPr>
        <w:t>元，视情况作停工整顿处理，停工所造成的损失由乙方负责。</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3.</w:t>
      </w:r>
      <w:r w:rsidRPr="003F01E9">
        <w:rPr>
          <w:rFonts w:ascii="Times New Roman" w:eastAsia="仿宋_GB2312" w:hAnsi="Times New Roman" w:cs="Times New Roman"/>
          <w:color w:val="000000" w:themeColor="text1"/>
          <w:sz w:val="24"/>
          <w:szCs w:val="24"/>
          <w:lang w:val="zh-CN" w:eastAsia="zh-CN"/>
        </w:rPr>
        <w:t>若因乙方责任导致当地居民上访或当地环保管理部门对甲方提出整改、整顿或处罚的，将由乙方自行承担所有责任，并负责赔偿甲方由此带来的经济损失。</w:t>
      </w:r>
    </w:p>
    <w:p w:rsidR="003F01E9" w:rsidRPr="003F01E9" w:rsidRDefault="003F01E9" w:rsidP="006664AC">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（十一）如有未尽事宜，甲乙双方及时协商。</w:t>
      </w:r>
    </w:p>
    <w:p w:rsidR="003F01E9" w:rsidRPr="003F01E9" w:rsidRDefault="003F01E9" w:rsidP="003F01E9">
      <w:pPr>
        <w:adjustRightInd w:val="0"/>
        <w:snapToGrid w:val="0"/>
        <w:spacing w:line="520" w:lineRule="exact"/>
        <w:ind w:firstLineChars="200" w:firstLine="480"/>
        <w:rPr>
          <w:rFonts w:ascii="Times New Roman" w:eastAsia="仿宋_GB2312" w:hAnsi="Times New Roman" w:cs="Times New Roman"/>
          <w:color w:val="000000" w:themeColor="text1"/>
          <w:sz w:val="24"/>
          <w:szCs w:val="24"/>
          <w:lang w:val="zh-CN" w:eastAsia="zh-CN"/>
        </w:rPr>
      </w:pPr>
      <w:r w:rsidRPr="003F01E9">
        <w:rPr>
          <w:rFonts w:ascii="Times New Roman" w:eastAsia="仿宋_GB2312" w:hAnsi="Times New Roman" w:cs="Times New Roman"/>
          <w:color w:val="000000" w:themeColor="text1"/>
          <w:sz w:val="24"/>
          <w:szCs w:val="24"/>
          <w:lang w:val="zh-CN" w:eastAsia="zh-CN"/>
        </w:rPr>
        <w:t>（十二）本协议一式两份，双方各持一份，协议内容自双方签订之日起开始实施。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678"/>
      </w:tblGrid>
      <w:tr w:rsidR="00050582">
        <w:tc>
          <w:tcPr>
            <w:tcW w:w="4786" w:type="dxa"/>
          </w:tcPr>
          <w:p w:rsidR="00050582" w:rsidRDefault="00A46559">
            <w:pPr>
              <w:tabs>
                <w:tab w:val="left" w:pos="675"/>
              </w:tabs>
              <w:spacing w:line="480" w:lineRule="exact"/>
              <w:jc w:val="center"/>
              <w:rPr>
                <w:rFonts w:ascii="仿宋" w:eastAsia="仿宋" w:hAnsi="仿宋"/>
                <w:b/>
                <w:sz w:val="24"/>
                <w:szCs w:val="24"/>
                <w:lang w:eastAsia="zh-CN"/>
              </w:rPr>
            </w:pPr>
            <w:r>
              <w:rPr>
                <w:rFonts w:ascii="仿宋" w:eastAsia="仿宋" w:hAnsi="仿宋"/>
                <w:b/>
                <w:sz w:val="24"/>
                <w:szCs w:val="24"/>
                <w:lang w:eastAsia="zh-CN"/>
              </w:rPr>
              <w:t>甲 方</w:t>
            </w:r>
          </w:p>
          <w:p w:rsidR="00050582" w:rsidRDefault="00A46559">
            <w:pPr>
              <w:tabs>
                <w:tab w:val="left" w:pos="675"/>
              </w:tabs>
              <w:spacing w:line="480" w:lineRule="exact"/>
              <w:ind w:left="1200" w:hangingChars="500" w:hanging="1200"/>
              <w:rPr>
                <w:rFonts w:ascii="仿宋" w:eastAsia="仿宋" w:hAnsi="仿宋"/>
                <w:sz w:val="24"/>
                <w:szCs w:val="24"/>
                <w:lang w:eastAsia="zh-CN"/>
              </w:rPr>
            </w:pPr>
            <w:r>
              <w:rPr>
                <w:rFonts w:ascii="仿宋" w:eastAsia="仿宋" w:hAnsi="仿宋"/>
                <w:sz w:val="24"/>
                <w:szCs w:val="24"/>
                <w:lang w:eastAsia="zh-CN"/>
              </w:rPr>
              <w:t>单位全称：</w:t>
            </w:r>
            <w:r>
              <w:rPr>
                <w:rFonts w:ascii="仿宋" w:eastAsia="仿宋" w:hAnsi="仿宋"/>
                <w:sz w:val="24"/>
                <w:szCs w:val="24"/>
                <w:shd w:val="pct10" w:color="auto" w:fill="FFFFFF"/>
                <w:lang w:eastAsia="zh-CN"/>
              </w:rPr>
              <w:t>中粮</w:t>
            </w:r>
            <w:r>
              <w:rPr>
                <w:rFonts w:ascii="仿宋" w:eastAsia="仿宋" w:hAnsi="仿宋" w:hint="eastAsia"/>
                <w:sz w:val="24"/>
                <w:szCs w:val="24"/>
                <w:shd w:val="pct10" w:color="auto" w:fill="FFFFFF"/>
                <w:lang w:eastAsia="zh-CN"/>
              </w:rPr>
              <w:t>北海糖业</w:t>
            </w:r>
            <w:r>
              <w:rPr>
                <w:rFonts w:ascii="仿宋" w:eastAsia="仿宋" w:hAnsi="仿宋"/>
                <w:sz w:val="24"/>
                <w:szCs w:val="24"/>
                <w:shd w:val="pct10" w:color="auto" w:fill="FFFFFF"/>
                <w:lang w:eastAsia="zh-CN"/>
              </w:rPr>
              <w:t>有限公司</w:t>
            </w:r>
          </w:p>
          <w:p w:rsidR="00050582" w:rsidRDefault="00A46559">
            <w:pPr>
              <w:tabs>
                <w:tab w:val="left" w:pos="675"/>
              </w:tabs>
              <w:spacing w:line="480" w:lineRule="exact"/>
              <w:rPr>
                <w:rFonts w:ascii="仿宋" w:eastAsia="仿宋" w:hAnsi="仿宋"/>
                <w:sz w:val="24"/>
                <w:szCs w:val="24"/>
                <w:lang w:eastAsia="zh-CN"/>
              </w:rPr>
            </w:pPr>
            <w:r>
              <w:rPr>
                <w:rFonts w:ascii="仿宋" w:eastAsia="仿宋" w:hAnsi="仿宋"/>
                <w:sz w:val="24"/>
                <w:szCs w:val="24"/>
                <w:lang w:eastAsia="zh-CN"/>
              </w:rPr>
              <w:t>法定代表人：</w:t>
            </w:r>
          </w:p>
          <w:p w:rsidR="00050582" w:rsidRDefault="00A46559">
            <w:pPr>
              <w:tabs>
                <w:tab w:val="left" w:pos="675"/>
              </w:tabs>
              <w:spacing w:line="480" w:lineRule="exact"/>
              <w:rPr>
                <w:rFonts w:ascii="仿宋" w:eastAsia="仿宋" w:hAnsi="仿宋"/>
                <w:sz w:val="24"/>
                <w:szCs w:val="24"/>
                <w:lang w:eastAsia="zh-CN"/>
              </w:rPr>
            </w:pPr>
            <w:r>
              <w:rPr>
                <w:rFonts w:ascii="仿宋" w:eastAsia="仿宋" w:hAnsi="仿宋"/>
                <w:sz w:val="24"/>
                <w:szCs w:val="24"/>
                <w:lang w:eastAsia="zh-CN"/>
              </w:rPr>
              <w:t>委托代理人：</w:t>
            </w:r>
          </w:p>
          <w:p w:rsidR="00050582" w:rsidRDefault="00A46559">
            <w:pPr>
              <w:tabs>
                <w:tab w:val="left" w:pos="675"/>
              </w:tabs>
              <w:spacing w:line="480" w:lineRule="exact"/>
              <w:rPr>
                <w:rFonts w:ascii="仿宋" w:eastAsia="仿宋" w:hAnsi="仿宋"/>
                <w:sz w:val="24"/>
                <w:szCs w:val="24"/>
                <w:lang w:eastAsia="zh-CN"/>
              </w:rPr>
            </w:pPr>
            <w:r>
              <w:rPr>
                <w:rFonts w:ascii="仿宋" w:eastAsia="仿宋" w:hAnsi="仿宋"/>
                <w:sz w:val="24"/>
                <w:szCs w:val="24"/>
                <w:lang w:eastAsia="zh-CN"/>
              </w:rPr>
              <w:t>签订日期：202   年    月    日</w:t>
            </w:r>
          </w:p>
        </w:tc>
        <w:tc>
          <w:tcPr>
            <w:tcW w:w="4678" w:type="dxa"/>
          </w:tcPr>
          <w:p w:rsidR="00050582" w:rsidRDefault="00A46559">
            <w:pPr>
              <w:tabs>
                <w:tab w:val="left" w:pos="675"/>
              </w:tabs>
              <w:spacing w:line="480" w:lineRule="exact"/>
              <w:jc w:val="center"/>
              <w:rPr>
                <w:rFonts w:ascii="仿宋" w:eastAsia="仿宋" w:hAnsi="仿宋"/>
                <w:b/>
                <w:sz w:val="24"/>
                <w:szCs w:val="24"/>
                <w:lang w:eastAsia="zh-CN"/>
              </w:rPr>
            </w:pPr>
            <w:r>
              <w:rPr>
                <w:rFonts w:ascii="仿宋" w:eastAsia="仿宋" w:hAnsi="仿宋"/>
                <w:b/>
                <w:sz w:val="24"/>
                <w:szCs w:val="24"/>
                <w:lang w:eastAsia="zh-CN"/>
              </w:rPr>
              <w:t>乙 方</w:t>
            </w:r>
          </w:p>
          <w:p w:rsidR="00050582" w:rsidRDefault="00A46559">
            <w:pPr>
              <w:tabs>
                <w:tab w:val="left" w:pos="675"/>
              </w:tabs>
              <w:spacing w:line="480" w:lineRule="exact"/>
              <w:ind w:left="1200" w:hangingChars="500" w:hanging="1200"/>
              <w:rPr>
                <w:rFonts w:ascii="仿宋" w:eastAsia="仿宋" w:hAnsi="仿宋"/>
                <w:sz w:val="24"/>
                <w:szCs w:val="24"/>
                <w:lang w:eastAsia="zh-CN"/>
              </w:rPr>
            </w:pPr>
            <w:r>
              <w:rPr>
                <w:rFonts w:ascii="仿宋" w:eastAsia="仿宋" w:hAnsi="仿宋"/>
                <w:sz w:val="24"/>
                <w:szCs w:val="24"/>
                <w:lang w:eastAsia="zh-CN"/>
              </w:rPr>
              <w:t>单位全称：</w:t>
            </w:r>
            <w:r>
              <w:rPr>
                <w:rFonts w:ascii="仿宋" w:eastAsia="仿宋" w:hAnsi="仿宋"/>
                <w:sz w:val="24"/>
                <w:szCs w:val="24"/>
                <w:shd w:val="pct10" w:color="auto" w:fill="FFFFFF"/>
                <w:lang w:eastAsia="zh-CN"/>
              </w:rPr>
              <w:t xml:space="preserve">               </w:t>
            </w:r>
          </w:p>
          <w:p w:rsidR="00050582" w:rsidRDefault="00A46559">
            <w:pPr>
              <w:tabs>
                <w:tab w:val="left" w:pos="675"/>
              </w:tabs>
              <w:spacing w:line="480" w:lineRule="exact"/>
              <w:ind w:left="1200" w:hangingChars="500" w:hanging="1200"/>
              <w:rPr>
                <w:rFonts w:ascii="仿宋" w:eastAsia="仿宋" w:hAnsi="仿宋"/>
                <w:sz w:val="24"/>
                <w:szCs w:val="24"/>
                <w:lang w:eastAsia="zh-CN"/>
              </w:rPr>
            </w:pPr>
            <w:r>
              <w:rPr>
                <w:rFonts w:ascii="仿宋" w:eastAsia="仿宋" w:hAnsi="仿宋"/>
                <w:sz w:val="24"/>
                <w:szCs w:val="24"/>
                <w:lang w:eastAsia="zh-CN"/>
              </w:rPr>
              <w:t>法定代表人：</w:t>
            </w:r>
          </w:p>
          <w:p w:rsidR="00050582" w:rsidRDefault="00A46559">
            <w:pPr>
              <w:tabs>
                <w:tab w:val="left" w:pos="675"/>
              </w:tabs>
              <w:spacing w:line="480" w:lineRule="exact"/>
              <w:rPr>
                <w:rFonts w:ascii="仿宋" w:eastAsia="仿宋" w:hAnsi="仿宋"/>
                <w:sz w:val="24"/>
                <w:szCs w:val="24"/>
                <w:lang w:eastAsia="zh-CN"/>
              </w:rPr>
            </w:pPr>
            <w:r>
              <w:rPr>
                <w:rFonts w:ascii="仿宋" w:eastAsia="仿宋" w:hAnsi="仿宋"/>
                <w:sz w:val="24"/>
                <w:szCs w:val="24"/>
                <w:lang w:eastAsia="zh-CN"/>
              </w:rPr>
              <w:t>委托代理人：</w:t>
            </w:r>
          </w:p>
          <w:p w:rsidR="00050582" w:rsidRDefault="00A46559">
            <w:pPr>
              <w:tabs>
                <w:tab w:val="left" w:pos="675"/>
              </w:tabs>
              <w:spacing w:line="480" w:lineRule="exact"/>
              <w:rPr>
                <w:rFonts w:ascii="仿宋" w:eastAsia="仿宋" w:hAnsi="仿宋"/>
                <w:sz w:val="24"/>
                <w:szCs w:val="24"/>
                <w:lang w:eastAsia="zh-CN"/>
              </w:rPr>
            </w:pPr>
            <w:r>
              <w:rPr>
                <w:rFonts w:ascii="仿宋" w:eastAsia="仿宋" w:hAnsi="仿宋"/>
                <w:sz w:val="24"/>
                <w:szCs w:val="24"/>
                <w:lang w:eastAsia="zh-CN"/>
              </w:rPr>
              <w:t>签订日期：202   年    月    日</w:t>
            </w:r>
          </w:p>
        </w:tc>
      </w:tr>
    </w:tbl>
    <w:p w:rsidR="00050582" w:rsidRDefault="00050582">
      <w:pPr>
        <w:adjustRightInd w:val="0"/>
        <w:snapToGrid w:val="0"/>
        <w:spacing w:line="360" w:lineRule="auto"/>
        <w:rPr>
          <w:rFonts w:ascii="仿宋" w:eastAsia="仿宋" w:hAnsi="仿宋" w:cs="仿宋"/>
          <w:b/>
          <w:sz w:val="24"/>
          <w:szCs w:val="24"/>
          <w:lang w:eastAsia="zh-CN"/>
        </w:rPr>
      </w:pPr>
    </w:p>
    <w:p w:rsidR="00050582" w:rsidRDefault="00050582">
      <w:pPr>
        <w:adjustRightInd w:val="0"/>
        <w:snapToGrid w:val="0"/>
        <w:spacing w:line="360" w:lineRule="auto"/>
        <w:rPr>
          <w:rFonts w:ascii="仿宋" w:eastAsia="仿宋" w:hAnsi="仿宋" w:cs="仿宋"/>
          <w:b/>
          <w:sz w:val="24"/>
          <w:szCs w:val="24"/>
          <w:lang w:eastAsia="zh-CN"/>
        </w:rPr>
      </w:pPr>
    </w:p>
    <w:p w:rsidR="00050582" w:rsidRDefault="00A46559">
      <w:pPr>
        <w:adjustRightInd w:val="0"/>
        <w:snapToGrid w:val="0"/>
        <w:spacing w:line="360" w:lineRule="auto"/>
        <w:rPr>
          <w:rFonts w:ascii="仿宋" w:eastAsia="仿宋" w:hAnsi="仿宋" w:cs="仿宋"/>
          <w:b/>
          <w:sz w:val="24"/>
          <w:szCs w:val="24"/>
          <w:lang w:eastAsia="zh-CN"/>
        </w:rPr>
      </w:pPr>
      <w:r>
        <w:rPr>
          <w:rFonts w:ascii="仿宋" w:eastAsia="仿宋" w:hAnsi="仿宋" w:cs="仿宋" w:hint="eastAsia"/>
          <w:b/>
          <w:sz w:val="24"/>
          <w:szCs w:val="24"/>
          <w:lang w:eastAsia="zh-CN"/>
        </w:rPr>
        <w:t>附件</w:t>
      </w:r>
      <w:r w:rsidR="00E40474">
        <w:rPr>
          <w:rFonts w:ascii="仿宋" w:eastAsia="仿宋" w:hAnsi="仿宋" w:cs="仿宋"/>
          <w:b/>
          <w:sz w:val="24"/>
          <w:szCs w:val="24"/>
          <w:lang w:eastAsia="zh-CN"/>
        </w:rPr>
        <w:t>3</w:t>
      </w:r>
      <w:r>
        <w:rPr>
          <w:rFonts w:ascii="仿宋" w:eastAsia="仿宋" w:hAnsi="仿宋" w:cs="仿宋" w:hint="eastAsia"/>
          <w:b/>
          <w:sz w:val="24"/>
          <w:szCs w:val="24"/>
          <w:lang w:eastAsia="zh-CN"/>
        </w:rPr>
        <w:t>：</w:t>
      </w:r>
    </w:p>
    <w:p w:rsidR="00050582" w:rsidRDefault="00050582">
      <w:pPr>
        <w:adjustRightInd w:val="0"/>
        <w:snapToGrid w:val="0"/>
        <w:spacing w:line="460" w:lineRule="exact"/>
        <w:jc w:val="center"/>
        <w:rPr>
          <w:rFonts w:ascii="方正小标宋_GBK" w:eastAsia="方正小标宋_GBK" w:hAnsi="仿宋"/>
          <w:b/>
          <w:bCs/>
          <w:sz w:val="32"/>
          <w:szCs w:val="32"/>
          <w:lang w:eastAsia="zh-CN"/>
        </w:rPr>
      </w:pPr>
    </w:p>
    <w:p w:rsidR="00050582" w:rsidRDefault="00A46559">
      <w:pPr>
        <w:spacing w:line="600" w:lineRule="exact"/>
        <w:ind w:leftChars="-67" w:left="307" w:hangingChars="142" w:hanging="454"/>
        <w:jc w:val="center"/>
        <w:rPr>
          <w:rFonts w:ascii="方正小标宋_GBK" w:eastAsia="方正小标宋_GBK" w:hAnsi="黑体"/>
          <w:sz w:val="32"/>
          <w:szCs w:val="32"/>
          <w:lang w:eastAsia="zh-CN"/>
        </w:rPr>
      </w:pPr>
      <w:r>
        <w:rPr>
          <w:rFonts w:ascii="方正小标宋_GBK" w:eastAsia="方正小标宋_GBK" w:hAnsi="黑体" w:hint="eastAsia"/>
          <w:sz w:val="32"/>
          <w:szCs w:val="32"/>
          <w:lang w:eastAsia="zh-CN"/>
        </w:rPr>
        <w:t>廉洁合同</w:t>
      </w:r>
    </w:p>
    <w:p w:rsidR="00050582" w:rsidRDefault="00050582">
      <w:pPr>
        <w:spacing w:line="360" w:lineRule="exact"/>
        <w:rPr>
          <w:rFonts w:ascii="仿宋" w:eastAsia="仿宋" w:hAnsi="仿宋" w:cs="Times New Roman"/>
          <w:sz w:val="24"/>
          <w:szCs w:val="24"/>
          <w:lang w:eastAsia="zh-CN"/>
        </w:rPr>
      </w:pPr>
    </w:p>
    <w:p w:rsidR="00050582" w:rsidRDefault="00A46559">
      <w:pPr>
        <w:spacing w:line="360" w:lineRule="exact"/>
        <w:rPr>
          <w:rFonts w:ascii="仿宋_GB2312" w:eastAsia="仿宋_GB2312" w:hAnsi="仿宋"/>
          <w:sz w:val="24"/>
          <w:szCs w:val="24"/>
          <w:lang w:eastAsia="zh-CN"/>
        </w:rPr>
      </w:pPr>
      <w:r>
        <w:rPr>
          <w:rFonts w:ascii="仿宋_GB2312" w:eastAsia="仿宋_GB2312" w:hAnsi="仿宋" w:hint="eastAsia"/>
          <w:sz w:val="24"/>
          <w:szCs w:val="24"/>
          <w:lang w:eastAsia="zh-CN"/>
        </w:rPr>
        <w:t>项目名称：</w:t>
      </w:r>
      <w:r>
        <w:rPr>
          <w:rFonts w:ascii="仿宋_GB2312" w:eastAsia="仿宋_GB2312" w:hAnsi="仿宋" w:cs="仿宋_GB2312" w:hint="eastAsia"/>
          <w:sz w:val="24"/>
          <w:szCs w:val="24"/>
          <w:u w:val="single"/>
          <w:lang w:eastAsia="zh-CN"/>
        </w:rPr>
        <w:t>北海糖业</w:t>
      </w:r>
      <w:r>
        <w:rPr>
          <w:rFonts w:ascii="仿宋_GB2312" w:eastAsia="仿宋_GB2312" w:hAnsi="仿宋" w:cs="仿宋_GB2312"/>
          <w:sz w:val="24"/>
          <w:szCs w:val="24"/>
          <w:u w:val="single"/>
          <w:lang w:eastAsia="zh-CN"/>
        </w:rPr>
        <w:t>2023-2024产季成品糖出入库装卸</w:t>
      </w:r>
      <w:r>
        <w:rPr>
          <w:rFonts w:ascii="仿宋_GB2312" w:eastAsia="仿宋_GB2312" w:hAnsi="仿宋" w:cs="仿宋_GB2312" w:hint="eastAsia"/>
          <w:sz w:val="24"/>
          <w:szCs w:val="24"/>
          <w:u w:val="single"/>
          <w:lang w:eastAsia="zh-CN"/>
        </w:rPr>
        <w:t>业务外包</w:t>
      </w:r>
      <w:r>
        <w:rPr>
          <w:rFonts w:ascii="仿宋_GB2312" w:eastAsia="仿宋_GB2312" w:hAnsi="仿宋" w:cs="仿宋_GB2312"/>
          <w:sz w:val="24"/>
          <w:szCs w:val="24"/>
          <w:u w:val="single"/>
          <w:lang w:eastAsia="zh-CN"/>
        </w:rPr>
        <w:t>项目</w:t>
      </w:r>
      <w:r>
        <w:rPr>
          <w:rFonts w:ascii="仿宋_GB2312" w:eastAsia="仿宋_GB2312" w:hAnsi="仿宋"/>
          <w:sz w:val="24"/>
          <w:szCs w:val="24"/>
          <w:lang w:eastAsia="zh-CN"/>
        </w:rPr>
        <w:t xml:space="preserve"> </w:t>
      </w:r>
    </w:p>
    <w:p w:rsidR="00050582" w:rsidRDefault="00A46559">
      <w:pPr>
        <w:spacing w:line="360" w:lineRule="exact"/>
        <w:rPr>
          <w:rFonts w:ascii="仿宋_GB2312" w:eastAsia="仿宋_GB2312" w:hAnsi="仿宋"/>
          <w:sz w:val="24"/>
          <w:szCs w:val="24"/>
          <w:lang w:eastAsia="zh-CN"/>
        </w:rPr>
      </w:pPr>
      <w:r>
        <w:rPr>
          <w:rFonts w:ascii="仿宋_GB2312" w:eastAsia="仿宋_GB2312" w:hAnsi="仿宋" w:hint="eastAsia"/>
          <w:sz w:val="24"/>
          <w:szCs w:val="24"/>
          <w:lang w:eastAsia="zh-CN"/>
        </w:rPr>
        <w:t>甲   方：中粮北海糖业有限公司</w:t>
      </w:r>
    </w:p>
    <w:p w:rsidR="00050582" w:rsidRDefault="00A46559">
      <w:pPr>
        <w:spacing w:line="360" w:lineRule="exact"/>
        <w:rPr>
          <w:rFonts w:ascii="仿宋_GB2312" w:eastAsia="仿宋_GB2312" w:hAnsi="仿宋"/>
          <w:sz w:val="24"/>
          <w:szCs w:val="24"/>
          <w:lang w:eastAsia="zh-CN"/>
        </w:rPr>
      </w:pPr>
      <w:r>
        <w:rPr>
          <w:rFonts w:ascii="仿宋_GB2312" w:eastAsia="仿宋_GB2312" w:hAnsi="仿宋" w:hint="eastAsia"/>
          <w:sz w:val="24"/>
          <w:szCs w:val="24"/>
          <w:lang w:eastAsia="zh-CN"/>
        </w:rPr>
        <w:t>乙   方：</w:t>
      </w:r>
      <w:r>
        <w:rPr>
          <w:rFonts w:ascii="仿宋_GB2312" w:eastAsia="仿宋_GB2312" w:hAnsi="仿宋"/>
          <w:sz w:val="24"/>
          <w:szCs w:val="24"/>
          <w:lang w:eastAsia="zh-CN"/>
        </w:rPr>
        <w:t xml:space="preserve"> </w:t>
      </w:r>
    </w:p>
    <w:p w:rsidR="002F554C" w:rsidRPr="00351CC8" w:rsidRDefault="002F554C" w:rsidP="002F554C">
      <w:pPr>
        <w:pStyle w:val="ab"/>
        <w:rPr>
          <w:rFonts w:ascii="Times New Roman" w:hAnsi="Times New Roman" w:cs="Times New Roman"/>
        </w:rPr>
      </w:pPr>
    </w:p>
    <w:p w:rsidR="002F554C" w:rsidRPr="002F554C" w:rsidRDefault="002F554C" w:rsidP="002F554C">
      <w:pPr>
        <w:spacing w:line="460" w:lineRule="exact"/>
        <w:ind w:firstLineChars="200" w:firstLine="480"/>
        <w:rPr>
          <w:rFonts w:ascii="Times New Roman" w:eastAsia="仿宋_GB2312" w:hAnsi="Times New Roman" w:cs="Times New Roman"/>
          <w:color w:val="000000" w:themeColor="text1"/>
          <w:sz w:val="24"/>
          <w:szCs w:val="24"/>
          <w:lang w:eastAsia="zh-CN"/>
        </w:rPr>
      </w:pPr>
      <w:r w:rsidRPr="002F554C">
        <w:rPr>
          <w:rFonts w:ascii="Times New Roman" w:eastAsia="仿宋_GB2312" w:hAnsi="Times New Roman" w:cs="Times New Roman"/>
          <w:sz w:val="24"/>
          <w:szCs w:val="24"/>
          <w:lang w:eastAsia="zh-CN"/>
        </w:rPr>
        <w:t>为规范</w:t>
      </w:r>
      <w:r w:rsidRPr="002F554C">
        <w:rPr>
          <w:rFonts w:ascii="Times New Roman" w:eastAsia="仿宋_GB2312" w:hAnsi="Times New Roman" w:cs="Times New Roman" w:hint="eastAsia"/>
          <w:sz w:val="24"/>
          <w:szCs w:val="24"/>
          <w:u w:val="single"/>
          <w:lang w:eastAsia="zh-CN"/>
        </w:rPr>
        <w:t>北海糖业</w:t>
      </w:r>
      <w:r w:rsidRPr="002F554C">
        <w:rPr>
          <w:rFonts w:ascii="Times New Roman" w:eastAsia="仿宋_GB2312" w:hAnsi="Times New Roman" w:cs="Times New Roman"/>
          <w:sz w:val="24"/>
          <w:szCs w:val="24"/>
          <w:u w:val="single"/>
          <w:lang w:eastAsia="zh-CN"/>
        </w:rPr>
        <w:t>2023-2024</w:t>
      </w:r>
      <w:r w:rsidRPr="002F554C">
        <w:rPr>
          <w:rFonts w:ascii="Times New Roman" w:eastAsia="仿宋_GB2312" w:hAnsi="Times New Roman" w:cs="Times New Roman"/>
          <w:sz w:val="24"/>
          <w:szCs w:val="24"/>
          <w:u w:val="single"/>
          <w:lang w:eastAsia="zh-CN"/>
        </w:rPr>
        <w:t>产季成品糖出入库装卸业务外包项目</w:t>
      </w:r>
      <w:r w:rsidRPr="002F554C">
        <w:rPr>
          <w:rFonts w:ascii="Times New Roman" w:eastAsia="仿宋_GB2312" w:hAnsi="Times New Roman" w:cs="Times New Roman"/>
          <w:color w:val="000000" w:themeColor="text1"/>
          <w:sz w:val="24"/>
          <w:szCs w:val="24"/>
          <w:lang w:eastAsia="zh-CN"/>
        </w:rPr>
        <w:t>采购工作，防止违法违纪事件的发生，经甲方、乙方协商同意，双方将严格执行以下条款。</w:t>
      </w:r>
    </w:p>
    <w:p w:rsidR="002F554C" w:rsidRPr="00E40474" w:rsidRDefault="00E40474" w:rsidP="002F554C">
      <w:pPr>
        <w:spacing w:line="460" w:lineRule="exact"/>
        <w:ind w:firstLineChars="200" w:firstLine="480"/>
        <w:rPr>
          <w:rFonts w:ascii="黑体" w:eastAsia="黑体" w:hAnsi="黑体" w:cs="Times New Roman"/>
          <w:color w:val="000000" w:themeColor="text1"/>
          <w:sz w:val="24"/>
          <w:szCs w:val="24"/>
          <w:lang w:eastAsia="zh-CN"/>
        </w:rPr>
      </w:pPr>
      <w:r w:rsidRPr="00E40474">
        <w:rPr>
          <w:rFonts w:ascii="黑体" w:eastAsia="黑体" w:hAnsi="黑体" w:cs="Times New Roman" w:hint="eastAsia"/>
          <w:color w:val="000000" w:themeColor="text1"/>
          <w:sz w:val="24"/>
          <w:szCs w:val="24"/>
          <w:lang w:eastAsia="zh-CN"/>
        </w:rPr>
        <w:t xml:space="preserve">第一条 </w:t>
      </w:r>
      <w:r w:rsidR="002F554C" w:rsidRPr="00E40474">
        <w:rPr>
          <w:rFonts w:ascii="黑体" w:eastAsia="黑体" w:hAnsi="黑体" w:cs="Times New Roman"/>
          <w:color w:val="000000" w:themeColor="text1"/>
          <w:sz w:val="24"/>
          <w:szCs w:val="24"/>
          <w:lang w:eastAsia="zh-CN"/>
        </w:rPr>
        <w:t>甲方的权利和义务</w:t>
      </w:r>
    </w:p>
    <w:p w:rsidR="002F554C" w:rsidRPr="002F554C" w:rsidRDefault="002F554C" w:rsidP="002F554C">
      <w:pPr>
        <w:spacing w:line="460" w:lineRule="exact"/>
        <w:ind w:firstLineChars="200" w:firstLine="480"/>
        <w:rPr>
          <w:rFonts w:ascii="Times New Roman" w:eastAsia="仿宋_GB2312" w:hAnsi="Times New Roman" w:cs="Times New Roman"/>
          <w:color w:val="000000" w:themeColor="text1"/>
          <w:sz w:val="24"/>
          <w:szCs w:val="24"/>
          <w:lang w:eastAsia="zh-CN"/>
        </w:rPr>
      </w:pPr>
      <w:r w:rsidRPr="002F554C">
        <w:rPr>
          <w:rFonts w:ascii="Times New Roman" w:eastAsia="仿宋_GB2312" w:hAnsi="Times New Roman" w:cs="Times New Roman"/>
          <w:color w:val="000000" w:themeColor="text1"/>
          <w:sz w:val="24"/>
          <w:szCs w:val="24"/>
          <w:lang w:eastAsia="zh-CN"/>
        </w:rPr>
        <w:t>（一）甲方的工作人员有责任向乙方介绍本单位有关廉洁从业的制度、规定。甲方的纪检监察人员有权对双方在采购及合同执行过程中的廉洁情况进行监督。</w:t>
      </w:r>
    </w:p>
    <w:p w:rsidR="002F554C" w:rsidRPr="002F554C" w:rsidRDefault="002F554C" w:rsidP="002F554C">
      <w:pPr>
        <w:spacing w:line="460" w:lineRule="exact"/>
        <w:ind w:firstLineChars="200" w:firstLine="480"/>
        <w:rPr>
          <w:rFonts w:ascii="Times New Roman" w:eastAsia="仿宋_GB2312" w:hAnsi="Times New Roman" w:cs="Times New Roman"/>
          <w:color w:val="000000" w:themeColor="text1"/>
          <w:sz w:val="24"/>
          <w:szCs w:val="24"/>
          <w:lang w:eastAsia="zh-CN"/>
        </w:rPr>
      </w:pPr>
      <w:r w:rsidRPr="002F554C">
        <w:rPr>
          <w:rFonts w:ascii="Times New Roman" w:eastAsia="仿宋_GB2312" w:hAnsi="Times New Roman" w:cs="Times New Roman"/>
          <w:color w:val="000000" w:themeColor="text1"/>
          <w:sz w:val="24"/>
          <w:szCs w:val="24"/>
          <w:lang w:eastAsia="zh-CN"/>
        </w:rPr>
        <w:t>（二）甲方的工作人员不得向乙方泄露采购过程中的商业秘密。</w:t>
      </w:r>
    </w:p>
    <w:p w:rsidR="002F554C" w:rsidRPr="002F554C" w:rsidRDefault="002F554C" w:rsidP="002F554C">
      <w:pPr>
        <w:spacing w:line="460" w:lineRule="exact"/>
        <w:ind w:firstLineChars="200" w:firstLine="480"/>
        <w:rPr>
          <w:rFonts w:ascii="Times New Roman" w:eastAsia="仿宋_GB2312" w:hAnsi="Times New Roman" w:cs="Times New Roman"/>
          <w:color w:val="000000" w:themeColor="text1"/>
          <w:sz w:val="24"/>
          <w:szCs w:val="24"/>
          <w:lang w:eastAsia="zh-CN"/>
        </w:rPr>
      </w:pPr>
      <w:r w:rsidRPr="002F554C">
        <w:rPr>
          <w:rFonts w:ascii="Times New Roman" w:eastAsia="仿宋_GB2312" w:hAnsi="Times New Roman" w:cs="Times New Roman"/>
          <w:color w:val="000000" w:themeColor="text1"/>
          <w:sz w:val="24"/>
          <w:szCs w:val="24"/>
          <w:lang w:eastAsia="zh-CN"/>
        </w:rPr>
        <w:t>（三）甲方的工作人员在采购过程中以及合同执行过程中，不得以任何形式向乙方索取贿赂、收受回扣及好处费等；不得接受乙方馈赠的有价证券和贵重物品；不得让乙方报销任何费用；不得参加对执行公务有影响的娱乐活动和宴请；不得向乙方介绍家属或亲友从事与该项目有关的材料、设备供应和该项目分包等经济活动；不得要求乙方为其装修房子；不得要求乙方为亲属安排出境和国内旅游等；不得借婚丧嫁娶之机收受乙方的钱（含有价证券）、物。</w:t>
      </w:r>
    </w:p>
    <w:p w:rsidR="002F554C" w:rsidRPr="002F554C" w:rsidRDefault="002F554C" w:rsidP="002F554C">
      <w:pPr>
        <w:spacing w:line="460" w:lineRule="exact"/>
        <w:ind w:firstLineChars="200" w:firstLine="480"/>
        <w:rPr>
          <w:rFonts w:ascii="Times New Roman" w:eastAsia="仿宋_GB2312" w:hAnsi="Times New Roman" w:cs="Times New Roman"/>
          <w:color w:val="000000" w:themeColor="text1"/>
          <w:sz w:val="24"/>
          <w:szCs w:val="24"/>
          <w:lang w:eastAsia="zh-CN"/>
        </w:rPr>
      </w:pPr>
      <w:r w:rsidRPr="002F554C">
        <w:rPr>
          <w:rFonts w:ascii="Times New Roman" w:eastAsia="仿宋_GB2312" w:hAnsi="Times New Roman" w:cs="Times New Roman"/>
          <w:color w:val="000000" w:themeColor="text1"/>
          <w:sz w:val="24"/>
          <w:szCs w:val="24"/>
          <w:lang w:eastAsia="zh-CN"/>
        </w:rPr>
        <w:t>（四）对乙方主动给予的钱（含有价证券）、物，甲方的工作人员要坚决谢绝，无法拒绝的要在两周内上交甲方的纪检监察部门或上级纪检监察部门。</w:t>
      </w:r>
    </w:p>
    <w:p w:rsidR="002F554C" w:rsidRPr="002F554C" w:rsidRDefault="002F554C" w:rsidP="002F554C">
      <w:pPr>
        <w:spacing w:line="460" w:lineRule="exact"/>
        <w:ind w:firstLineChars="200" w:firstLine="480"/>
        <w:rPr>
          <w:rFonts w:ascii="Times New Roman" w:eastAsia="仿宋_GB2312" w:hAnsi="Times New Roman" w:cs="Times New Roman"/>
          <w:color w:val="000000" w:themeColor="text1"/>
          <w:sz w:val="24"/>
          <w:szCs w:val="24"/>
          <w:lang w:eastAsia="zh-CN"/>
        </w:rPr>
      </w:pPr>
      <w:r w:rsidRPr="002F554C">
        <w:rPr>
          <w:rFonts w:ascii="Times New Roman" w:eastAsia="仿宋_GB2312" w:hAnsi="Times New Roman" w:cs="Times New Roman"/>
          <w:color w:val="000000" w:themeColor="text1"/>
          <w:sz w:val="24"/>
          <w:szCs w:val="24"/>
          <w:lang w:eastAsia="zh-CN"/>
        </w:rPr>
        <w:t>（五）甲方的工作人员在采购及执行合同过程中，必须遵守廉洁自律的其他有关规定。</w:t>
      </w:r>
    </w:p>
    <w:p w:rsidR="002F554C" w:rsidRPr="00E40474" w:rsidRDefault="00E40474" w:rsidP="002F554C">
      <w:pPr>
        <w:spacing w:line="460" w:lineRule="exact"/>
        <w:ind w:firstLineChars="200" w:firstLine="480"/>
        <w:rPr>
          <w:rFonts w:ascii="黑体" w:eastAsia="黑体" w:hAnsi="黑体" w:cs="Times New Roman"/>
          <w:color w:val="000000" w:themeColor="text1"/>
          <w:sz w:val="24"/>
          <w:szCs w:val="24"/>
          <w:lang w:eastAsia="zh-CN"/>
        </w:rPr>
      </w:pPr>
      <w:r w:rsidRPr="00E40474">
        <w:rPr>
          <w:rFonts w:ascii="黑体" w:eastAsia="黑体" w:hAnsi="黑体" w:cs="Times New Roman" w:hint="eastAsia"/>
          <w:color w:val="000000" w:themeColor="text1"/>
          <w:sz w:val="24"/>
          <w:szCs w:val="24"/>
          <w:lang w:eastAsia="zh-CN"/>
        </w:rPr>
        <w:t xml:space="preserve">第二条 </w:t>
      </w:r>
      <w:r w:rsidR="002F554C" w:rsidRPr="00E40474">
        <w:rPr>
          <w:rFonts w:ascii="黑体" w:eastAsia="黑体" w:hAnsi="黑体" w:cs="Times New Roman"/>
          <w:color w:val="000000" w:themeColor="text1"/>
          <w:sz w:val="24"/>
          <w:szCs w:val="24"/>
          <w:lang w:eastAsia="zh-CN"/>
        </w:rPr>
        <w:t>乙方的权利和义务</w:t>
      </w:r>
    </w:p>
    <w:p w:rsidR="002F554C" w:rsidRPr="002F554C" w:rsidRDefault="002F554C" w:rsidP="002F554C">
      <w:pPr>
        <w:spacing w:line="460" w:lineRule="exact"/>
        <w:ind w:firstLineChars="200" w:firstLine="480"/>
        <w:rPr>
          <w:rFonts w:ascii="Times New Roman" w:eastAsia="仿宋_GB2312" w:hAnsi="Times New Roman" w:cs="Times New Roman"/>
          <w:color w:val="000000" w:themeColor="text1"/>
          <w:sz w:val="24"/>
          <w:szCs w:val="24"/>
          <w:lang w:eastAsia="zh-CN"/>
        </w:rPr>
      </w:pPr>
      <w:r w:rsidRPr="002F554C">
        <w:rPr>
          <w:rFonts w:ascii="Times New Roman" w:eastAsia="仿宋_GB2312" w:hAnsi="Times New Roman" w:cs="Times New Roman"/>
          <w:color w:val="000000" w:themeColor="text1"/>
          <w:sz w:val="24"/>
          <w:szCs w:val="24"/>
          <w:lang w:eastAsia="zh-CN"/>
        </w:rPr>
        <w:t>（一）乙方的纪检监察人员有权对双方在采购及合同执行过程中的廉洁从业情况进行监督，并积极配合甲方纪检监察工作人员就有关违纪问题进行调查取证。</w:t>
      </w:r>
    </w:p>
    <w:p w:rsidR="002F554C" w:rsidRPr="002F554C" w:rsidRDefault="002F554C" w:rsidP="002F554C">
      <w:pPr>
        <w:spacing w:line="460" w:lineRule="exact"/>
        <w:ind w:firstLineChars="200" w:firstLine="480"/>
        <w:rPr>
          <w:rFonts w:ascii="Times New Roman" w:eastAsia="仿宋_GB2312" w:hAnsi="Times New Roman" w:cs="Times New Roman"/>
          <w:color w:val="000000" w:themeColor="text1"/>
          <w:sz w:val="24"/>
          <w:szCs w:val="24"/>
          <w:lang w:eastAsia="zh-CN"/>
        </w:rPr>
      </w:pPr>
      <w:r w:rsidRPr="002F554C">
        <w:rPr>
          <w:rFonts w:ascii="Times New Roman" w:eastAsia="仿宋_GB2312" w:hAnsi="Times New Roman" w:cs="Times New Roman"/>
          <w:color w:val="000000" w:themeColor="text1"/>
          <w:sz w:val="24"/>
          <w:szCs w:val="24"/>
          <w:lang w:eastAsia="zh-CN"/>
        </w:rPr>
        <w:t>（二）乙方有权了解甲方在廉洁从业方面的各项制度和规定，并主动配合甲方遵守执行。</w:t>
      </w:r>
    </w:p>
    <w:p w:rsidR="002F554C" w:rsidRPr="002F554C" w:rsidRDefault="002F554C" w:rsidP="002F554C">
      <w:pPr>
        <w:spacing w:line="460" w:lineRule="exact"/>
        <w:ind w:firstLineChars="200" w:firstLine="480"/>
        <w:rPr>
          <w:rFonts w:ascii="Times New Roman" w:eastAsia="仿宋_GB2312" w:hAnsi="Times New Roman" w:cs="Times New Roman"/>
          <w:color w:val="000000" w:themeColor="text1"/>
          <w:sz w:val="24"/>
          <w:szCs w:val="24"/>
          <w:lang w:eastAsia="zh-CN"/>
        </w:rPr>
      </w:pPr>
      <w:r w:rsidRPr="002F554C">
        <w:rPr>
          <w:rFonts w:ascii="Times New Roman" w:eastAsia="仿宋_GB2312" w:hAnsi="Times New Roman" w:cs="Times New Roman"/>
          <w:color w:val="000000" w:themeColor="text1"/>
          <w:sz w:val="24"/>
          <w:szCs w:val="24"/>
          <w:lang w:eastAsia="zh-CN"/>
        </w:rPr>
        <w:t>（三）乙方的工作人员不得以任何方式向甲方的工作人员了解采购过程中的商业秘</w:t>
      </w:r>
      <w:r w:rsidRPr="002F554C">
        <w:rPr>
          <w:rFonts w:ascii="Times New Roman" w:eastAsia="仿宋_GB2312" w:hAnsi="Times New Roman" w:cs="Times New Roman"/>
          <w:color w:val="000000" w:themeColor="text1"/>
          <w:sz w:val="24"/>
          <w:szCs w:val="24"/>
          <w:lang w:eastAsia="zh-CN"/>
        </w:rPr>
        <w:lastRenderedPageBreak/>
        <w:t>密。</w:t>
      </w:r>
    </w:p>
    <w:p w:rsidR="002F554C" w:rsidRPr="002F554C" w:rsidRDefault="002F554C" w:rsidP="002F554C">
      <w:pPr>
        <w:spacing w:line="460" w:lineRule="exact"/>
        <w:ind w:firstLineChars="200" w:firstLine="480"/>
        <w:rPr>
          <w:rFonts w:ascii="Times New Roman" w:eastAsia="仿宋_GB2312" w:hAnsi="Times New Roman" w:cs="Times New Roman"/>
          <w:color w:val="000000" w:themeColor="text1"/>
          <w:sz w:val="24"/>
          <w:szCs w:val="24"/>
          <w:lang w:eastAsia="zh-CN"/>
        </w:rPr>
      </w:pPr>
      <w:r w:rsidRPr="002F554C">
        <w:rPr>
          <w:rFonts w:ascii="Times New Roman" w:eastAsia="仿宋_GB2312" w:hAnsi="Times New Roman" w:cs="Times New Roman"/>
          <w:color w:val="000000" w:themeColor="text1"/>
          <w:sz w:val="24"/>
          <w:szCs w:val="24"/>
          <w:lang w:eastAsia="zh-CN"/>
        </w:rPr>
        <w:t>（四）乙方的工作人员在采购过程及成交后的合同执行过程中，不得向甲方的工作人员行贿、提供回扣或其他好处费等；不得向甲方的工作人员馈赠有价证券和贵重物品；不得给甲方的工作人员报销任何费用；不得为甲方的工作人员购置或长期无偿提供交通工具、通讯工具、家电、办公用品等；不得邀请甲方的工作人员参加对执行公务有影响的娱乐活动和宴请；不得接受甲方的工作人员介绍的家属或亲友从事与该项目有关的材料、设备供应或该项目分包等经济活动；不得为甲方的工作人员装修房子；不得为甲方的工作人员的亲属安排出境和国内旅游等；不得借婚丧嫁娶之机向甲方的工作人员赠送钱（含有价证券）、物。</w:t>
      </w:r>
    </w:p>
    <w:p w:rsidR="002F554C" w:rsidRPr="002F554C" w:rsidRDefault="002F554C" w:rsidP="002F554C">
      <w:pPr>
        <w:spacing w:line="460" w:lineRule="exact"/>
        <w:ind w:firstLineChars="200" w:firstLine="480"/>
        <w:rPr>
          <w:rFonts w:ascii="Times New Roman" w:eastAsia="仿宋_GB2312" w:hAnsi="Times New Roman" w:cs="Times New Roman"/>
          <w:color w:val="000000" w:themeColor="text1"/>
          <w:sz w:val="24"/>
          <w:szCs w:val="24"/>
          <w:lang w:eastAsia="zh-CN"/>
        </w:rPr>
      </w:pPr>
      <w:r w:rsidRPr="002F554C">
        <w:rPr>
          <w:rFonts w:ascii="Times New Roman" w:eastAsia="仿宋_GB2312" w:hAnsi="Times New Roman" w:cs="Times New Roman"/>
          <w:color w:val="000000" w:themeColor="text1"/>
          <w:sz w:val="24"/>
          <w:szCs w:val="24"/>
          <w:lang w:eastAsia="zh-CN"/>
        </w:rPr>
        <w:t>（五）乙方发现甲方的工作人员有不廉洁的行为，必须在</w:t>
      </w:r>
      <w:r w:rsidRPr="002F554C">
        <w:rPr>
          <w:rFonts w:ascii="Times New Roman" w:eastAsia="仿宋_GB2312" w:hAnsi="Times New Roman" w:cs="Times New Roman"/>
          <w:color w:val="000000" w:themeColor="text1"/>
          <w:sz w:val="24"/>
          <w:szCs w:val="24"/>
          <w:lang w:eastAsia="zh-CN"/>
        </w:rPr>
        <w:t>48</w:t>
      </w:r>
      <w:r w:rsidRPr="002F554C">
        <w:rPr>
          <w:rFonts w:ascii="Times New Roman" w:eastAsia="仿宋_GB2312" w:hAnsi="Times New Roman" w:cs="Times New Roman"/>
          <w:color w:val="000000" w:themeColor="text1"/>
          <w:sz w:val="24"/>
          <w:szCs w:val="24"/>
          <w:lang w:eastAsia="zh-CN"/>
        </w:rPr>
        <w:t>小时内署名报告甲方的纪检监察人员或有关领导。</w:t>
      </w:r>
    </w:p>
    <w:p w:rsidR="002F554C" w:rsidRPr="00E40474" w:rsidRDefault="00E40474" w:rsidP="002F554C">
      <w:pPr>
        <w:spacing w:line="460" w:lineRule="exact"/>
        <w:ind w:firstLineChars="200" w:firstLine="480"/>
        <w:rPr>
          <w:rFonts w:ascii="黑体" w:eastAsia="黑体" w:hAnsi="黑体" w:cs="Times New Roman"/>
          <w:color w:val="000000" w:themeColor="text1"/>
          <w:sz w:val="24"/>
          <w:szCs w:val="24"/>
          <w:lang w:eastAsia="zh-CN"/>
        </w:rPr>
      </w:pPr>
      <w:r w:rsidRPr="00E40474">
        <w:rPr>
          <w:rFonts w:ascii="黑体" w:eastAsia="黑体" w:hAnsi="黑体" w:cs="Times New Roman" w:hint="eastAsia"/>
          <w:color w:val="000000" w:themeColor="text1"/>
          <w:sz w:val="24"/>
          <w:szCs w:val="24"/>
          <w:lang w:eastAsia="zh-CN"/>
        </w:rPr>
        <w:t xml:space="preserve">第三条 </w:t>
      </w:r>
      <w:r w:rsidR="002F554C" w:rsidRPr="00E40474">
        <w:rPr>
          <w:rFonts w:ascii="黑体" w:eastAsia="黑体" w:hAnsi="黑体" w:cs="Times New Roman"/>
          <w:color w:val="000000" w:themeColor="text1"/>
          <w:sz w:val="24"/>
          <w:szCs w:val="24"/>
          <w:lang w:eastAsia="zh-CN"/>
        </w:rPr>
        <w:t>违约责任</w:t>
      </w:r>
    </w:p>
    <w:p w:rsidR="002F554C" w:rsidRPr="002F554C" w:rsidRDefault="002F554C" w:rsidP="002F554C">
      <w:pPr>
        <w:spacing w:line="460" w:lineRule="exact"/>
        <w:ind w:firstLineChars="200" w:firstLine="480"/>
        <w:rPr>
          <w:rFonts w:ascii="Times New Roman" w:eastAsia="仿宋_GB2312" w:hAnsi="Times New Roman" w:cs="Times New Roman"/>
          <w:color w:val="000000" w:themeColor="text1"/>
          <w:sz w:val="24"/>
          <w:szCs w:val="24"/>
          <w:lang w:eastAsia="zh-CN"/>
        </w:rPr>
      </w:pPr>
      <w:r w:rsidRPr="002F554C">
        <w:rPr>
          <w:rFonts w:ascii="Times New Roman" w:eastAsia="仿宋_GB2312" w:hAnsi="Times New Roman" w:cs="Times New Roman"/>
          <w:color w:val="000000" w:themeColor="text1"/>
          <w:sz w:val="24"/>
          <w:szCs w:val="24"/>
          <w:lang w:eastAsia="zh-CN"/>
        </w:rPr>
        <w:t>（一）甲方的工作人员违反廉洁责任，经调查属实的，甲方将依据党纪、公司有关规定对当事人进行严肃处理，对涉嫌犯罪人员移送司法机关。</w:t>
      </w:r>
    </w:p>
    <w:p w:rsidR="002F554C" w:rsidRPr="002F554C" w:rsidRDefault="002F554C" w:rsidP="002F554C">
      <w:pPr>
        <w:spacing w:line="460" w:lineRule="exact"/>
        <w:ind w:firstLineChars="200" w:firstLine="480"/>
        <w:rPr>
          <w:rFonts w:ascii="Times New Roman" w:eastAsia="仿宋_GB2312" w:hAnsi="Times New Roman" w:cs="Times New Roman"/>
          <w:color w:val="000000" w:themeColor="text1"/>
          <w:sz w:val="24"/>
          <w:szCs w:val="24"/>
          <w:lang w:eastAsia="zh-CN"/>
        </w:rPr>
      </w:pPr>
      <w:r w:rsidRPr="002F554C">
        <w:rPr>
          <w:rFonts w:ascii="Times New Roman" w:eastAsia="仿宋_GB2312" w:hAnsi="Times New Roman" w:cs="Times New Roman"/>
          <w:color w:val="000000" w:themeColor="text1"/>
          <w:sz w:val="24"/>
          <w:szCs w:val="24"/>
          <w:lang w:eastAsia="zh-CN"/>
        </w:rPr>
        <w:t>（二）乙方工作人员违反廉洁责任，经调查属实，甲方及其代理机构有权退回其投标；对成交的乙方，甲方及其代理机构有权撤销成交决定，或一次性扣罚与其签订合同总价款的</w:t>
      </w:r>
      <w:r w:rsidRPr="002F554C">
        <w:rPr>
          <w:rFonts w:ascii="Times New Roman" w:eastAsia="仿宋_GB2312" w:hAnsi="Times New Roman" w:cs="Times New Roman"/>
          <w:color w:val="000000" w:themeColor="text1"/>
          <w:sz w:val="24"/>
          <w:szCs w:val="24"/>
          <w:lang w:eastAsia="zh-CN"/>
        </w:rPr>
        <w:t>0.5~10%</w:t>
      </w:r>
      <w:r w:rsidRPr="002F554C">
        <w:rPr>
          <w:rFonts w:ascii="Times New Roman" w:eastAsia="仿宋_GB2312" w:hAnsi="Times New Roman" w:cs="Times New Roman"/>
          <w:color w:val="000000" w:themeColor="text1"/>
          <w:sz w:val="24"/>
          <w:szCs w:val="24"/>
          <w:lang w:eastAsia="zh-CN"/>
        </w:rPr>
        <w:t>直至终止合同执行，由此造成的经济损失由乙方承担。在今后项目中，中粮糖业控股股份有限公司系统各企业不再考虑与乙方的合作。</w:t>
      </w:r>
    </w:p>
    <w:p w:rsidR="002F554C" w:rsidRPr="00E40474" w:rsidRDefault="00E40474" w:rsidP="002F554C">
      <w:pPr>
        <w:spacing w:line="460" w:lineRule="exact"/>
        <w:ind w:firstLineChars="200" w:firstLine="480"/>
        <w:rPr>
          <w:rFonts w:ascii="黑体" w:eastAsia="黑体" w:hAnsi="黑体" w:cs="Times New Roman"/>
          <w:color w:val="000000" w:themeColor="text1"/>
          <w:sz w:val="24"/>
          <w:szCs w:val="24"/>
          <w:lang w:eastAsia="zh-CN"/>
        </w:rPr>
      </w:pPr>
      <w:r w:rsidRPr="00E40474">
        <w:rPr>
          <w:rFonts w:ascii="黑体" w:eastAsia="黑体" w:hAnsi="黑体" w:cs="Times New Roman" w:hint="eastAsia"/>
          <w:color w:val="000000" w:themeColor="text1"/>
          <w:sz w:val="24"/>
          <w:szCs w:val="24"/>
          <w:lang w:eastAsia="zh-CN"/>
        </w:rPr>
        <w:t xml:space="preserve">第四条 </w:t>
      </w:r>
      <w:r w:rsidR="002F554C" w:rsidRPr="00E40474">
        <w:rPr>
          <w:rFonts w:ascii="黑体" w:eastAsia="黑体" w:hAnsi="黑体" w:cs="Times New Roman"/>
          <w:color w:val="000000" w:themeColor="text1"/>
          <w:sz w:val="24"/>
          <w:szCs w:val="24"/>
          <w:lang w:eastAsia="zh-CN"/>
        </w:rPr>
        <w:t>合同的生效</w:t>
      </w:r>
    </w:p>
    <w:p w:rsidR="002F554C" w:rsidRPr="002F554C" w:rsidRDefault="002F554C" w:rsidP="002F554C">
      <w:pPr>
        <w:spacing w:line="460" w:lineRule="exact"/>
        <w:ind w:firstLineChars="200" w:firstLine="480"/>
        <w:rPr>
          <w:rFonts w:ascii="Times New Roman" w:eastAsia="仿宋_GB2312" w:hAnsi="Times New Roman" w:cs="Times New Roman"/>
          <w:color w:val="000000" w:themeColor="text1"/>
          <w:sz w:val="24"/>
          <w:szCs w:val="24"/>
          <w:lang w:eastAsia="zh-CN"/>
        </w:rPr>
      </w:pPr>
      <w:r w:rsidRPr="002F554C">
        <w:rPr>
          <w:rFonts w:ascii="Times New Roman" w:eastAsia="仿宋_GB2312" w:hAnsi="Times New Roman" w:cs="Times New Roman"/>
          <w:color w:val="000000" w:themeColor="text1"/>
          <w:sz w:val="24"/>
          <w:szCs w:val="24"/>
          <w:lang w:eastAsia="zh-CN"/>
        </w:rPr>
        <w:t>（一）本合同在双方签字</w:t>
      </w:r>
      <w:r w:rsidRPr="002F554C">
        <w:rPr>
          <w:rFonts w:ascii="Times New Roman" w:eastAsia="仿宋_GB2312" w:hAnsi="Times New Roman" w:cs="Times New Roman"/>
          <w:color w:val="000000" w:themeColor="text1"/>
          <w:sz w:val="24"/>
          <w:szCs w:val="24"/>
          <w:lang w:eastAsia="zh-CN"/>
        </w:rPr>
        <w:t>/</w:t>
      </w:r>
      <w:r w:rsidRPr="002F554C">
        <w:rPr>
          <w:rFonts w:ascii="Times New Roman" w:eastAsia="仿宋_GB2312" w:hAnsi="Times New Roman" w:cs="Times New Roman"/>
          <w:color w:val="000000" w:themeColor="text1"/>
          <w:sz w:val="24"/>
          <w:szCs w:val="24"/>
          <w:lang w:eastAsia="zh-CN"/>
        </w:rPr>
        <w:t>盖章后生效。</w:t>
      </w:r>
    </w:p>
    <w:p w:rsidR="002F554C" w:rsidRPr="002F554C" w:rsidRDefault="002F554C" w:rsidP="002F554C">
      <w:pPr>
        <w:spacing w:line="460" w:lineRule="exact"/>
        <w:ind w:firstLineChars="200" w:firstLine="480"/>
        <w:rPr>
          <w:rFonts w:ascii="Times New Roman" w:eastAsia="仿宋_GB2312" w:hAnsi="Times New Roman" w:cs="Times New Roman"/>
          <w:color w:val="000000" w:themeColor="text1"/>
          <w:sz w:val="24"/>
          <w:szCs w:val="24"/>
          <w:lang w:eastAsia="zh-CN"/>
        </w:rPr>
      </w:pPr>
      <w:r w:rsidRPr="002F554C">
        <w:rPr>
          <w:rFonts w:ascii="Times New Roman" w:eastAsia="仿宋_GB2312" w:hAnsi="Times New Roman" w:cs="Times New Roman"/>
          <w:color w:val="000000" w:themeColor="text1"/>
          <w:sz w:val="24"/>
          <w:szCs w:val="24"/>
          <w:lang w:eastAsia="zh-CN"/>
        </w:rPr>
        <w:t>（二）本合同一式贰份，双方各执一份。</w:t>
      </w:r>
    </w:p>
    <w:p w:rsidR="002F554C" w:rsidRPr="002F554C" w:rsidRDefault="002F554C" w:rsidP="002F554C">
      <w:pPr>
        <w:spacing w:line="460" w:lineRule="exact"/>
        <w:ind w:firstLineChars="200" w:firstLine="480"/>
        <w:rPr>
          <w:rFonts w:ascii="Times New Roman" w:eastAsia="仿宋_GB2312" w:hAnsi="Times New Roman" w:cs="Times New Roman"/>
          <w:color w:val="000000" w:themeColor="text1"/>
          <w:sz w:val="24"/>
          <w:szCs w:val="24"/>
          <w:lang w:eastAsia="zh-CN"/>
        </w:rPr>
      </w:pPr>
      <w:r w:rsidRPr="002F554C">
        <w:rPr>
          <w:rFonts w:ascii="Times New Roman" w:eastAsia="仿宋_GB2312" w:hAnsi="Times New Roman" w:cs="Times New Roman"/>
          <w:color w:val="000000" w:themeColor="text1"/>
          <w:sz w:val="24"/>
          <w:szCs w:val="24"/>
          <w:lang w:eastAsia="zh-CN"/>
        </w:rPr>
        <w:t>（三）本合同在主合同授予、履行的全过程有效，并作为主合同的附件。</w:t>
      </w:r>
    </w:p>
    <w:p w:rsidR="002F554C" w:rsidRPr="002F554C" w:rsidRDefault="002F554C" w:rsidP="002F554C">
      <w:pPr>
        <w:spacing w:line="460" w:lineRule="exact"/>
        <w:ind w:firstLineChars="200" w:firstLine="480"/>
        <w:rPr>
          <w:rFonts w:ascii="Times New Roman" w:eastAsia="仿宋_GB2312" w:hAnsi="Times New Roman" w:cs="Times New Roman"/>
          <w:color w:val="000000" w:themeColor="text1"/>
          <w:sz w:val="24"/>
          <w:szCs w:val="24"/>
          <w:lang w:eastAsia="zh-CN"/>
        </w:rPr>
      </w:pPr>
      <w:r w:rsidRPr="002F554C">
        <w:rPr>
          <w:rFonts w:ascii="Times New Roman" w:eastAsia="仿宋_GB2312" w:hAnsi="Times New Roman" w:cs="Times New Roman"/>
          <w:color w:val="000000" w:themeColor="text1"/>
          <w:sz w:val="24"/>
          <w:szCs w:val="24"/>
          <w:lang w:eastAsia="zh-CN"/>
        </w:rPr>
        <w:t>监督联络方式：</w:t>
      </w:r>
    </w:p>
    <w:p w:rsidR="002F554C" w:rsidRPr="002F554C" w:rsidRDefault="002F554C" w:rsidP="002F554C">
      <w:pPr>
        <w:spacing w:line="460" w:lineRule="exact"/>
        <w:ind w:firstLineChars="200" w:firstLine="480"/>
        <w:rPr>
          <w:rFonts w:ascii="Times New Roman" w:eastAsia="仿宋_GB2312" w:hAnsi="Times New Roman" w:cs="Times New Roman"/>
          <w:color w:val="000000" w:themeColor="text1"/>
          <w:sz w:val="24"/>
          <w:szCs w:val="24"/>
          <w:lang w:eastAsia="zh-CN"/>
        </w:rPr>
      </w:pPr>
      <w:r w:rsidRPr="002F554C">
        <w:rPr>
          <w:rFonts w:ascii="Times New Roman" w:eastAsia="仿宋_GB2312" w:hAnsi="Times New Roman" w:cs="Times New Roman"/>
          <w:color w:val="000000" w:themeColor="text1"/>
          <w:sz w:val="24"/>
          <w:szCs w:val="24"/>
          <w:lang w:eastAsia="zh-CN"/>
        </w:rPr>
        <w:t>中粮糖业纪委联系方式：办公电话</w:t>
      </w:r>
      <w:r w:rsidRPr="002F554C">
        <w:rPr>
          <w:rFonts w:ascii="Times New Roman" w:eastAsia="仿宋_GB2312" w:hAnsi="Times New Roman" w:cs="Times New Roman"/>
          <w:color w:val="000000" w:themeColor="text1"/>
          <w:sz w:val="24"/>
          <w:szCs w:val="24"/>
          <w:lang w:eastAsia="zh-CN"/>
        </w:rPr>
        <w:t xml:space="preserve">  010-85017235</w:t>
      </w:r>
    </w:p>
    <w:p w:rsidR="00050582" w:rsidRDefault="002F554C">
      <w:pPr>
        <w:spacing w:line="360" w:lineRule="exact"/>
        <w:ind w:left="1200" w:hangingChars="500" w:hanging="1200"/>
        <w:rPr>
          <w:rFonts w:ascii="仿宋" w:eastAsia="仿宋" w:hAnsi="仿宋"/>
          <w:snapToGrid w:val="0"/>
          <w:sz w:val="24"/>
          <w:szCs w:val="24"/>
          <w:lang w:eastAsia="zh-CN"/>
        </w:rPr>
      </w:pPr>
      <w:r w:rsidRPr="002F554C">
        <w:rPr>
          <w:rFonts w:ascii="Times New Roman" w:eastAsia="仿宋_GB2312" w:hAnsi="Times New Roman" w:cs="Times New Roman"/>
          <w:color w:val="000000" w:themeColor="text1"/>
          <w:sz w:val="24"/>
          <w:szCs w:val="24"/>
          <w:lang w:eastAsia="zh-CN"/>
        </w:rPr>
        <w:t>通信地址：北京市朝阳区朝阳门南大街</w:t>
      </w:r>
      <w:r w:rsidRPr="002F554C">
        <w:rPr>
          <w:rFonts w:ascii="Times New Roman" w:eastAsia="仿宋_GB2312" w:hAnsi="Times New Roman" w:cs="Times New Roman"/>
          <w:color w:val="000000" w:themeColor="text1"/>
          <w:sz w:val="24"/>
          <w:szCs w:val="24"/>
          <w:lang w:eastAsia="zh-CN"/>
        </w:rPr>
        <w:t>8</w:t>
      </w:r>
      <w:r w:rsidRPr="002F554C">
        <w:rPr>
          <w:rFonts w:ascii="Times New Roman" w:eastAsia="仿宋_GB2312" w:hAnsi="Times New Roman" w:cs="Times New Roman"/>
          <w:color w:val="000000" w:themeColor="text1"/>
          <w:sz w:val="24"/>
          <w:szCs w:val="24"/>
          <w:lang w:eastAsia="zh-CN"/>
        </w:rPr>
        <w:t>号中粮福临门大厦</w:t>
      </w:r>
      <w:r w:rsidRPr="002F554C">
        <w:rPr>
          <w:rFonts w:ascii="Times New Roman" w:eastAsia="仿宋_GB2312" w:hAnsi="Times New Roman" w:cs="Times New Roman"/>
          <w:color w:val="000000" w:themeColor="text1"/>
          <w:sz w:val="24"/>
          <w:szCs w:val="24"/>
          <w:lang w:eastAsia="zh-CN"/>
        </w:rPr>
        <w:t>9</w:t>
      </w:r>
      <w:r w:rsidRPr="002F554C">
        <w:rPr>
          <w:rFonts w:ascii="Times New Roman" w:eastAsia="仿宋_GB2312" w:hAnsi="Times New Roman" w:cs="Times New Roman"/>
          <w:color w:val="000000" w:themeColor="text1"/>
          <w:sz w:val="24"/>
          <w:szCs w:val="24"/>
          <w:lang w:eastAsia="zh-CN"/>
        </w:rPr>
        <w:t>层</w:t>
      </w:r>
      <w:r w:rsidRPr="002F554C">
        <w:rPr>
          <w:rFonts w:ascii="Times New Roman" w:eastAsia="仿宋_GB2312" w:hAnsi="Times New Roman" w:cs="Times New Roman"/>
          <w:color w:val="000000" w:themeColor="text1"/>
          <w:sz w:val="24"/>
          <w:szCs w:val="24"/>
          <w:lang w:eastAsia="zh-CN"/>
        </w:rPr>
        <w:t>905</w:t>
      </w:r>
      <w:r w:rsidRPr="002F554C">
        <w:rPr>
          <w:rFonts w:ascii="Times New Roman" w:eastAsia="仿宋_GB2312" w:hAnsi="Times New Roman" w:cs="Times New Roman"/>
          <w:color w:val="000000" w:themeColor="text1"/>
          <w:sz w:val="24"/>
          <w:szCs w:val="24"/>
          <w:lang w:eastAsia="zh-CN"/>
        </w:rPr>
        <w:t>房间，中粮糖业纪委办公室收，邮编</w:t>
      </w:r>
      <w:r w:rsidRPr="002F554C">
        <w:rPr>
          <w:rFonts w:ascii="Times New Roman" w:eastAsia="仿宋_GB2312" w:hAnsi="Times New Roman" w:cs="Times New Roman"/>
          <w:color w:val="000000" w:themeColor="text1"/>
          <w:sz w:val="24"/>
          <w:szCs w:val="24"/>
          <w:lang w:eastAsia="zh-CN"/>
        </w:rPr>
        <w:t>100020</w:t>
      </w:r>
      <w:r w:rsidRPr="002F554C">
        <w:rPr>
          <w:rFonts w:ascii="Times New Roman" w:eastAsia="仿宋_GB2312" w:hAnsi="Times New Roman" w:cs="Times New Roman"/>
          <w:color w:val="000000" w:themeColor="text1"/>
          <w:sz w:val="24"/>
          <w:szCs w:val="24"/>
          <w:lang w:eastAsia="zh-CN"/>
        </w:rPr>
        <w:t>。</w:t>
      </w:r>
      <w:r w:rsidR="00A46559">
        <w:rPr>
          <w:rFonts w:ascii="仿宋_GB2312" w:eastAsia="仿宋_GB2312" w:hAnsi="仿宋" w:hint="eastAsia"/>
          <w:sz w:val="30"/>
          <w:szCs w:val="30"/>
          <w:lang w:eastAsia="zh-CN"/>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678"/>
      </w:tblGrid>
      <w:tr w:rsidR="00050582">
        <w:tc>
          <w:tcPr>
            <w:tcW w:w="4786" w:type="dxa"/>
          </w:tcPr>
          <w:p w:rsidR="00050582" w:rsidRDefault="00A46559">
            <w:pPr>
              <w:tabs>
                <w:tab w:val="left" w:pos="675"/>
              </w:tabs>
              <w:spacing w:line="480" w:lineRule="exact"/>
              <w:jc w:val="center"/>
              <w:rPr>
                <w:rFonts w:ascii="仿宋" w:eastAsia="仿宋" w:hAnsi="仿宋"/>
                <w:b/>
                <w:sz w:val="24"/>
                <w:szCs w:val="24"/>
                <w:lang w:eastAsia="zh-CN"/>
              </w:rPr>
            </w:pPr>
            <w:r>
              <w:rPr>
                <w:rFonts w:ascii="仿宋" w:eastAsia="仿宋" w:hAnsi="仿宋"/>
                <w:b/>
                <w:sz w:val="24"/>
                <w:szCs w:val="24"/>
                <w:lang w:eastAsia="zh-CN"/>
              </w:rPr>
              <w:t>甲 方</w:t>
            </w:r>
          </w:p>
          <w:p w:rsidR="00050582" w:rsidRDefault="00A46559">
            <w:pPr>
              <w:tabs>
                <w:tab w:val="left" w:pos="675"/>
              </w:tabs>
              <w:spacing w:line="480" w:lineRule="exact"/>
              <w:ind w:left="1200" w:hangingChars="500" w:hanging="1200"/>
              <w:rPr>
                <w:rFonts w:ascii="仿宋" w:eastAsia="仿宋" w:hAnsi="仿宋"/>
                <w:sz w:val="24"/>
                <w:szCs w:val="24"/>
                <w:lang w:eastAsia="zh-CN"/>
              </w:rPr>
            </w:pPr>
            <w:r>
              <w:rPr>
                <w:rFonts w:ascii="仿宋" w:eastAsia="仿宋" w:hAnsi="仿宋"/>
                <w:sz w:val="24"/>
                <w:szCs w:val="24"/>
                <w:lang w:eastAsia="zh-CN"/>
              </w:rPr>
              <w:t>单位全称：</w:t>
            </w:r>
            <w:r>
              <w:rPr>
                <w:rFonts w:ascii="仿宋" w:eastAsia="仿宋" w:hAnsi="仿宋"/>
                <w:sz w:val="24"/>
                <w:szCs w:val="24"/>
                <w:shd w:val="pct10" w:color="auto" w:fill="FFFFFF"/>
                <w:lang w:eastAsia="zh-CN"/>
              </w:rPr>
              <w:t>中粮</w:t>
            </w:r>
            <w:r>
              <w:rPr>
                <w:rFonts w:ascii="仿宋" w:eastAsia="仿宋" w:hAnsi="仿宋" w:hint="eastAsia"/>
                <w:sz w:val="24"/>
                <w:szCs w:val="24"/>
                <w:shd w:val="pct10" w:color="auto" w:fill="FFFFFF"/>
                <w:lang w:eastAsia="zh-CN"/>
              </w:rPr>
              <w:t>北海糖业</w:t>
            </w:r>
            <w:r>
              <w:rPr>
                <w:rFonts w:ascii="仿宋" w:eastAsia="仿宋" w:hAnsi="仿宋"/>
                <w:sz w:val="24"/>
                <w:szCs w:val="24"/>
                <w:shd w:val="pct10" w:color="auto" w:fill="FFFFFF"/>
                <w:lang w:eastAsia="zh-CN"/>
              </w:rPr>
              <w:t>有限公司</w:t>
            </w:r>
          </w:p>
          <w:p w:rsidR="00050582" w:rsidRDefault="00A46559">
            <w:pPr>
              <w:tabs>
                <w:tab w:val="left" w:pos="675"/>
              </w:tabs>
              <w:spacing w:line="480" w:lineRule="exact"/>
              <w:rPr>
                <w:rFonts w:ascii="仿宋" w:eastAsia="仿宋" w:hAnsi="仿宋"/>
                <w:sz w:val="24"/>
                <w:szCs w:val="24"/>
                <w:lang w:eastAsia="zh-CN"/>
              </w:rPr>
            </w:pPr>
            <w:r>
              <w:rPr>
                <w:rFonts w:ascii="仿宋" w:eastAsia="仿宋" w:hAnsi="仿宋"/>
                <w:sz w:val="24"/>
                <w:szCs w:val="24"/>
                <w:lang w:eastAsia="zh-CN"/>
              </w:rPr>
              <w:t>法定代表人：</w:t>
            </w:r>
          </w:p>
          <w:p w:rsidR="00050582" w:rsidRDefault="00A46559">
            <w:pPr>
              <w:tabs>
                <w:tab w:val="left" w:pos="675"/>
              </w:tabs>
              <w:spacing w:line="480" w:lineRule="exact"/>
              <w:rPr>
                <w:rFonts w:ascii="仿宋" w:eastAsia="仿宋" w:hAnsi="仿宋"/>
                <w:sz w:val="24"/>
                <w:szCs w:val="24"/>
                <w:lang w:eastAsia="zh-CN"/>
              </w:rPr>
            </w:pPr>
            <w:r>
              <w:rPr>
                <w:rFonts w:ascii="仿宋" w:eastAsia="仿宋" w:hAnsi="仿宋"/>
                <w:sz w:val="24"/>
                <w:szCs w:val="24"/>
                <w:lang w:eastAsia="zh-CN"/>
              </w:rPr>
              <w:t>委托代理人：</w:t>
            </w:r>
          </w:p>
          <w:p w:rsidR="00050582" w:rsidRDefault="00A46559">
            <w:pPr>
              <w:tabs>
                <w:tab w:val="left" w:pos="675"/>
              </w:tabs>
              <w:spacing w:line="480" w:lineRule="exact"/>
              <w:rPr>
                <w:rFonts w:ascii="仿宋" w:eastAsia="仿宋" w:hAnsi="仿宋"/>
                <w:sz w:val="24"/>
                <w:szCs w:val="24"/>
                <w:lang w:eastAsia="zh-CN"/>
              </w:rPr>
            </w:pPr>
            <w:r>
              <w:rPr>
                <w:rFonts w:ascii="仿宋" w:eastAsia="仿宋" w:hAnsi="仿宋"/>
                <w:sz w:val="24"/>
                <w:szCs w:val="24"/>
                <w:lang w:eastAsia="zh-CN"/>
              </w:rPr>
              <w:t>签订日期：202   年    月    日</w:t>
            </w:r>
          </w:p>
        </w:tc>
        <w:tc>
          <w:tcPr>
            <w:tcW w:w="4678" w:type="dxa"/>
          </w:tcPr>
          <w:p w:rsidR="00050582" w:rsidRDefault="00A46559">
            <w:pPr>
              <w:tabs>
                <w:tab w:val="left" w:pos="675"/>
              </w:tabs>
              <w:spacing w:line="480" w:lineRule="exact"/>
              <w:jc w:val="center"/>
              <w:rPr>
                <w:rFonts w:ascii="仿宋" w:eastAsia="仿宋" w:hAnsi="仿宋"/>
                <w:b/>
                <w:sz w:val="24"/>
                <w:szCs w:val="24"/>
                <w:lang w:eastAsia="zh-CN"/>
              </w:rPr>
            </w:pPr>
            <w:r>
              <w:rPr>
                <w:rFonts w:ascii="仿宋" w:eastAsia="仿宋" w:hAnsi="仿宋"/>
                <w:b/>
                <w:sz w:val="24"/>
                <w:szCs w:val="24"/>
                <w:lang w:eastAsia="zh-CN"/>
              </w:rPr>
              <w:t>乙 方</w:t>
            </w:r>
          </w:p>
          <w:p w:rsidR="00050582" w:rsidRDefault="00A46559">
            <w:pPr>
              <w:tabs>
                <w:tab w:val="left" w:pos="675"/>
              </w:tabs>
              <w:spacing w:line="480" w:lineRule="exact"/>
              <w:ind w:left="1200" w:hangingChars="500" w:hanging="1200"/>
              <w:rPr>
                <w:rFonts w:ascii="仿宋" w:eastAsia="仿宋" w:hAnsi="仿宋"/>
                <w:sz w:val="24"/>
                <w:szCs w:val="24"/>
                <w:lang w:eastAsia="zh-CN"/>
              </w:rPr>
            </w:pPr>
            <w:r>
              <w:rPr>
                <w:rFonts w:ascii="仿宋" w:eastAsia="仿宋" w:hAnsi="仿宋"/>
                <w:sz w:val="24"/>
                <w:szCs w:val="24"/>
                <w:lang w:eastAsia="zh-CN"/>
              </w:rPr>
              <w:t>单位全称：</w:t>
            </w:r>
            <w:r>
              <w:rPr>
                <w:rFonts w:ascii="仿宋" w:eastAsia="仿宋" w:hAnsi="仿宋"/>
                <w:sz w:val="24"/>
                <w:szCs w:val="24"/>
                <w:shd w:val="pct10" w:color="auto" w:fill="FFFFFF"/>
                <w:lang w:eastAsia="zh-CN"/>
              </w:rPr>
              <w:t xml:space="preserve">               </w:t>
            </w:r>
          </w:p>
          <w:p w:rsidR="00050582" w:rsidRDefault="00A46559">
            <w:pPr>
              <w:tabs>
                <w:tab w:val="left" w:pos="675"/>
              </w:tabs>
              <w:spacing w:line="480" w:lineRule="exact"/>
              <w:ind w:left="1200" w:hangingChars="500" w:hanging="1200"/>
              <w:rPr>
                <w:rFonts w:ascii="仿宋" w:eastAsia="仿宋" w:hAnsi="仿宋"/>
                <w:sz w:val="24"/>
                <w:szCs w:val="24"/>
                <w:lang w:eastAsia="zh-CN"/>
              </w:rPr>
            </w:pPr>
            <w:r>
              <w:rPr>
                <w:rFonts w:ascii="仿宋" w:eastAsia="仿宋" w:hAnsi="仿宋"/>
                <w:sz w:val="24"/>
                <w:szCs w:val="24"/>
                <w:lang w:eastAsia="zh-CN"/>
              </w:rPr>
              <w:t>法定代表人：</w:t>
            </w:r>
          </w:p>
          <w:p w:rsidR="00050582" w:rsidRDefault="00A46559">
            <w:pPr>
              <w:tabs>
                <w:tab w:val="left" w:pos="675"/>
              </w:tabs>
              <w:spacing w:line="480" w:lineRule="exact"/>
              <w:rPr>
                <w:rFonts w:ascii="仿宋" w:eastAsia="仿宋" w:hAnsi="仿宋"/>
                <w:sz w:val="24"/>
                <w:szCs w:val="24"/>
                <w:lang w:eastAsia="zh-CN"/>
              </w:rPr>
            </w:pPr>
            <w:r>
              <w:rPr>
                <w:rFonts w:ascii="仿宋" w:eastAsia="仿宋" w:hAnsi="仿宋"/>
                <w:sz w:val="24"/>
                <w:szCs w:val="24"/>
                <w:lang w:eastAsia="zh-CN"/>
              </w:rPr>
              <w:t>委托代理人：</w:t>
            </w:r>
          </w:p>
          <w:p w:rsidR="00050582" w:rsidRDefault="00A46559">
            <w:pPr>
              <w:tabs>
                <w:tab w:val="left" w:pos="675"/>
              </w:tabs>
              <w:spacing w:line="480" w:lineRule="exact"/>
              <w:rPr>
                <w:rFonts w:ascii="仿宋" w:eastAsia="仿宋" w:hAnsi="仿宋"/>
                <w:sz w:val="24"/>
                <w:szCs w:val="24"/>
                <w:lang w:eastAsia="zh-CN"/>
              </w:rPr>
            </w:pPr>
            <w:r>
              <w:rPr>
                <w:rFonts w:ascii="仿宋" w:eastAsia="仿宋" w:hAnsi="仿宋"/>
                <w:sz w:val="24"/>
                <w:szCs w:val="24"/>
                <w:lang w:eastAsia="zh-CN"/>
              </w:rPr>
              <w:t>签订日期：202   年    月    日</w:t>
            </w:r>
          </w:p>
        </w:tc>
      </w:tr>
    </w:tbl>
    <w:p w:rsidR="00050582" w:rsidRDefault="00050582">
      <w:pPr>
        <w:pStyle w:val="1"/>
        <w:spacing w:line="276" w:lineRule="auto"/>
        <w:ind w:firstLine="353"/>
        <w:rPr>
          <w:rFonts w:ascii="仿宋" w:eastAsia="仿宋" w:hAnsi="仿宋"/>
          <w:snapToGrid w:val="0"/>
          <w:sz w:val="24"/>
          <w:szCs w:val="24"/>
        </w:rPr>
      </w:pPr>
    </w:p>
    <w:p w:rsidR="00050582" w:rsidRDefault="00050582">
      <w:pPr>
        <w:pStyle w:val="1"/>
        <w:spacing w:line="276" w:lineRule="auto"/>
        <w:ind w:firstLine="353"/>
        <w:rPr>
          <w:rFonts w:ascii="仿宋" w:eastAsia="仿宋" w:hAnsi="仿宋"/>
          <w:snapToGrid w:val="0"/>
          <w:sz w:val="24"/>
          <w:szCs w:val="24"/>
        </w:rPr>
      </w:pPr>
    </w:p>
    <w:p w:rsidR="00050582" w:rsidRDefault="00050582">
      <w:pPr>
        <w:pStyle w:val="1"/>
        <w:spacing w:line="276" w:lineRule="auto"/>
        <w:ind w:firstLine="353"/>
        <w:rPr>
          <w:rFonts w:ascii="仿宋" w:eastAsia="仿宋" w:hAnsi="仿宋"/>
          <w:snapToGrid w:val="0"/>
          <w:sz w:val="24"/>
          <w:szCs w:val="24"/>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Default"/>
        <w:ind w:firstLine="353"/>
        <w:rPr>
          <w:rFonts w:ascii="仿宋" w:eastAsia="仿宋" w:hAnsi="仿宋"/>
          <w:snapToGrid w:val="0"/>
        </w:rPr>
      </w:pPr>
    </w:p>
    <w:p w:rsidR="00050582" w:rsidRDefault="00050582">
      <w:pPr>
        <w:pStyle w:val="1"/>
        <w:spacing w:line="276" w:lineRule="auto"/>
        <w:ind w:firstLine="353"/>
        <w:rPr>
          <w:rFonts w:ascii="仿宋" w:eastAsia="仿宋" w:hAnsi="仿宋"/>
          <w:snapToGrid w:val="0"/>
          <w:sz w:val="24"/>
          <w:szCs w:val="24"/>
        </w:rPr>
      </w:pPr>
    </w:p>
    <w:p w:rsidR="00050582" w:rsidRDefault="00050582">
      <w:pPr>
        <w:pStyle w:val="1"/>
        <w:spacing w:line="276" w:lineRule="auto"/>
        <w:ind w:firstLine="353"/>
        <w:rPr>
          <w:rFonts w:ascii="仿宋" w:eastAsia="仿宋" w:hAnsi="仿宋"/>
          <w:snapToGrid w:val="0"/>
          <w:sz w:val="24"/>
          <w:szCs w:val="24"/>
        </w:rPr>
      </w:pPr>
    </w:p>
    <w:p w:rsidR="00050582" w:rsidRDefault="00A46559">
      <w:pPr>
        <w:pStyle w:val="1"/>
        <w:spacing w:line="276" w:lineRule="auto"/>
        <w:ind w:firstLine="472"/>
        <w:rPr>
          <w:rFonts w:ascii="仿宋" w:eastAsia="仿宋" w:hAnsi="仿宋"/>
          <w:b/>
          <w:bCs/>
          <w:snapToGrid w:val="0"/>
          <w:sz w:val="32"/>
          <w:szCs w:val="32"/>
        </w:rPr>
      </w:pPr>
      <w:bookmarkStart w:id="110" w:name="_Toc147415764"/>
      <w:r>
        <w:rPr>
          <w:rFonts w:ascii="仿宋" w:eastAsia="仿宋" w:hAnsi="仿宋" w:hint="eastAsia"/>
          <w:b/>
          <w:bCs/>
          <w:snapToGrid w:val="0"/>
          <w:sz w:val="32"/>
          <w:szCs w:val="32"/>
        </w:rPr>
        <w:t>第</w:t>
      </w:r>
      <w:r>
        <w:rPr>
          <w:rFonts w:ascii="仿宋" w:eastAsia="仿宋" w:hAnsi="仿宋"/>
          <w:b/>
          <w:bCs/>
          <w:snapToGrid w:val="0"/>
          <w:sz w:val="32"/>
          <w:szCs w:val="32"/>
        </w:rPr>
        <w:t>五</w:t>
      </w:r>
      <w:r>
        <w:rPr>
          <w:rFonts w:ascii="仿宋" w:eastAsia="仿宋" w:hAnsi="仿宋" w:hint="eastAsia"/>
          <w:b/>
          <w:bCs/>
          <w:snapToGrid w:val="0"/>
          <w:sz w:val="32"/>
          <w:szCs w:val="32"/>
        </w:rPr>
        <w:t>章</w:t>
      </w:r>
      <w:r>
        <w:rPr>
          <w:rFonts w:ascii="仿宋" w:eastAsia="仿宋" w:hAnsi="仿宋"/>
          <w:b/>
          <w:bCs/>
          <w:snapToGrid w:val="0"/>
          <w:sz w:val="32"/>
          <w:szCs w:val="32"/>
        </w:rPr>
        <w:t xml:space="preserve">  </w:t>
      </w:r>
      <w:r>
        <w:rPr>
          <w:rFonts w:ascii="仿宋" w:eastAsia="仿宋" w:hAnsi="仿宋" w:hint="eastAsia"/>
          <w:b/>
          <w:bCs/>
          <w:snapToGrid w:val="0"/>
          <w:sz w:val="32"/>
          <w:szCs w:val="32"/>
        </w:rPr>
        <w:t>采购需</w:t>
      </w:r>
      <w:r>
        <w:rPr>
          <w:rFonts w:ascii="仿宋" w:eastAsia="仿宋" w:hAnsi="仿宋"/>
          <w:b/>
          <w:bCs/>
          <w:snapToGrid w:val="0"/>
          <w:sz w:val="32"/>
          <w:szCs w:val="32"/>
        </w:rPr>
        <w:t>求</w:t>
      </w:r>
      <w:bookmarkEnd w:id="110"/>
    </w:p>
    <w:p w:rsidR="00050582" w:rsidRDefault="00050582">
      <w:pPr>
        <w:rPr>
          <w:rFonts w:ascii="仿宋" w:eastAsia="仿宋" w:hAnsi="仿宋"/>
          <w:snapToGrid w:val="0"/>
          <w:sz w:val="24"/>
          <w:szCs w:val="24"/>
          <w:lang w:eastAsia="zh-CN"/>
        </w:rPr>
      </w:pPr>
    </w:p>
    <w:p w:rsidR="00050582" w:rsidRDefault="00050582">
      <w:pPr>
        <w:rPr>
          <w:rFonts w:ascii="仿宋" w:eastAsia="仿宋" w:hAnsi="仿宋"/>
          <w:snapToGrid w:val="0"/>
          <w:sz w:val="24"/>
          <w:szCs w:val="24"/>
          <w:lang w:eastAsia="zh-CN"/>
        </w:rPr>
      </w:pPr>
    </w:p>
    <w:p w:rsidR="00050582" w:rsidRDefault="00050582">
      <w:pPr>
        <w:rPr>
          <w:rFonts w:ascii="仿宋" w:eastAsia="仿宋" w:hAnsi="仿宋"/>
          <w:snapToGrid w:val="0"/>
          <w:sz w:val="24"/>
          <w:szCs w:val="24"/>
          <w:lang w:eastAsia="zh-CN"/>
        </w:rPr>
      </w:pPr>
    </w:p>
    <w:p w:rsidR="00050582" w:rsidRDefault="00050582">
      <w:pPr>
        <w:rPr>
          <w:rFonts w:ascii="仿宋" w:eastAsia="仿宋" w:hAnsi="仿宋"/>
          <w:snapToGrid w:val="0"/>
          <w:sz w:val="24"/>
          <w:szCs w:val="24"/>
          <w:lang w:eastAsia="zh-CN"/>
        </w:rPr>
      </w:pPr>
    </w:p>
    <w:p w:rsidR="00050582" w:rsidRDefault="00050582">
      <w:pPr>
        <w:rPr>
          <w:rFonts w:ascii="仿宋" w:eastAsia="仿宋" w:hAnsi="仿宋"/>
          <w:snapToGrid w:val="0"/>
          <w:sz w:val="24"/>
          <w:szCs w:val="24"/>
          <w:lang w:eastAsia="zh-CN"/>
        </w:rPr>
      </w:pPr>
    </w:p>
    <w:p w:rsidR="00050582" w:rsidRDefault="00050582">
      <w:pPr>
        <w:rPr>
          <w:rFonts w:ascii="仿宋" w:eastAsia="仿宋" w:hAnsi="仿宋"/>
          <w:snapToGrid w:val="0"/>
          <w:sz w:val="24"/>
          <w:szCs w:val="24"/>
          <w:lang w:eastAsia="zh-CN"/>
        </w:rPr>
      </w:pPr>
    </w:p>
    <w:p w:rsidR="00050582" w:rsidRDefault="00050582">
      <w:pPr>
        <w:rPr>
          <w:rFonts w:ascii="仿宋" w:eastAsia="仿宋" w:hAnsi="仿宋"/>
          <w:snapToGrid w:val="0"/>
          <w:sz w:val="24"/>
          <w:szCs w:val="24"/>
          <w:lang w:eastAsia="zh-CN"/>
        </w:rPr>
      </w:pPr>
    </w:p>
    <w:p w:rsidR="00050582" w:rsidRDefault="00050582">
      <w:pPr>
        <w:rPr>
          <w:rFonts w:ascii="仿宋" w:eastAsia="仿宋" w:hAnsi="仿宋"/>
          <w:snapToGrid w:val="0"/>
          <w:sz w:val="24"/>
          <w:szCs w:val="24"/>
          <w:lang w:eastAsia="zh-CN"/>
        </w:rPr>
      </w:pPr>
    </w:p>
    <w:p w:rsidR="00050582" w:rsidRDefault="00050582">
      <w:pPr>
        <w:rPr>
          <w:rFonts w:ascii="仿宋" w:eastAsia="仿宋" w:hAnsi="仿宋"/>
          <w:snapToGrid w:val="0"/>
          <w:sz w:val="24"/>
          <w:szCs w:val="24"/>
          <w:lang w:eastAsia="zh-CN"/>
        </w:rPr>
      </w:pPr>
    </w:p>
    <w:p w:rsidR="00050582" w:rsidRDefault="00050582">
      <w:pPr>
        <w:rPr>
          <w:rFonts w:ascii="仿宋" w:eastAsia="仿宋" w:hAnsi="仿宋"/>
          <w:snapToGrid w:val="0"/>
          <w:sz w:val="24"/>
          <w:szCs w:val="24"/>
          <w:lang w:eastAsia="zh-CN"/>
        </w:rPr>
      </w:pPr>
    </w:p>
    <w:p w:rsidR="00050582" w:rsidRDefault="00050582">
      <w:pPr>
        <w:rPr>
          <w:rFonts w:ascii="仿宋" w:eastAsia="仿宋" w:hAnsi="仿宋"/>
          <w:snapToGrid w:val="0"/>
          <w:sz w:val="24"/>
          <w:szCs w:val="24"/>
          <w:lang w:eastAsia="zh-CN"/>
        </w:rPr>
      </w:pPr>
    </w:p>
    <w:p w:rsidR="00050582" w:rsidRDefault="00050582">
      <w:pPr>
        <w:rPr>
          <w:rFonts w:ascii="仿宋" w:eastAsia="仿宋" w:hAnsi="仿宋"/>
          <w:snapToGrid w:val="0"/>
          <w:sz w:val="24"/>
          <w:szCs w:val="24"/>
          <w:lang w:eastAsia="zh-CN"/>
        </w:rPr>
      </w:pPr>
    </w:p>
    <w:p w:rsidR="00050582" w:rsidRDefault="00050582">
      <w:pPr>
        <w:rPr>
          <w:rFonts w:ascii="仿宋" w:eastAsia="仿宋" w:hAnsi="仿宋"/>
          <w:snapToGrid w:val="0"/>
          <w:sz w:val="24"/>
          <w:szCs w:val="24"/>
          <w:lang w:eastAsia="zh-CN"/>
        </w:rPr>
      </w:pPr>
    </w:p>
    <w:p w:rsidR="00050582" w:rsidRDefault="00050582">
      <w:pPr>
        <w:rPr>
          <w:rFonts w:ascii="仿宋" w:eastAsia="仿宋" w:hAnsi="仿宋"/>
          <w:snapToGrid w:val="0"/>
          <w:sz w:val="24"/>
          <w:szCs w:val="24"/>
          <w:lang w:eastAsia="zh-CN"/>
        </w:rPr>
      </w:pPr>
    </w:p>
    <w:p w:rsidR="00050582" w:rsidRDefault="00050582">
      <w:pPr>
        <w:rPr>
          <w:rFonts w:ascii="仿宋" w:eastAsia="仿宋" w:hAnsi="仿宋"/>
          <w:snapToGrid w:val="0"/>
          <w:sz w:val="24"/>
          <w:szCs w:val="24"/>
          <w:lang w:eastAsia="zh-CN"/>
        </w:rPr>
      </w:pPr>
    </w:p>
    <w:p w:rsidR="00050582" w:rsidRDefault="00050582">
      <w:pPr>
        <w:rPr>
          <w:rFonts w:ascii="仿宋" w:eastAsia="仿宋" w:hAnsi="仿宋"/>
          <w:snapToGrid w:val="0"/>
          <w:sz w:val="24"/>
          <w:szCs w:val="24"/>
          <w:lang w:eastAsia="zh-CN"/>
        </w:rPr>
      </w:pPr>
    </w:p>
    <w:p w:rsidR="00050582" w:rsidRDefault="00050582">
      <w:pPr>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spacing w:line="276" w:lineRule="auto"/>
        <w:rPr>
          <w:rFonts w:ascii="仿宋" w:eastAsia="仿宋" w:hAnsi="仿宋"/>
          <w:snapToGrid w:val="0"/>
          <w:sz w:val="24"/>
          <w:szCs w:val="24"/>
          <w:lang w:eastAsia="zh-CN"/>
        </w:rPr>
      </w:pPr>
      <w:bookmarkStart w:id="111" w:name="扫描0046"/>
      <w:bookmarkStart w:id="112" w:name="扫描0045"/>
      <w:bookmarkEnd w:id="111"/>
      <w:bookmarkEnd w:id="112"/>
    </w:p>
    <w:p w:rsidR="00050582" w:rsidRDefault="00A46559">
      <w:pPr>
        <w:pStyle w:val="Default"/>
        <w:numPr>
          <w:ilvl w:val="0"/>
          <w:numId w:val="9"/>
        </w:numPr>
        <w:ind w:firstLine="354"/>
        <w:rPr>
          <w:rFonts w:ascii="仿宋" w:eastAsia="仿宋" w:hAnsi="仿宋" w:cs="仿宋"/>
          <w:b/>
          <w:bCs/>
          <w:color w:val="auto"/>
        </w:rPr>
      </w:pPr>
      <w:r>
        <w:rPr>
          <w:rFonts w:ascii="仿宋" w:eastAsia="仿宋" w:hAnsi="仿宋" w:cs="仿宋" w:hint="eastAsia"/>
          <w:b/>
          <w:bCs/>
          <w:color w:val="auto"/>
        </w:rPr>
        <w:t>采购项目说明</w:t>
      </w:r>
    </w:p>
    <w:p w:rsidR="00050582" w:rsidRDefault="00A46559">
      <w:pPr>
        <w:pStyle w:val="Default"/>
        <w:ind w:firstLineChars="200" w:firstLine="482"/>
        <w:rPr>
          <w:rFonts w:ascii="仿宋" w:eastAsia="仿宋" w:hAnsi="仿宋" w:cs="仿宋"/>
          <w:color w:val="auto"/>
          <w:u w:val="single"/>
        </w:rPr>
      </w:pPr>
      <w:r>
        <w:rPr>
          <w:rFonts w:ascii="仿宋" w:eastAsia="仿宋" w:hAnsi="仿宋" w:cs="仿宋" w:hint="eastAsia"/>
          <w:b/>
          <w:bCs/>
          <w:color w:val="auto"/>
        </w:rPr>
        <w:t>（一）项目名称：</w:t>
      </w:r>
      <w:r>
        <w:rPr>
          <w:rFonts w:ascii="仿宋" w:eastAsia="仿宋" w:hAnsi="仿宋" w:hint="eastAsia"/>
          <w:snapToGrid w:val="0"/>
          <w:u w:val="single"/>
        </w:rPr>
        <w:t>北海糖业</w:t>
      </w:r>
      <w:r>
        <w:rPr>
          <w:rFonts w:ascii="仿宋" w:eastAsia="仿宋" w:hAnsi="仿宋"/>
          <w:snapToGrid w:val="0"/>
          <w:u w:val="single"/>
        </w:rPr>
        <w:t>2023-2024产季成品糖出入库装卸</w:t>
      </w:r>
      <w:r>
        <w:rPr>
          <w:rFonts w:ascii="仿宋" w:eastAsia="仿宋" w:hAnsi="仿宋" w:hint="eastAsia"/>
          <w:snapToGrid w:val="0"/>
          <w:u w:val="single"/>
        </w:rPr>
        <w:t>业务外包</w:t>
      </w:r>
      <w:r>
        <w:rPr>
          <w:rFonts w:ascii="仿宋" w:eastAsia="仿宋" w:hAnsi="仿宋"/>
          <w:snapToGrid w:val="0"/>
          <w:u w:val="single"/>
        </w:rPr>
        <w:t>项目</w:t>
      </w:r>
    </w:p>
    <w:p w:rsidR="00050582" w:rsidRDefault="00A46559">
      <w:pPr>
        <w:spacing w:line="420" w:lineRule="exact"/>
        <w:ind w:firstLineChars="196" w:firstLine="472"/>
        <w:rPr>
          <w:rFonts w:ascii="仿宋" w:eastAsia="仿宋" w:hAnsi="仿宋" w:cs="仿宋"/>
          <w:b/>
          <w:color w:val="000000" w:themeColor="text1"/>
          <w:sz w:val="24"/>
          <w:szCs w:val="24"/>
          <w:lang w:eastAsia="zh-CN"/>
        </w:rPr>
      </w:pPr>
      <w:r>
        <w:rPr>
          <w:rFonts w:ascii="仿宋" w:eastAsia="仿宋" w:hAnsi="仿宋" w:cs="仿宋" w:hint="eastAsia"/>
          <w:b/>
          <w:color w:val="000000" w:themeColor="text1"/>
          <w:sz w:val="24"/>
          <w:szCs w:val="24"/>
          <w:lang w:eastAsia="zh-CN"/>
        </w:rPr>
        <w:t>二、项目内容：</w:t>
      </w:r>
    </w:p>
    <w:p w:rsidR="00050582" w:rsidRDefault="00A46559">
      <w:pPr>
        <w:spacing w:line="420" w:lineRule="exact"/>
        <w:ind w:firstLineChars="200" w:firstLine="480"/>
        <w:rPr>
          <w:rFonts w:ascii="仿宋" w:eastAsia="仿宋" w:hAnsi="仿宋" w:cs="仿宋"/>
          <w:color w:val="000000" w:themeColor="text1"/>
          <w:sz w:val="24"/>
          <w:szCs w:val="24"/>
          <w:lang w:eastAsia="zh-CN"/>
        </w:rPr>
      </w:pPr>
      <w:bookmarkStart w:id="113" w:name="_Hlk76325767"/>
      <w:bookmarkStart w:id="114" w:name="_Hlk76132457"/>
      <w:r>
        <w:rPr>
          <w:rFonts w:ascii="仿宋" w:eastAsia="仿宋" w:hAnsi="仿宋" w:cs="仿宋" w:hint="eastAsia"/>
          <w:color w:val="000000" w:themeColor="text1"/>
          <w:sz w:val="24"/>
          <w:szCs w:val="24"/>
          <w:lang w:eastAsia="zh-CN"/>
        </w:rPr>
        <w:t>北海糖业</w:t>
      </w:r>
      <w:r>
        <w:rPr>
          <w:rFonts w:ascii="仿宋" w:eastAsia="仿宋" w:hAnsi="仿宋" w:cs="仿宋"/>
          <w:color w:val="000000" w:themeColor="text1"/>
          <w:sz w:val="24"/>
          <w:szCs w:val="24"/>
          <w:lang w:eastAsia="zh-CN"/>
        </w:rPr>
        <w:t>2023-2024产季成品糖出入库装卸</w:t>
      </w:r>
      <w:r>
        <w:rPr>
          <w:rFonts w:ascii="仿宋" w:eastAsia="仿宋" w:hAnsi="仿宋" w:cs="仿宋" w:hint="eastAsia"/>
          <w:color w:val="000000" w:themeColor="text1"/>
          <w:sz w:val="24"/>
          <w:szCs w:val="24"/>
          <w:lang w:eastAsia="zh-CN"/>
        </w:rPr>
        <w:t>业务外包</w:t>
      </w:r>
      <w:r>
        <w:rPr>
          <w:rFonts w:ascii="仿宋" w:eastAsia="仿宋" w:hAnsi="仿宋" w:cs="仿宋"/>
          <w:color w:val="000000" w:themeColor="text1"/>
          <w:sz w:val="24"/>
          <w:szCs w:val="24"/>
          <w:lang w:eastAsia="zh-CN"/>
        </w:rPr>
        <w:t>项目</w:t>
      </w:r>
      <w:r>
        <w:rPr>
          <w:rFonts w:ascii="仿宋" w:eastAsia="仿宋" w:hAnsi="仿宋" w:cs="仿宋" w:hint="eastAsia"/>
          <w:color w:val="000000" w:themeColor="text1"/>
          <w:sz w:val="24"/>
          <w:szCs w:val="24"/>
          <w:lang w:eastAsia="zh-CN"/>
        </w:rPr>
        <w:t>。具体内容如下：</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4893"/>
        <w:gridCol w:w="1167"/>
        <w:gridCol w:w="2035"/>
      </w:tblGrid>
      <w:tr w:rsidR="00050582">
        <w:trPr>
          <w:trHeight w:val="262"/>
          <w:jc w:val="center"/>
        </w:trPr>
        <w:tc>
          <w:tcPr>
            <w:tcW w:w="1261" w:type="dxa"/>
            <w:vAlign w:val="center"/>
          </w:tcPr>
          <w:bookmarkEnd w:id="113"/>
          <w:bookmarkEnd w:id="114"/>
          <w:p w:rsidR="00050582" w:rsidRDefault="00A46559">
            <w:pPr>
              <w:spacing w:line="320" w:lineRule="exact"/>
              <w:jc w:val="center"/>
              <w:rPr>
                <w:rFonts w:eastAsia="仿宋_GB2312"/>
                <w:sz w:val="24"/>
              </w:rPr>
            </w:pPr>
            <w:r>
              <w:rPr>
                <w:rFonts w:eastAsia="仿宋_GB2312"/>
                <w:sz w:val="24"/>
              </w:rPr>
              <w:t>序号</w:t>
            </w:r>
          </w:p>
        </w:tc>
        <w:tc>
          <w:tcPr>
            <w:tcW w:w="4893" w:type="dxa"/>
            <w:shd w:val="clear" w:color="auto" w:fill="auto"/>
            <w:vAlign w:val="center"/>
          </w:tcPr>
          <w:p w:rsidR="00050582" w:rsidRDefault="00A46559">
            <w:pPr>
              <w:spacing w:line="320" w:lineRule="exact"/>
              <w:jc w:val="center"/>
              <w:rPr>
                <w:rFonts w:eastAsia="仿宋_GB2312"/>
                <w:sz w:val="24"/>
              </w:rPr>
            </w:pPr>
            <w:r>
              <w:rPr>
                <w:rFonts w:eastAsia="仿宋_GB2312"/>
                <w:sz w:val="24"/>
              </w:rPr>
              <w:t>项目</w:t>
            </w:r>
          </w:p>
        </w:tc>
        <w:tc>
          <w:tcPr>
            <w:tcW w:w="1167" w:type="dxa"/>
            <w:vAlign w:val="center"/>
          </w:tcPr>
          <w:p w:rsidR="00050582" w:rsidRDefault="00A46559">
            <w:pPr>
              <w:spacing w:line="320" w:lineRule="exact"/>
              <w:jc w:val="center"/>
              <w:rPr>
                <w:rFonts w:eastAsia="仿宋_GB2312"/>
                <w:sz w:val="24"/>
              </w:rPr>
            </w:pPr>
            <w:r>
              <w:rPr>
                <w:rFonts w:eastAsia="仿宋_GB2312"/>
                <w:sz w:val="24"/>
              </w:rPr>
              <w:t>单位</w:t>
            </w:r>
          </w:p>
        </w:tc>
        <w:tc>
          <w:tcPr>
            <w:tcW w:w="2035" w:type="dxa"/>
            <w:shd w:val="clear" w:color="auto" w:fill="auto"/>
            <w:vAlign w:val="center"/>
          </w:tcPr>
          <w:p w:rsidR="00050582" w:rsidRDefault="00A46559">
            <w:pPr>
              <w:spacing w:line="320" w:lineRule="exact"/>
              <w:jc w:val="center"/>
              <w:rPr>
                <w:rFonts w:eastAsia="仿宋_GB2312"/>
                <w:sz w:val="24"/>
              </w:rPr>
            </w:pPr>
            <w:r>
              <w:rPr>
                <w:rFonts w:eastAsia="仿宋_GB2312"/>
                <w:sz w:val="24"/>
              </w:rPr>
              <w:t>预计数量</w:t>
            </w:r>
          </w:p>
          <w:p w:rsidR="00050582" w:rsidRDefault="00A46559">
            <w:pPr>
              <w:spacing w:line="320" w:lineRule="exact"/>
              <w:jc w:val="center"/>
              <w:rPr>
                <w:rFonts w:eastAsia="仿宋_GB2312"/>
                <w:sz w:val="24"/>
              </w:rPr>
            </w:pPr>
            <w:r>
              <w:rPr>
                <w:rFonts w:eastAsia="仿宋_GB2312"/>
                <w:sz w:val="24"/>
              </w:rPr>
              <w:t>（万吨）</w:t>
            </w:r>
          </w:p>
        </w:tc>
      </w:tr>
      <w:tr w:rsidR="00050582">
        <w:trPr>
          <w:trHeight w:val="459"/>
          <w:jc w:val="center"/>
        </w:trPr>
        <w:tc>
          <w:tcPr>
            <w:tcW w:w="1261" w:type="dxa"/>
            <w:vAlign w:val="center"/>
          </w:tcPr>
          <w:p w:rsidR="00050582" w:rsidRDefault="00A46559">
            <w:pPr>
              <w:spacing w:line="320" w:lineRule="exact"/>
              <w:jc w:val="center"/>
              <w:rPr>
                <w:rFonts w:eastAsia="仿宋_GB2312"/>
                <w:sz w:val="24"/>
              </w:rPr>
            </w:pPr>
            <w:r>
              <w:rPr>
                <w:rFonts w:eastAsia="仿宋_GB2312"/>
                <w:sz w:val="24"/>
              </w:rPr>
              <w:lastRenderedPageBreak/>
              <w:t>1</w:t>
            </w:r>
          </w:p>
        </w:tc>
        <w:tc>
          <w:tcPr>
            <w:tcW w:w="4893" w:type="dxa"/>
            <w:tcBorders>
              <w:top w:val="single" w:sz="4" w:space="0" w:color="auto"/>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rFonts w:eastAsia="仿宋_GB2312"/>
                <w:sz w:val="24"/>
              </w:rPr>
            </w:pPr>
            <w:r>
              <w:rPr>
                <w:rFonts w:eastAsia="仿宋_GB2312"/>
                <w:sz w:val="24"/>
              </w:rPr>
              <w:t>叉车作业</w:t>
            </w:r>
            <w:r>
              <w:rPr>
                <w:rFonts w:eastAsia="仿宋_GB2312"/>
                <w:sz w:val="24"/>
              </w:rPr>
              <w:t>-</w:t>
            </w:r>
            <w:r>
              <w:rPr>
                <w:rFonts w:eastAsia="仿宋_GB2312"/>
                <w:sz w:val="24"/>
              </w:rPr>
              <w:t>入库吊装</w:t>
            </w:r>
          </w:p>
        </w:tc>
        <w:tc>
          <w:tcPr>
            <w:tcW w:w="1167" w:type="dxa"/>
            <w:vAlign w:val="center"/>
          </w:tcPr>
          <w:p w:rsidR="00050582" w:rsidRDefault="00A46559">
            <w:pPr>
              <w:spacing w:line="320" w:lineRule="exact"/>
              <w:jc w:val="center"/>
              <w:rPr>
                <w:rFonts w:eastAsia="仿宋_GB2312"/>
                <w:sz w:val="24"/>
              </w:rPr>
            </w:pPr>
            <w:r>
              <w:rPr>
                <w:rFonts w:eastAsia="仿宋_GB2312"/>
                <w:sz w:val="24"/>
              </w:rPr>
              <w:t>元</w:t>
            </w:r>
            <w:r>
              <w:rPr>
                <w:rFonts w:eastAsia="仿宋_GB2312"/>
                <w:sz w:val="24"/>
              </w:rPr>
              <w:t>/</w:t>
            </w:r>
            <w:r>
              <w:rPr>
                <w:rFonts w:eastAsia="仿宋_GB2312"/>
                <w:sz w:val="24"/>
              </w:rPr>
              <w:t>吨</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rsidR="00050582" w:rsidRDefault="00A46559">
            <w:pPr>
              <w:widowControl/>
              <w:spacing w:line="320" w:lineRule="exact"/>
              <w:jc w:val="center"/>
            </w:pPr>
            <w:r>
              <w:t>17.00</w:t>
            </w:r>
          </w:p>
        </w:tc>
      </w:tr>
      <w:tr w:rsidR="00050582">
        <w:trPr>
          <w:trHeight w:val="459"/>
          <w:jc w:val="center"/>
        </w:trPr>
        <w:tc>
          <w:tcPr>
            <w:tcW w:w="1261" w:type="dxa"/>
            <w:vAlign w:val="center"/>
          </w:tcPr>
          <w:p w:rsidR="00050582" w:rsidRDefault="00A46559">
            <w:pPr>
              <w:spacing w:line="320" w:lineRule="exact"/>
              <w:jc w:val="center"/>
              <w:rPr>
                <w:rFonts w:eastAsia="仿宋_GB2312"/>
                <w:sz w:val="24"/>
              </w:rPr>
            </w:pPr>
            <w:r>
              <w:rPr>
                <w:rFonts w:eastAsia="仿宋_GB2312"/>
                <w:sz w:val="24"/>
              </w:rPr>
              <w:t>2</w:t>
            </w:r>
          </w:p>
        </w:tc>
        <w:tc>
          <w:tcPr>
            <w:tcW w:w="4893"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rFonts w:eastAsia="仿宋_GB2312"/>
                <w:sz w:val="24"/>
              </w:rPr>
            </w:pPr>
            <w:r>
              <w:rPr>
                <w:rFonts w:eastAsia="仿宋_GB2312"/>
                <w:sz w:val="24"/>
              </w:rPr>
              <w:t>叉车作业</w:t>
            </w:r>
            <w:r>
              <w:rPr>
                <w:rFonts w:eastAsia="仿宋_GB2312"/>
                <w:sz w:val="24"/>
              </w:rPr>
              <w:t>-</w:t>
            </w:r>
            <w:r>
              <w:rPr>
                <w:rFonts w:eastAsia="仿宋_GB2312"/>
                <w:sz w:val="24"/>
              </w:rPr>
              <w:t>出库吊装</w:t>
            </w:r>
          </w:p>
        </w:tc>
        <w:tc>
          <w:tcPr>
            <w:tcW w:w="1167" w:type="dxa"/>
            <w:vAlign w:val="center"/>
          </w:tcPr>
          <w:p w:rsidR="00050582" w:rsidRDefault="00A46559">
            <w:pPr>
              <w:spacing w:line="320" w:lineRule="exact"/>
              <w:jc w:val="center"/>
            </w:pPr>
            <w:r>
              <w:rPr>
                <w:rFonts w:eastAsia="仿宋_GB2312"/>
                <w:sz w:val="24"/>
              </w:rPr>
              <w:t>元</w:t>
            </w:r>
            <w:r>
              <w:rPr>
                <w:rFonts w:eastAsia="仿宋_GB2312"/>
                <w:sz w:val="24"/>
              </w:rPr>
              <w:t>/</w:t>
            </w:r>
            <w:r>
              <w:rPr>
                <w:rFonts w:eastAsia="仿宋_GB2312"/>
                <w:sz w:val="24"/>
              </w:rPr>
              <w:t>吨</w:t>
            </w:r>
          </w:p>
        </w:tc>
        <w:tc>
          <w:tcPr>
            <w:tcW w:w="203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pPr>
            <w:r>
              <w:t>17.00</w:t>
            </w:r>
          </w:p>
        </w:tc>
      </w:tr>
      <w:tr w:rsidR="00050582">
        <w:trPr>
          <w:trHeight w:val="459"/>
          <w:jc w:val="center"/>
        </w:trPr>
        <w:tc>
          <w:tcPr>
            <w:tcW w:w="1261" w:type="dxa"/>
            <w:vAlign w:val="center"/>
          </w:tcPr>
          <w:p w:rsidR="00050582" w:rsidRDefault="00A46559">
            <w:pPr>
              <w:spacing w:line="320" w:lineRule="exact"/>
              <w:jc w:val="center"/>
              <w:rPr>
                <w:rFonts w:eastAsia="仿宋_GB2312"/>
                <w:sz w:val="24"/>
              </w:rPr>
            </w:pPr>
            <w:r>
              <w:rPr>
                <w:rFonts w:eastAsia="仿宋_GB2312"/>
                <w:sz w:val="24"/>
              </w:rPr>
              <w:t>3</w:t>
            </w:r>
          </w:p>
        </w:tc>
        <w:tc>
          <w:tcPr>
            <w:tcW w:w="4893"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rFonts w:eastAsia="仿宋_GB2312"/>
                <w:color w:val="FF0000"/>
                <w:sz w:val="24"/>
                <w:lang w:eastAsia="zh-CN"/>
              </w:rPr>
            </w:pPr>
            <w:r>
              <w:rPr>
                <w:rFonts w:eastAsia="仿宋_GB2312"/>
                <w:color w:val="FF0000"/>
                <w:sz w:val="24"/>
                <w:lang w:eastAsia="zh-CN"/>
              </w:rPr>
              <w:t>入库作业</w:t>
            </w:r>
            <w:r>
              <w:rPr>
                <w:rFonts w:eastAsia="仿宋_GB2312"/>
                <w:color w:val="FF0000"/>
                <w:sz w:val="24"/>
                <w:lang w:eastAsia="zh-CN"/>
              </w:rPr>
              <w:t>-</w:t>
            </w:r>
            <w:r>
              <w:rPr>
                <w:rFonts w:eastAsia="仿宋_GB2312"/>
                <w:color w:val="FF0000"/>
                <w:sz w:val="24"/>
                <w:lang w:eastAsia="zh-CN"/>
              </w:rPr>
              <w:t>白（</w:t>
            </w:r>
            <w:proofErr w:type="gramStart"/>
            <w:r>
              <w:rPr>
                <w:rFonts w:eastAsia="仿宋_GB2312"/>
                <w:color w:val="FF0000"/>
                <w:sz w:val="24"/>
                <w:lang w:eastAsia="zh-CN"/>
              </w:rPr>
              <w:t>赤</w:t>
            </w:r>
            <w:proofErr w:type="gramEnd"/>
            <w:r>
              <w:rPr>
                <w:rFonts w:eastAsia="仿宋_GB2312"/>
                <w:color w:val="FF0000"/>
                <w:sz w:val="24"/>
                <w:lang w:eastAsia="zh-CN"/>
              </w:rPr>
              <w:t>）砂糖入库质量检查</w:t>
            </w:r>
            <w:r>
              <w:rPr>
                <w:rFonts w:eastAsia="仿宋_GB2312"/>
                <w:color w:val="FF0000"/>
                <w:sz w:val="24"/>
                <w:lang w:eastAsia="zh-CN"/>
              </w:rPr>
              <w:br/>
            </w:r>
            <w:r>
              <w:rPr>
                <w:rFonts w:eastAsia="仿宋_GB2312"/>
                <w:color w:val="FF0000"/>
                <w:sz w:val="24"/>
                <w:lang w:eastAsia="zh-CN"/>
              </w:rPr>
              <w:t>（含净重抽检、外包装质量检查等）</w:t>
            </w:r>
          </w:p>
        </w:tc>
        <w:tc>
          <w:tcPr>
            <w:tcW w:w="1167" w:type="dxa"/>
            <w:vAlign w:val="center"/>
          </w:tcPr>
          <w:p w:rsidR="00050582" w:rsidRDefault="00A46559">
            <w:pPr>
              <w:spacing w:line="320" w:lineRule="exact"/>
              <w:jc w:val="center"/>
              <w:rPr>
                <w:rFonts w:eastAsia="仿宋_GB2312"/>
                <w:color w:val="FF0000"/>
                <w:sz w:val="24"/>
              </w:rPr>
            </w:pPr>
            <w:r>
              <w:rPr>
                <w:rFonts w:eastAsia="仿宋_GB2312"/>
                <w:color w:val="FF0000"/>
                <w:sz w:val="24"/>
              </w:rPr>
              <w:t>元</w:t>
            </w:r>
            <w:r>
              <w:rPr>
                <w:rFonts w:eastAsia="仿宋_GB2312"/>
                <w:color w:val="FF0000"/>
                <w:sz w:val="24"/>
              </w:rPr>
              <w:t>/</w:t>
            </w:r>
            <w:r>
              <w:rPr>
                <w:rFonts w:eastAsia="仿宋_GB2312"/>
                <w:color w:val="FF0000"/>
                <w:sz w:val="24"/>
              </w:rPr>
              <w:t>吨</w:t>
            </w:r>
          </w:p>
        </w:tc>
        <w:tc>
          <w:tcPr>
            <w:tcW w:w="203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color w:val="FF0000"/>
              </w:rPr>
            </w:pPr>
            <w:r>
              <w:rPr>
                <w:color w:val="FF0000"/>
              </w:rPr>
              <w:t>17.00</w:t>
            </w:r>
          </w:p>
        </w:tc>
      </w:tr>
      <w:tr w:rsidR="00050582">
        <w:trPr>
          <w:trHeight w:val="459"/>
          <w:jc w:val="center"/>
        </w:trPr>
        <w:tc>
          <w:tcPr>
            <w:tcW w:w="1261" w:type="dxa"/>
            <w:vAlign w:val="center"/>
          </w:tcPr>
          <w:p w:rsidR="00050582" w:rsidRDefault="00A46559">
            <w:pPr>
              <w:spacing w:line="320" w:lineRule="exact"/>
              <w:jc w:val="center"/>
              <w:rPr>
                <w:rFonts w:eastAsia="仿宋_GB2312"/>
                <w:sz w:val="24"/>
              </w:rPr>
            </w:pPr>
            <w:r>
              <w:rPr>
                <w:rFonts w:eastAsia="仿宋_GB2312"/>
                <w:sz w:val="24"/>
              </w:rPr>
              <w:t>4</w:t>
            </w:r>
          </w:p>
        </w:tc>
        <w:tc>
          <w:tcPr>
            <w:tcW w:w="4893"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rFonts w:eastAsia="仿宋_GB2312"/>
                <w:sz w:val="24"/>
                <w:lang w:eastAsia="zh-CN"/>
              </w:rPr>
            </w:pPr>
            <w:r>
              <w:rPr>
                <w:rFonts w:eastAsia="仿宋_GB2312"/>
                <w:sz w:val="24"/>
                <w:lang w:eastAsia="zh-CN"/>
              </w:rPr>
              <w:t>入库作业</w:t>
            </w:r>
            <w:r>
              <w:rPr>
                <w:rFonts w:eastAsia="仿宋_GB2312"/>
                <w:sz w:val="24"/>
                <w:lang w:eastAsia="zh-CN"/>
              </w:rPr>
              <w:t>-</w:t>
            </w:r>
            <w:r>
              <w:rPr>
                <w:rFonts w:eastAsia="仿宋_GB2312"/>
                <w:sz w:val="24"/>
                <w:lang w:eastAsia="zh-CN"/>
              </w:rPr>
              <w:t>白砂糖入库装卸</w:t>
            </w:r>
          </w:p>
        </w:tc>
        <w:tc>
          <w:tcPr>
            <w:tcW w:w="1167" w:type="dxa"/>
            <w:vAlign w:val="center"/>
          </w:tcPr>
          <w:p w:rsidR="00050582" w:rsidRDefault="00A46559">
            <w:pPr>
              <w:spacing w:line="320" w:lineRule="exact"/>
              <w:jc w:val="center"/>
            </w:pPr>
            <w:r>
              <w:rPr>
                <w:rFonts w:eastAsia="仿宋_GB2312"/>
                <w:sz w:val="24"/>
              </w:rPr>
              <w:t>元</w:t>
            </w:r>
            <w:r>
              <w:rPr>
                <w:rFonts w:eastAsia="仿宋_GB2312"/>
                <w:sz w:val="24"/>
              </w:rPr>
              <w:t>/</w:t>
            </w:r>
            <w:r>
              <w:rPr>
                <w:rFonts w:eastAsia="仿宋_GB2312"/>
                <w:sz w:val="24"/>
              </w:rPr>
              <w:t>吨</w:t>
            </w:r>
          </w:p>
        </w:tc>
        <w:tc>
          <w:tcPr>
            <w:tcW w:w="203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pPr>
            <w:r>
              <w:t>16.00</w:t>
            </w:r>
          </w:p>
        </w:tc>
      </w:tr>
      <w:tr w:rsidR="00050582">
        <w:trPr>
          <w:trHeight w:val="459"/>
          <w:jc w:val="center"/>
        </w:trPr>
        <w:tc>
          <w:tcPr>
            <w:tcW w:w="1261" w:type="dxa"/>
            <w:vAlign w:val="center"/>
          </w:tcPr>
          <w:p w:rsidR="00050582" w:rsidRDefault="00A46559">
            <w:pPr>
              <w:spacing w:line="320" w:lineRule="exact"/>
              <w:jc w:val="center"/>
              <w:rPr>
                <w:rFonts w:eastAsia="仿宋_GB2312"/>
                <w:sz w:val="24"/>
              </w:rPr>
            </w:pPr>
            <w:r>
              <w:rPr>
                <w:rFonts w:eastAsia="仿宋_GB2312"/>
                <w:sz w:val="24"/>
              </w:rPr>
              <w:t>5</w:t>
            </w:r>
          </w:p>
        </w:tc>
        <w:tc>
          <w:tcPr>
            <w:tcW w:w="4893"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rFonts w:eastAsia="仿宋_GB2312"/>
                <w:sz w:val="24"/>
                <w:lang w:eastAsia="zh-CN"/>
              </w:rPr>
            </w:pPr>
            <w:r>
              <w:rPr>
                <w:rFonts w:eastAsia="仿宋_GB2312"/>
                <w:sz w:val="24"/>
                <w:lang w:eastAsia="zh-CN"/>
              </w:rPr>
              <w:t>入库作业</w:t>
            </w:r>
            <w:r>
              <w:rPr>
                <w:rFonts w:eastAsia="仿宋_GB2312"/>
                <w:sz w:val="24"/>
                <w:lang w:eastAsia="zh-CN"/>
              </w:rPr>
              <w:t>-</w:t>
            </w:r>
            <w:proofErr w:type="gramStart"/>
            <w:r>
              <w:rPr>
                <w:rFonts w:eastAsia="仿宋_GB2312"/>
                <w:sz w:val="24"/>
                <w:lang w:eastAsia="zh-CN"/>
              </w:rPr>
              <w:t>赤</w:t>
            </w:r>
            <w:proofErr w:type="gramEnd"/>
            <w:r>
              <w:rPr>
                <w:rFonts w:eastAsia="仿宋_GB2312"/>
                <w:sz w:val="24"/>
                <w:lang w:eastAsia="zh-CN"/>
              </w:rPr>
              <w:t>砂糖入库装卸</w:t>
            </w:r>
          </w:p>
        </w:tc>
        <w:tc>
          <w:tcPr>
            <w:tcW w:w="1167" w:type="dxa"/>
            <w:vAlign w:val="center"/>
          </w:tcPr>
          <w:p w:rsidR="00050582" w:rsidRDefault="00A46559">
            <w:pPr>
              <w:spacing w:line="320" w:lineRule="exact"/>
              <w:jc w:val="center"/>
            </w:pPr>
            <w:r>
              <w:rPr>
                <w:rFonts w:eastAsia="仿宋_GB2312"/>
                <w:sz w:val="24"/>
              </w:rPr>
              <w:t>元</w:t>
            </w:r>
            <w:r>
              <w:rPr>
                <w:rFonts w:eastAsia="仿宋_GB2312"/>
                <w:sz w:val="24"/>
              </w:rPr>
              <w:t>/</w:t>
            </w:r>
            <w:r>
              <w:rPr>
                <w:rFonts w:eastAsia="仿宋_GB2312"/>
                <w:sz w:val="24"/>
              </w:rPr>
              <w:t>吨</w:t>
            </w:r>
          </w:p>
        </w:tc>
        <w:tc>
          <w:tcPr>
            <w:tcW w:w="203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pPr>
            <w:r>
              <w:t>1.00</w:t>
            </w:r>
          </w:p>
        </w:tc>
      </w:tr>
      <w:tr w:rsidR="00050582">
        <w:trPr>
          <w:trHeight w:val="533"/>
          <w:jc w:val="center"/>
        </w:trPr>
        <w:tc>
          <w:tcPr>
            <w:tcW w:w="1261" w:type="dxa"/>
            <w:vAlign w:val="center"/>
          </w:tcPr>
          <w:p w:rsidR="00050582" w:rsidRDefault="00A46559">
            <w:pPr>
              <w:widowControl/>
              <w:spacing w:line="320" w:lineRule="exact"/>
              <w:ind w:leftChars="-67" w:left="194" w:hangingChars="142" w:hanging="341"/>
              <w:jc w:val="center"/>
              <w:rPr>
                <w:rFonts w:eastAsia="仿宋_GB2312"/>
                <w:sz w:val="24"/>
              </w:rPr>
            </w:pPr>
            <w:r>
              <w:rPr>
                <w:rFonts w:eastAsia="仿宋_GB2312"/>
                <w:sz w:val="24"/>
              </w:rPr>
              <w:t xml:space="preserve"> 6</w:t>
            </w:r>
          </w:p>
        </w:tc>
        <w:tc>
          <w:tcPr>
            <w:tcW w:w="4893"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rFonts w:eastAsia="仿宋_GB2312"/>
                <w:sz w:val="24"/>
                <w:lang w:eastAsia="zh-CN"/>
              </w:rPr>
            </w:pPr>
            <w:r>
              <w:rPr>
                <w:rFonts w:eastAsia="仿宋_GB2312"/>
                <w:sz w:val="24"/>
                <w:lang w:eastAsia="zh-CN"/>
              </w:rPr>
              <w:t>出库作业</w:t>
            </w:r>
            <w:r>
              <w:rPr>
                <w:rFonts w:eastAsia="仿宋_GB2312"/>
                <w:sz w:val="24"/>
                <w:lang w:eastAsia="zh-CN"/>
              </w:rPr>
              <w:t>-</w:t>
            </w:r>
            <w:proofErr w:type="gramStart"/>
            <w:r>
              <w:rPr>
                <w:rFonts w:eastAsia="仿宋_GB2312"/>
                <w:sz w:val="24"/>
                <w:lang w:eastAsia="zh-CN"/>
              </w:rPr>
              <w:t>白砂糖拆吊袋装</w:t>
            </w:r>
            <w:proofErr w:type="gramEnd"/>
            <w:r>
              <w:rPr>
                <w:rFonts w:eastAsia="仿宋_GB2312"/>
                <w:sz w:val="24"/>
                <w:lang w:eastAsia="zh-CN"/>
              </w:rPr>
              <w:t>平板车或高栏车</w:t>
            </w:r>
          </w:p>
        </w:tc>
        <w:tc>
          <w:tcPr>
            <w:tcW w:w="1167" w:type="dxa"/>
            <w:vAlign w:val="center"/>
          </w:tcPr>
          <w:p w:rsidR="00050582" w:rsidRDefault="00A46559">
            <w:pPr>
              <w:spacing w:line="320" w:lineRule="exact"/>
              <w:jc w:val="center"/>
            </w:pPr>
            <w:r>
              <w:rPr>
                <w:rFonts w:eastAsia="仿宋_GB2312"/>
                <w:sz w:val="24"/>
              </w:rPr>
              <w:t>元</w:t>
            </w:r>
            <w:r>
              <w:rPr>
                <w:rFonts w:eastAsia="仿宋_GB2312"/>
                <w:sz w:val="24"/>
              </w:rPr>
              <w:t>/</w:t>
            </w:r>
            <w:r>
              <w:rPr>
                <w:rFonts w:eastAsia="仿宋_GB2312"/>
                <w:sz w:val="24"/>
              </w:rPr>
              <w:t>吨</w:t>
            </w:r>
          </w:p>
        </w:tc>
        <w:tc>
          <w:tcPr>
            <w:tcW w:w="203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pPr>
            <w:r>
              <w:t>1.50</w:t>
            </w:r>
          </w:p>
        </w:tc>
      </w:tr>
      <w:tr w:rsidR="00050582">
        <w:trPr>
          <w:trHeight w:val="533"/>
          <w:jc w:val="center"/>
        </w:trPr>
        <w:tc>
          <w:tcPr>
            <w:tcW w:w="1261" w:type="dxa"/>
            <w:vAlign w:val="center"/>
          </w:tcPr>
          <w:p w:rsidR="00050582" w:rsidRDefault="00A46559">
            <w:pPr>
              <w:spacing w:line="320" w:lineRule="exact"/>
              <w:jc w:val="center"/>
              <w:rPr>
                <w:rFonts w:eastAsia="仿宋_GB2312"/>
                <w:sz w:val="24"/>
              </w:rPr>
            </w:pPr>
            <w:r>
              <w:rPr>
                <w:rFonts w:eastAsia="仿宋_GB2312"/>
                <w:sz w:val="24"/>
              </w:rPr>
              <w:t>7</w:t>
            </w:r>
          </w:p>
        </w:tc>
        <w:tc>
          <w:tcPr>
            <w:tcW w:w="4893"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rFonts w:eastAsia="仿宋_GB2312"/>
                <w:sz w:val="24"/>
                <w:lang w:eastAsia="zh-CN"/>
              </w:rPr>
            </w:pPr>
            <w:r>
              <w:rPr>
                <w:rFonts w:eastAsia="仿宋_GB2312"/>
                <w:sz w:val="24"/>
                <w:lang w:eastAsia="zh-CN"/>
              </w:rPr>
              <w:t>出库作业</w:t>
            </w:r>
            <w:r>
              <w:rPr>
                <w:rFonts w:eastAsia="仿宋_GB2312"/>
                <w:sz w:val="24"/>
                <w:lang w:eastAsia="zh-CN"/>
              </w:rPr>
              <w:t>-</w:t>
            </w:r>
            <w:proofErr w:type="gramStart"/>
            <w:r>
              <w:rPr>
                <w:rFonts w:eastAsia="仿宋_GB2312"/>
                <w:sz w:val="24"/>
                <w:lang w:eastAsia="zh-CN"/>
              </w:rPr>
              <w:t>白砂糖拆吊袋装</w:t>
            </w:r>
            <w:proofErr w:type="gramEnd"/>
            <w:r>
              <w:rPr>
                <w:rFonts w:eastAsia="仿宋_GB2312"/>
                <w:sz w:val="24"/>
                <w:lang w:eastAsia="zh-CN"/>
              </w:rPr>
              <w:t>箱型车</w:t>
            </w:r>
            <w:r>
              <w:rPr>
                <w:rFonts w:eastAsia="仿宋_GB2312"/>
                <w:sz w:val="24"/>
                <w:lang w:eastAsia="zh-CN"/>
              </w:rPr>
              <w:t>(</w:t>
            </w:r>
            <w:r>
              <w:rPr>
                <w:rFonts w:eastAsia="仿宋_GB2312"/>
                <w:sz w:val="24"/>
                <w:lang w:eastAsia="zh-CN"/>
              </w:rPr>
              <w:t>＜</w:t>
            </w:r>
            <w:r>
              <w:rPr>
                <w:rFonts w:eastAsia="仿宋_GB2312"/>
                <w:sz w:val="24"/>
                <w:lang w:eastAsia="zh-CN"/>
              </w:rPr>
              <w:t>26.5</w:t>
            </w:r>
            <w:r>
              <w:rPr>
                <w:rFonts w:eastAsia="仿宋_GB2312"/>
                <w:sz w:val="24"/>
                <w:lang w:eastAsia="zh-CN"/>
              </w:rPr>
              <w:t>吨</w:t>
            </w:r>
            <w:r>
              <w:rPr>
                <w:rFonts w:eastAsia="仿宋_GB2312"/>
                <w:sz w:val="24"/>
                <w:lang w:eastAsia="zh-CN"/>
              </w:rPr>
              <w:t>/</w:t>
            </w:r>
            <w:r>
              <w:rPr>
                <w:rFonts w:eastAsia="仿宋_GB2312"/>
                <w:sz w:val="24"/>
                <w:lang w:eastAsia="zh-CN"/>
              </w:rPr>
              <w:t>柜</w:t>
            </w:r>
            <w:r>
              <w:rPr>
                <w:rFonts w:eastAsia="仿宋_GB2312"/>
                <w:sz w:val="24"/>
                <w:lang w:eastAsia="zh-CN"/>
              </w:rPr>
              <w:t>)</w:t>
            </w:r>
          </w:p>
        </w:tc>
        <w:tc>
          <w:tcPr>
            <w:tcW w:w="1167" w:type="dxa"/>
            <w:vAlign w:val="center"/>
          </w:tcPr>
          <w:p w:rsidR="00050582" w:rsidRDefault="00A46559">
            <w:pPr>
              <w:spacing w:line="320" w:lineRule="exact"/>
              <w:jc w:val="center"/>
            </w:pPr>
            <w:r>
              <w:rPr>
                <w:rFonts w:eastAsia="仿宋_GB2312"/>
                <w:sz w:val="24"/>
              </w:rPr>
              <w:t>元</w:t>
            </w:r>
            <w:r>
              <w:rPr>
                <w:rFonts w:eastAsia="仿宋_GB2312"/>
                <w:sz w:val="24"/>
              </w:rPr>
              <w:t>/</w:t>
            </w:r>
            <w:r>
              <w:rPr>
                <w:rFonts w:eastAsia="仿宋_GB2312"/>
                <w:sz w:val="24"/>
              </w:rPr>
              <w:t>吨</w:t>
            </w:r>
          </w:p>
        </w:tc>
        <w:tc>
          <w:tcPr>
            <w:tcW w:w="203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pPr>
            <w:r>
              <w:t>2.80</w:t>
            </w:r>
          </w:p>
        </w:tc>
      </w:tr>
      <w:tr w:rsidR="00050582">
        <w:trPr>
          <w:trHeight w:val="533"/>
          <w:jc w:val="center"/>
        </w:trPr>
        <w:tc>
          <w:tcPr>
            <w:tcW w:w="1261" w:type="dxa"/>
            <w:vAlign w:val="center"/>
          </w:tcPr>
          <w:p w:rsidR="00050582" w:rsidRDefault="00A46559">
            <w:pPr>
              <w:widowControl/>
              <w:spacing w:line="320" w:lineRule="exact"/>
              <w:ind w:leftChars="-67" w:left="194" w:hangingChars="142" w:hanging="341"/>
              <w:jc w:val="center"/>
              <w:rPr>
                <w:rFonts w:eastAsia="仿宋_GB2312"/>
                <w:sz w:val="24"/>
              </w:rPr>
            </w:pPr>
            <w:r>
              <w:rPr>
                <w:rFonts w:eastAsia="仿宋_GB2312"/>
                <w:sz w:val="24"/>
              </w:rPr>
              <w:t xml:space="preserve"> 8</w:t>
            </w:r>
          </w:p>
        </w:tc>
        <w:tc>
          <w:tcPr>
            <w:tcW w:w="4893"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rFonts w:eastAsia="仿宋_GB2312"/>
                <w:sz w:val="24"/>
                <w:lang w:eastAsia="zh-CN"/>
              </w:rPr>
            </w:pPr>
            <w:r>
              <w:rPr>
                <w:rFonts w:eastAsia="仿宋_GB2312"/>
                <w:sz w:val="24"/>
                <w:lang w:eastAsia="zh-CN"/>
              </w:rPr>
              <w:t>出库作业</w:t>
            </w:r>
            <w:r>
              <w:rPr>
                <w:rFonts w:eastAsia="仿宋_GB2312"/>
                <w:sz w:val="24"/>
                <w:lang w:eastAsia="zh-CN"/>
              </w:rPr>
              <w:t>-</w:t>
            </w:r>
            <w:proofErr w:type="gramStart"/>
            <w:r>
              <w:rPr>
                <w:rFonts w:eastAsia="仿宋_GB2312"/>
                <w:sz w:val="24"/>
                <w:lang w:eastAsia="zh-CN"/>
              </w:rPr>
              <w:t>白砂糖拆吊袋装</w:t>
            </w:r>
            <w:proofErr w:type="gramEnd"/>
            <w:r>
              <w:rPr>
                <w:rFonts w:eastAsia="仿宋_GB2312"/>
                <w:sz w:val="24"/>
                <w:lang w:eastAsia="zh-CN"/>
              </w:rPr>
              <w:t>箱型车</w:t>
            </w:r>
            <w:r>
              <w:rPr>
                <w:rFonts w:eastAsia="仿宋_GB2312"/>
                <w:sz w:val="24"/>
                <w:lang w:eastAsia="zh-CN"/>
              </w:rPr>
              <w:t>(≥26.5</w:t>
            </w:r>
            <w:r>
              <w:rPr>
                <w:rFonts w:eastAsia="仿宋_GB2312"/>
                <w:sz w:val="24"/>
                <w:lang w:eastAsia="zh-CN"/>
              </w:rPr>
              <w:t>吨</w:t>
            </w:r>
            <w:r>
              <w:rPr>
                <w:rFonts w:eastAsia="仿宋_GB2312"/>
                <w:sz w:val="24"/>
                <w:lang w:eastAsia="zh-CN"/>
              </w:rPr>
              <w:t>/</w:t>
            </w:r>
            <w:r>
              <w:rPr>
                <w:rFonts w:eastAsia="仿宋_GB2312"/>
                <w:sz w:val="24"/>
                <w:lang w:eastAsia="zh-CN"/>
              </w:rPr>
              <w:t>柜</w:t>
            </w:r>
            <w:r>
              <w:rPr>
                <w:rFonts w:eastAsia="仿宋_GB2312"/>
                <w:sz w:val="24"/>
                <w:lang w:eastAsia="zh-CN"/>
              </w:rPr>
              <w:t>)</w:t>
            </w:r>
          </w:p>
        </w:tc>
        <w:tc>
          <w:tcPr>
            <w:tcW w:w="1167" w:type="dxa"/>
            <w:vAlign w:val="center"/>
          </w:tcPr>
          <w:p w:rsidR="00050582" w:rsidRDefault="00A46559">
            <w:pPr>
              <w:spacing w:line="320" w:lineRule="exact"/>
              <w:jc w:val="center"/>
            </w:pPr>
            <w:r>
              <w:rPr>
                <w:rFonts w:eastAsia="仿宋_GB2312"/>
                <w:sz w:val="24"/>
              </w:rPr>
              <w:t>元</w:t>
            </w:r>
            <w:r>
              <w:rPr>
                <w:rFonts w:eastAsia="仿宋_GB2312"/>
                <w:sz w:val="24"/>
              </w:rPr>
              <w:t>/</w:t>
            </w:r>
            <w:r>
              <w:rPr>
                <w:rFonts w:eastAsia="仿宋_GB2312"/>
                <w:sz w:val="24"/>
              </w:rPr>
              <w:t>吨</w:t>
            </w:r>
          </w:p>
        </w:tc>
        <w:tc>
          <w:tcPr>
            <w:tcW w:w="203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pPr>
            <w:r>
              <w:t>0.20</w:t>
            </w:r>
          </w:p>
        </w:tc>
      </w:tr>
      <w:tr w:rsidR="00050582">
        <w:trPr>
          <w:trHeight w:val="533"/>
          <w:jc w:val="center"/>
        </w:trPr>
        <w:tc>
          <w:tcPr>
            <w:tcW w:w="1261" w:type="dxa"/>
            <w:vAlign w:val="center"/>
          </w:tcPr>
          <w:p w:rsidR="00050582" w:rsidRDefault="00A46559">
            <w:pPr>
              <w:widowControl/>
              <w:spacing w:line="320" w:lineRule="exact"/>
              <w:ind w:leftChars="-67" w:left="194" w:hangingChars="142" w:hanging="341"/>
              <w:jc w:val="center"/>
              <w:rPr>
                <w:rFonts w:eastAsia="仿宋_GB2312"/>
                <w:sz w:val="24"/>
              </w:rPr>
            </w:pPr>
            <w:r>
              <w:rPr>
                <w:rFonts w:eastAsia="仿宋_GB2312"/>
                <w:sz w:val="24"/>
              </w:rPr>
              <w:t xml:space="preserve"> 9</w:t>
            </w:r>
          </w:p>
        </w:tc>
        <w:tc>
          <w:tcPr>
            <w:tcW w:w="4893"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rFonts w:eastAsia="仿宋_GB2312"/>
                <w:sz w:val="24"/>
                <w:lang w:eastAsia="zh-CN"/>
              </w:rPr>
            </w:pPr>
            <w:r>
              <w:rPr>
                <w:rFonts w:eastAsia="仿宋_GB2312"/>
                <w:sz w:val="24"/>
                <w:lang w:eastAsia="zh-CN"/>
              </w:rPr>
              <w:t>出库作业</w:t>
            </w:r>
            <w:r>
              <w:rPr>
                <w:rFonts w:eastAsia="仿宋_GB2312"/>
                <w:sz w:val="24"/>
                <w:lang w:eastAsia="zh-CN"/>
              </w:rPr>
              <w:t>-</w:t>
            </w:r>
            <w:r>
              <w:rPr>
                <w:rFonts w:eastAsia="仿宋_GB2312"/>
                <w:sz w:val="24"/>
                <w:lang w:eastAsia="zh-CN"/>
              </w:rPr>
              <w:t>白砂糖从机械手处就吊袋装平板车</w:t>
            </w:r>
          </w:p>
        </w:tc>
        <w:tc>
          <w:tcPr>
            <w:tcW w:w="1167" w:type="dxa"/>
            <w:vAlign w:val="center"/>
          </w:tcPr>
          <w:p w:rsidR="00050582" w:rsidRDefault="00A46559">
            <w:pPr>
              <w:spacing w:line="320" w:lineRule="exact"/>
              <w:jc w:val="center"/>
            </w:pPr>
            <w:r>
              <w:rPr>
                <w:rFonts w:eastAsia="仿宋_GB2312"/>
                <w:sz w:val="24"/>
              </w:rPr>
              <w:t>元</w:t>
            </w:r>
            <w:r>
              <w:rPr>
                <w:rFonts w:eastAsia="仿宋_GB2312"/>
                <w:sz w:val="24"/>
              </w:rPr>
              <w:t>/</w:t>
            </w:r>
            <w:r>
              <w:rPr>
                <w:rFonts w:eastAsia="仿宋_GB2312"/>
                <w:sz w:val="24"/>
              </w:rPr>
              <w:t>吨</w:t>
            </w:r>
          </w:p>
        </w:tc>
        <w:tc>
          <w:tcPr>
            <w:tcW w:w="203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pPr>
            <w:r>
              <w:t>2.70</w:t>
            </w:r>
          </w:p>
        </w:tc>
      </w:tr>
      <w:tr w:rsidR="00050582">
        <w:trPr>
          <w:trHeight w:val="533"/>
          <w:jc w:val="center"/>
        </w:trPr>
        <w:tc>
          <w:tcPr>
            <w:tcW w:w="1261" w:type="dxa"/>
            <w:vAlign w:val="center"/>
          </w:tcPr>
          <w:p w:rsidR="00050582" w:rsidRDefault="00A46559">
            <w:pPr>
              <w:widowControl/>
              <w:spacing w:line="320" w:lineRule="exact"/>
              <w:ind w:leftChars="-67" w:left="194" w:hangingChars="142" w:hanging="341"/>
              <w:jc w:val="center"/>
              <w:rPr>
                <w:rFonts w:eastAsia="仿宋_GB2312"/>
                <w:sz w:val="24"/>
              </w:rPr>
            </w:pPr>
            <w:r>
              <w:rPr>
                <w:rFonts w:eastAsia="仿宋_GB2312"/>
                <w:sz w:val="24"/>
              </w:rPr>
              <w:t xml:space="preserve"> 10</w:t>
            </w:r>
          </w:p>
        </w:tc>
        <w:tc>
          <w:tcPr>
            <w:tcW w:w="4893"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rFonts w:eastAsia="仿宋_GB2312"/>
                <w:sz w:val="24"/>
                <w:lang w:eastAsia="zh-CN"/>
              </w:rPr>
            </w:pPr>
            <w:r>
              <w:rPr>
                <w:rFonts w:eastAsia="仿宋_GB2312"/>
                <w:sz w:val="24"/>
                <w:lang w:eastAsia="zh-CN"/>
              </w:rPr>
              <w:t>出库作业</w:t>
            </w:r>
            <w:r>
              <w:rPr>
                <w:rFonts w:eastAsia="仿宋_GB2312"/>
                <w:sz w:val="24"/>
                <w:lang w:eastAsia="zh-CN"/>
              </w:rPr>
              <w:t>-</w:t>
            </w:r>
            <w:proofErr w:type="gramStart"/>
            <w:r>
              <w:rPr>
                <w:rFonts w:eastAsia="仿宋_GB2312"/>
                <w:sz w:val="24"/>
                <w:lang w:eastAsia="zh-CN"/>
              </w:rPr>
              <w:t>赤砂糖拆吊袋装</w:t>
            </w:r>
            <w:proofErr w:type="gramEnd"/>
            <w:r>
              <w:rPr>
                <w:rFonts w:eastAsia="仿宋_GB2312"/>
                <w:sz w:val="24"/>
                <w:lang w:eastAsia="zh-CN"/>
              </w:rPr>
              <w:t>平板车或高栏车</w:t>
            </w:r>
          </w:p>
        </w:tc>
        <w:tc>
          <w:tcPr>
            <w:tcW w:w="1167" w:type="dxa"/>
            <w:vAlign w:val="center"/>
          </w:tcPr>
          <w:p w:rsidR="00050582" w:rsidRDefault="00A46559">
            <w:pPr>
              <w:spacing w:line="320" w:lineRule="exact"/>
              <w:jc w:val="center"/>
              <w:rPr>
                <w:rFonts w:eastAsia="仿宋_GB2312"/>
                <w:sz w:val="24"/>
              </w:rPr>
            </w:pPr>
            <w:r>
              <w:rPr>
                <w:rFonts w:eastAsia="仿宋_GB2312"/>
                <w:sz w:val="24"/>
              </w:rPr>
              <w:t>元</w:t>
            </w:r>
            <w:r>
              <w:rPr>
                <w:rFonts w:eastAsia="仿宋_GB2312"/>
                <w:sz w:val="24"/>
              </w:rPr>
              <w:t>/</w:t>
            </w:r>
            <w:r>
              <w:rPr>
                <w:rFonts w:eastAsia="仿宋_GB2312"/>
                <w:sz w:val="24"/>
              </w:rPr>
              <w:t>吨</w:t>
            </w:r>
          </w:p>
        </w:tc>
        <w:tc>
          <w:tcPr>
            <w:tcW w:w="203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pPr>
            <w:r>
              <w:t>0.20</w:t>
            </w:r>
          </w:p>
        </w:tc>
      </w:tr>
      <w:tr w:rsidR="00050582">
        <w:trPr>
          <w:trHeight w:val="533"/>
          <w:jc w:val="center"/>
        </w:trPr>
        <w:tc>
          <w:tcPr>
            <w:tcW w:w="1261" w:type="dxa"/>
            <w:vAlign w:val="center"/>
          </w:tcPr>
          <w:p w:rsidR="00050582" w:rsidRDefault="00A46559">
            <w:pPr>
              <w:widowControl/>
              <w:spacing w:line="320" w:lineRule="exact"/>
              <w:ind w:leftChars="-67" w:left="194" w:hangingChars="142" w:hanging="341"/>
              <w:jc w:val="center"/>
              <w:rPr>
                <w:rFonts w:eastAsia="仿宋_GB2312"/>
                <w:sz w:val="24"/>
              </w:rPr>
            </w:pPr>
            <w:r>
              <w:rPr>
                <w:rFonts w:eastAsia="仿宋_GB2312"/>
                <w:sz w:val="24"/>
              </w:rPr>
              <w:t xml:space="preserve"> 11</w:t>
            </w:r>
          </w:p>
        </w:tc>
        <w:tc>
          <w:tcPr>
            <w:tcW w:w="4893"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rFonts w:eastAsia="仿宋_GB2312"/>
                <w:sz w:val="24"/>
                <w:lang w:eastAsia="zh-CN"/>
              </w:rPr>
            </w:pPr>
            <w:r>
              <w:rPr>
                <w:rFonts w:eastAsia="仿宋_GB2312"/>
                <w:sz w:val="24"/>
                <w:lang w:eastAsia="zh-CN"/>
              </w:rPr>
              <w:t>出库作业</w:t>
            </w:r>
            <w:r>
              <w:rPr>
                <w:rFonts w:eastAsia="仿宋_GB2312"/>
                <w:sz w:val="24"/>
                <w:lang w:eastAsia="zh-CN"/>
              </w:rPr>
              <w:t>-</w:t>
            </w:r>
            <w:proofErr w:type="gramStart"/>
            <w:r>
              <w:rPr>
                <w:rFonts w:eastAsia="仿宋_GB2312"/>
                <w:sz w:val="24"/>
                <w:lang w:eastAsia="zh-CN"/>
              </w:rPr>
              <w:t>赤砂糖拆吊袋装</w:t>
            </w:r>
            <w:proofErr w:type="gramEnd"/>
            <w:r>
              <w:rPr>
                <w:rFonts w:eastAsia="仿宋_GB2312"/>
                <w:sz w:val="24"/>
                <w:lang w:eastAsia="zh-CN"/>
              </w:rPr>
              <w:t>箱型车</w:t>
            </w:r>
            <w:r>
              <w:rPr>
                <w:rFonts w:eastAsia="仿宋_GB2312"/>
                <w:sz w:val="24"/>
                <w:lang w:eastAsia="zh-CN"/>
              </w:rPr>
              <w:t>(</w:t>
            </w:r>
            <w:r>
              <w:rPr>
                <w:rFonts w:eastAsia="仿宋_GB2312"/>
                <w:sz w:val="24"/>
                <w:lang w:eastAsia="zh-CN"/>
              </w:rPr>
              <w:t>＜</w:t>
            </w:r>
            <w:r>
              <w:rPr>
                <w:rFonts w:eastAsia="仿宋_GB2312"/>
                <w:sz w:val="24"/>
                <w:lang w:eastAsia="zh-CN"/>
              </w:rPr>
              <w:t>26.0</w:t>
            </w:r>
            <w:r>
              <w:rPr>
                <w:rFonts w:eastAsia="仿宋_GB2312"/>
                <w:sz w:val="24"/>
                <w:lang w:eastAsia="zh-CN"/>
              </w:rPr>
              <w:t>吨</w:t>
            </w:r>
            <w:r>
              <w:rPr>
                <w:rFonts w:eastAsia="仿宋_GB2312"/>
                <w:sz w:val="24"/>
                <w:lang w:eastAsia="zh-CN"/>
              </w:rPr>
              <w:t>/</w:t>
            </w:r>
            <w:r>
              <w:rPr>
                <w:rFonts w:eastAsia="仿宋_GB2312"/>
                <w:sz w:val="24"/>
                <w:lang w:eastAsia="zh-CN"/>
              </w:rPr>
              <w:t>柜</w:t>
            </w:r>
            <w:r>
              <w:rPr>
                <w:rFonts w:eastAsia="仿宋_GB2312"/>
                <w:sz w:val="24"/>
                <w:lang w:eastAsia="zh-CN"/>
              </w:rPr>
              <w:t>)</w:t>
            </w:r>
          </w:p>
        </w:tc>
        <w:tc>
          <w:tcPr>
            <w:tcW w:w="1167" w:type="dxa"/>
            <w:vAlign w:val="center"/>
          </w:tcPr>
          <w:p w:rsidR="00050582" w:rsidRDefault="00A46559">
            <w:pPr>
              <w:spacing w:line="320" w:lineRule="exact"/>
              <w:jc w:val="center"/>
              <w:rPr>
                <w:rFonts w:eastAsia="仿宋_GB2312"/>
                <w:sz w:val="24"/>
              </w:rPr>
            </w:pPr>
            <w:r>
              <w:rPr>
                <w:rFonts w:eastAsia="仿宋_GB2312"/>
                <w:sz w:val="24"/>
              </w:rPr>
              <w:t>元</w:t>
            </w:r>
            <w:r>
              <w:rPr>
                <w:rFonts w:eastAsia="仿宋_GB2312"/>
                <w:sz w:val="24"/>
              </w:rPr>
              <w:t>/</w:t>
            </w:r>
            <w:r>
              <w:rPr>
                <w:rFonts w:eastAsia="仿宋_GB2312"/>
                <w:sz w:val="24"/>
              </w:rPr>
              <w:t>吨</w:t>
            </w:r>
          </w:p>
        </w:tc>
        <w:tc>
          <w:tcPr>
            <w:tcW w:w="203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pPr>
            <w:r>
              <w:t>0.30</w:t>
            </w:r>
          </w:p>
        </w:tc>
      </w:tr>
      <w:tr w:rsidR="00050582">
        <w:trPr>
          <w:trHeight w:val="533"/>
          <w:jc w:val="center"/>
        </w:trPr>
        <w:tc>
          <w:tcPr>
            <w:tcW w:w="1261" w:type="dxa"/>
            <w:vAlign w:val="center"/>
          </w:tcPr>
          <w:p w:rsidR="00050582" w:rsidRDefault="00A46559">
            <w:pPr>
              <w:widowControl/>
              <w:spacing w:line="380" w:lineRule="exact"/>
              <w:ind w:leftChars="-67" w:left="194" w:hangingChars="142" w:hanging="341"/>
              <w:jc w:val="center"/>
              <w:rPr>
                <w:rFonts w:eastAsia="仿宋_GB2312"/>
                <w:sz w:val="24"/>
              </w:rPr>
            </w:pPr>
            <w:r>
              <w:rPr>
                <w:rFonts w:eastAsia="仿宋_GB2312"/>
                <w:sz w:val="24"/>
              </w:rPr>
              <w:t xml:space="preserve"> 12</w:t>
            </w:r>
          </w:p>
        </w:tc>
        <w:tc>
          <w:tcPr>
            <w:tcW w:w="4893"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80" w:lineRule="exact"/>
              <w:jc w:val="center"/>
              <w:rPr>
                <w:rFonts w:eastAsia="仿宋_GB2312"/>
                <w:sz w:val="24"/>
                <w:lang w:eastAsia="zh-CN"/>
              </w:rPr>
            </w:pPr>
            <w:r>
              <w:rPr>
                <w:rFonts w:eastAsia="仿宋_GB2312"/>
                <w:sz w:val="24"/>
                <w:lang w:eastAsia="zh-CN"/>
              </w:rPr>
              <w:t>出库作业</w:t>
            </w:r>
            <w:r>
              <w:rPr>
                <w:rFonts w:eastAsia="仿宋_GB2312"/>
                <w:sz w:val="24"/>
                <w:lang w:eastAsia="zh-CN"/>
              </w:rPr>
              <w:t>-</w:t>
            </w:r>
            <w:r>
              <w:rPr>
                <w:rFonts w:eastAsia="仿宋_GB2312"/>
                <w:sz w:val="24"/>
                <w:lang w:eastAsia="zh-CN"/>
              </w:rPr>
              <w:t>白砂糖（或</w:t>
            </w:r>
            <w:proofErr w:type="gramStart"/>
            <w:r>
              <w:rPr>
                <w:rFonts w:eastAsia="仿宋_GB2312"/>
                <w:sz w:val="24"/>
                <w:lang w:eastAsia="zh-CN"/>
              </w:rPr>
              <w:t>赤</w:t>
            </w:r>
            <w:proofErr w:type="gramEnd"/>
            <w:r>
              <w:rPr>
                <w:rFonts w:eastAsia="仿宋_GB2312"/>
                <w:sz w:val="24"/>
                <w:lang w:eastAsia="zh-CN"/>
              </w:rPr>
              <w:t>砂糖）从仓库内就吊袋装平板车</w:t>
            </w:r>
          </w:p>
        </w:tc>
        <w:tc>
          <w:tcPr>
            <w:tcW w:w="1167" w:type="dxa"/>
            <w:vAlign w:val="center"/>
          </w:tcPr>
          <w:p w:rsidR="00050582" w:rsidRDefault="00A46559">
            <w:pPr>
              <w:spacing w:line="380" w:lineRule="exact"/>
              <w:jc w:val="center"/>
              <w:rPr>
                <w:rFonts w:eastAsia="仿宋_GB2312"/>
                <w:sz w:val="24"/>
              </w:rPr>
            </w:pPr>
            <w:r>
              <w:rPr>
                <w:rFonts w:eastAsia="仿宋_GB2312"/>
                <w:sz w:val="24"/>
              </w:rPr>
              <w:t>元</w:t>
            </w:r>
            <w:r>
              <w:rPr>
                <w:rFonts w:eastAsia="仿宋_GB2312"/>
                <w:sz w:val="24"/>
              </w:rPr>
              <w:t>/</w:t>
            </w:r>
            <w:r>
              <w:rPr>
                <w:rFonts w:eastAsia="仿宋_GB2312"/>
                <w:sz w:val="24"/>
              </w:rPr>
              <w:t>吨</w:t>
            </w:r>
          </w:p>
        </w:tc>
        <w:tc>
          <w:tcPr>
            <w:tcW w:w="2035" w:type="dxa"/>
            <w:tcBorders>
              <w:top w:val="nil"/>
              <w:left w:val="single" w:sz="4" w:space="0" w:color="auto"/>
              <w:bottom w:val="single" w:sz="4" w:space="0" w:color="auto"/>
              <w:right w:val="single" w:sz="4" w:space="0" w:color="auto"/>
            </w:tcBorders>
            <w:shd w:val="clear" w:color="auto" w:fill="auto"/>
            <w:vAlign w:val="center"/>
          </w:tcPr>
          <w:p w:rsidR="00050582" w:rsidRDefault="00A46559">
            <w:pPr>
              <w:widowControl/>
              <w:spacing w:line="380" w:lineRule="exact"/>
              <w:jc w:val="center"/>
              <w:rPr>
                <w:color w:val="000000"/>
              </w:rPr>
            </w:pPr>
            <w:r>
              <w:rPr>
                <w:color w:val="000000"/>
              </w:rPr>
              <w:t>9.00</w:t>
            </w:r>
          </w:p>
        </w:tc>
      </w:tr>
      <w:tr w:rsidR="00050582">
        <w:trPr>
          <w:trHeight w:val="533"/>
          <w:jc w:val="center"/>
        </w:trPr>
        <w:tc>
          <w:tcPr>
            <w:tcW w:w="1261" w:type="dxa"/>
            <w:vAlign w:val="center"/>
          </w:tcPr>
          <w:p w:rsidR="00050582" w:rsidRDefault="00A46559">
            <w:pPr>
              <w:widowControl/>
              <w:spacing w:line="320" w:lineRule="exact"/>
              <w:ind w:leftChars="-67" w:left="194" w:hangingChars="142" w:hanging="341"/>
              <w:jc w:val="center"/>
              <w:rPr>
                <w:rFonts w:eastAsia="仿宋_GB2312"/>
                <w:sz w:val="24"/>
              </w:rPr>
            </w:pPr>
            <w:r>
              <w:rPr>
                <w:rFonts w:eastAsia="仿宋_GB2312"/>
                <w:sz w:val="24"/>
              </w:rPr>
              <w:t xml:space="preserve"> 13</w:t>
            </w:r>
          </w:p>
        </w:tc>
        <w:tc>
          <w:tcPr>
            <w:tcW w:w="4893"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rFonts w:eastAsia="仿宋_GB2312"/>
                <w:sz w:val="24"/>
                <w:lang w:eastAsia="zh-CN"/>
              </w:rPr>
            </w:pPr>
            <w:r>
              <w:rPr>
                <w:rFonts w:eastAsia="仿宋_GB2312"/>
                <w:sz w:val="24"/>
                <w:lang w:eastAsia="zh-CN"/>
              </w:rPr>
              <w:t>其他作业</w:t>
            </w:r>
            <w:r>
              <w:rPr>
                <w:rFonts w:eastAsia="仿宋_GB2312"/>
                <w:sz w:val="24"/>
                <w:lang w:eastAsia="zh-CN"/>
              </w:rPr>
              <w:t>-</w:t>
            </w:r>
            <w:r>
              <w:rPr>
                <w:rFonts w:eastAsia="仿宋_GB2312"/>
                <w:sz w:val="24"/>
                <w:lang w:eastAsia="zh-CN"/>
              </w:rPr>
              <w:t>白砂糖（或</w:t>
            </w:r>
            <w:proofErr w:type="gramStart"/>
            <w:r>
              <w:rPr>
                <w:rFonts w:eastAsia="仿宋_GB2312"/>
                <w:sz w:val="24"/>
                <w:lang w:eastAsia="zh-CN"/>
              </w:rPr>
              <w:t>赤</w:t>
            </w:r>
            <w:proofErr w:type="gramEnd"/>
            <w:r>
              <w:rPr>
                <w:rFonts w:eastAsia="仿宋_GB2312"/>
                <w:sz w:val="24"/>
                <w:lang w:eastAsia="zh-CN"/>
              </w:rPr>
              <w:t>砂糖）公司仓库内移堆</w:t>
            </w:r>
          </w:p>
        </w:tc>
        <w:tc>
          <w:tcPr>
            <w:tcW w:w="1167" w:type="dxa"/>
            <w:vAlign w:val="center"/>
          </w:tcPr>
          <w:p w:rsidR="00050582" w:rsidRDefault="00A46559">
            <w:pPr>
              <w:spacing w:line="320" w:lineRule="exact"/>
              <w:jc w:val="center"/>
              <w:rPr>
                <w:rFonts w:eastAsia="仿宋_GB2312"/>
                <w:sz w:val="24"/>
              </w:rPr>
            </w:pPr>
            <w:r>
              <w:rPr>
                <w:rFonts w:eastAsia="仿宋_GB2312"/>
                <w:sz w:val="24"/>
              </w:rPr>
              <w:t>元</w:t>
            </w:r>
            <w:r>
              <w:rPr>
                <w:rFonts w:eastAsia="仿宋_GB2312"/>
                <w:sz w:val="24"/>
              </w:rPr>
              <w:t>/</w:t>
            </w:r>
            <w:r>
              <w:rPr>
                <w:rFonts w:eastAsia="仿宋_GB2312"/>
                <w:sz w:val="24"/>
              </w:rPr>
              <w:t>吨</w:t>
            </w:r>
          </w:p>
        </w:tc>
        <w:tc>
          <w:tcPr>
            <w:tcW w:w="203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color w:val="000000"/>
              </w:rPr>
            </w:pPr>
            <w:r>
              <w:rPr>
                <w:color w:val="000000"/>
              </w:rPr>
              <w:t>0.50</w:t>
            </w:r>
          </w:p>
        </w:tc>
      </w:tr>
      <w:tr w:rsidR="00050582">
        <w:trPr>
          <w:trHeight w:val="533"/>
          <w:jc w:val="center"/>
        </w:trPr>
        <w:tc>
          <w:tcPr>
            <w:tcW w:w="1261" w:type="dxa"/>
            <w:vAlign w:val="center"/>
          </w:tcPr>
          <w:p w:rsidR="00050582" w:rsidRDefault="00A46559">
            <w:pPr>
              <w:widowControl/>
              <w:spacing w:line="320" w:lineRule="exact"/>
              <w:ind w:leftChars="-67" w:left="194" w:hangingChars="142" w:hanging="341"/>
              <w:jc w:val="center"/>
              <w:rPr>
                <w:rFonts w:eastAsia="仿宋_GB2312"/>
                <w:sz w:val="24"/>
              </w:rPr>
            </w:pPr>
            <w:r>
              <w:rPr>
                <w:rFonts w:eastAsia="仿宋_GB2312"/>
                <w:sz w:val="24"/>
              </w:rPr>
              <w:t xml:space="preserve"> 14</w:t>
            </w:r>
          </w:p>
        </w:tc>
        <w:tc>
          <w:tcPr>
            <w:tcW w:w="4893"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rFonts w:eastAsia="仿宋_GB2312"/>
                <w:sz w:val="24"/>
              </w:rPr>
            </w:pPr>
            <w:r>
              <w:rPr>
                <w:rFonts w:eastAsia="仿宋_GB2312"/>
                <w:sz w:val="24"/>
              </w:rPr>
              <w:t>其他作业</w:t>
            </w:r>
            <w:r>
              <w:rPr>
                <w:rFonts w:eastAsia="仿宋_GB2312"/>
                <w:sz w:val="24"/>
              </w:rPr>
              <w:t>-</w:t>
            </w:r>
            <w:r>
              <w:rPr>
                <w:rFonts w:eastAsia="仿宋_GB2312"/>
                <w:sz w:val="24"/>
              </w:rPr>
              <w:t>清洗吊袋</w:t>
            </w:r>
          </w:p>
        </w:tc>
        <w:tc>
          <w:tcPr>
            <w:tcW w:w="1167" w:type="dxa"/>
            <w:vAlign w:val="center"/>
          </w:tcPr>
          <w:p w:rsidR="00050582" w:rsidRDefault="00A46559">
            <w:pPr>
              <w:spacing w:line="320" w:lineRule="exact"/>
              <w:jc w:val="center"/>
              <w:rPr>
                <w:rFonts w:eastAsia="仿宋_GB2312"/>
                <w:sz w:val="24"/>
              </w:rPr>
            </w:pPr>
            <w:r>
              <w:rPr>
                <w:rFonts w:eastAsia="仿宋_GB2312"/>
                <w:sz w:val="24"/>
              </w:rPr>
              <w:t>元</w:t>
            </w:r>
            <w:r>
              <w:rPr>
                <w:rFonts w:eastAsia="仿宋_GB2312"/>
                <w:sz w:val="24"/>
              </w:rPr>
              <w:t>/</w:t>
            </w:r>
            <w:r>
              <w:rPr>
                <w:rFonts w:eastAsia="仿宋_GB2312"/>
                <w:sz w:val="24"/>
              </w:rPr>
              <w:t>个</w:t>
            </w:r>
          </w:p>
        </w:tc>
        <w:tc>
          <w:tcPr>
            <w:tcW w:w="203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color w:val="000000"/>
              </w:rPr>
            </w:pPr>
            <w:r>
              <w:rPr>
                <w:color w:val="000000"/>
              </w:rPr>
              <w:t>2.00</w:t>
            </w:r>
          </w:p>
        </w:tc>
      </w:tr>
      <w:tr w:rsidR="00050582">
        <w:trPr>
          <w:trHeight w:val="533"/>
          <w:jc w:val="center"/>
        </w:trPr>
        <w:tc>
          <w:tcPr>
            <w:tcW w:w="1261" w:type="dxa"/>
            <w:vAlign w:val="center"/>
          </w:tcPr>
          <w:p w:rsidR="00050582" w:rsidRDefault="00A46559">
            <w:pPr>
              <w:widowControl/>
              <w:spacing w:line="320" w:lineRule="exact"/>
              <w:ind w:leftChars="-67" w:left="194" w:hangingChars="142" w:hanging="341"/>
              <w:jc w:val="center"/>
              <w:rPr>
                <w:rFonts w:eastAsia="仿宋_GB2312"/>
                <w:sz w:val="24"/>
              </w:rPr>
            </w:pPr>
            <w:r>
              <w:rPr>
                <w:rFonts w:eastAsia="仿宋_GB2312"/>
                <w:sz w:val="24"/>
              </w:rPr>
              <w:t xml:space="preserve"> 15</w:t>
            </w:r>
          </w:p>
        </w:tc>
        <w:tc>
          <w:tcPr>
            <w:tcW w:w="4893"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rFonts w:eastAsia="仿宋_GB2312"/>
                <w:sz w:val="24"/>
              </w:rPr>
            </w:pPr>
            <w:r>
              <w:rPr>
                <w:rFonts w:eastAsia="仿宋_GB2312"/>
                <w:sz w:val="24"/>
              </w:rPr>
              <w:t>其他作业</w:t>
            </w:r>
            <w:r>
              <w:rPr>
                <w:rFonts w:eastAsia="仿宋_GB2312"/>
                <w:sz w:val="24"/>
              </w:rPr>
              <w:t>-</w:t>
            </w:r>
            <w:r>
              <w:rPr>
                <w:rFonts w:eastAsia="仿宋_GB2312"/>
                <w:sz w:val="24"/>
              </w:rPr>
              <w:t>堆垛挂钩</w:t>
            </w:r>
          </w:p>
        </w:tc>
        <w:tc>
          <w:tcPr>
            <w:tcW w:w="1167" w:type="dxa"/>
            <w:vAlign w:val="center"/>
          </w:tcPr>
          <w:p w:rsidR="00050582" w:rsidRDefault="00A46559">
            <w:pPr>
              <w:spacing w:line="320" w:lineRule="exact"/>
              <w:jc w:val="center"/>
              <w:rPr>
                <w:rFonts w:eastAsia="仿宋_GB2312"/>
                <w:sz w:val="24"/>
              </w:rPr>
            </w:pPr>
            <w:r>
              <w:rPr>
                <w:rFonts w:eastAsia="仿宋_GB2312"/>
                <w:sz w:val="24"/>
              </w:rPr>
              <w:t>元</w:t>
            </w:r>
            <w:r>
              <w:rPr>
                <w:rFonts w:eastAsia="仿宋_GB2312"/>
                <w:sz w:val="24"/>
              </w:rPr>
              <w:t>/</w:t>
            </w:r>
            <w:r>
              <w:rPr>
                <w:rFonts w:eastAsia="仿宋_GB2312"/>
                <w:sz w:val="24"/>
              </w:rPr>
              <w:t>吨</w:t>
            </w:r>
          </w:p>
        </w:tc>
        <w:tc>
          <w:tcPr>
            <w:tcW w:w="203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color w:val="000000"/>
              </w:rPr>
            </w:pPr>
            <w:r>
              <w:rPr>
                <w:color w:val="000000"/>
              </w:rPr>
              <w:t>0.20</w:t>
            </w:r>
          </w:p>
        </w:tc>
      </w:tr>
      <w:tr w:rsidR="00050582">
        <w:trPr>
          <w:trHeight w:val="533"/>
          <w:jc w:val="center"/>
        </w:trPr>
        <w:tc>
          <w:tcPr>
            <w:tcW w:w="1261" w:type="dxa"/>
            <w:vAlign w:val="center"/>
          </w:tcPr>
          <w:p w:rsidR="00050582" w:rsidRDefault="00A46559">
            <w:pPr>
              <w:widowControl/>
              <w:spacing w:line="320" w:lineRule="exact"/>
              <w:ind w:leftChars="-67" w:left="194" w:hangingChars="142" w:hanging="341"/>
              <w:jc w:val="center"/>
              <w:rPr>
                <w:rFonts w:eastAsia="仿宋_GB2312"/>
                <w:sz w:val="24"/>
              </w:rPr>
            </w:pPr>
            <w:r>
              <w:rPr>
                <w:rFonts w:eastAsia="仿宋_GB2312"/>
                <w:sz w:val="24"/>
              </w:rPr>
              <w:t xml:space="preserve"> 16</w:t>
            </w:r>
          </w:p>
        </w:tc>
        <w:tc>
          <w:tcPr>
            <w:tcW w:w="4893"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rFonts w:eastAsia="仿宋_GB2312"/>
                <w:color w:val="FF0000"/>
                <w:sz w:val="24"/>
                <w:lang w:eastAsia="zh-CN"/>
              </w:rPr>
            </w:pPr>
            <w:r>
              <w:rPr>
                <w:rFonts w:eastAsia="仿宋_GB2312"/>
                <w:color w:val="FF0000"/>
                <w:sz w:val="24"/>
                <w:lang w:eastAsia="zh-CN"/>
              </w:rPr>
              <w:t>糖蜜出库装车</w:t>
            </w:r>
          </w:p>
        </w:tc>
        <w:tc>
          <w:tcPr>
            <w:tcW w:w="1167" w:type="dxa"/>
            <w:vAlign w:val="center"/>
          </w:tcPr>
          <w:p w:rsidR="00050582" w:rsidRDefault="00A46559">
            <w:pPr>
              <w:spacing w:line="320" w:lineRule="exact"/>
              <w:jc w:val="center"/>
              <w:rPr>
                <w:rFonts w:eastAsia="仿宋_GB2312"/>
                <w:color w:val="FF0000"/>
                <w:sz w:val="24"/>
              </w:rPr>
            </w:pPr>
            <w:r>
              <w:rPr>
                <w:rFonts w:eastAsia="仿宋_GB2312"/>
                <w:color w:val="FF0000"/>
                <w:sz w:val="24"/>
              </w:rPr>
              <w:t>元</w:t>
            </w:r>
            <w:r>
              <w:rPr>
                <w:rFonts w:eastAsia="仿宋_GB2312"/>
                <w:color w:val="FF0000"/>
                <w:sz w:val="24"/>
              </w:rPr>
              <w:t>/</w:t>
            </w:r>
            <w:r>
              <w:rPr>
                <w:rFonts w:eastAsia="仿宋_GB2312"/>
                <w:color w:val="FF0000"/>
                <w:sz w:val="24"/>
              </w:rPr>
              <w:t>吨</w:t>
            </w:r>
          </w:p>
        </w:tc>
        <w:tc>
          <w:tcPr>
            <w:tcW w:w="203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color w:val="FF0000"/>
              </w:rPr>
            </w:pPr>
            <w:r>
              <w:rPr>
                <w:color w:val="FF0000"/>
              </w:rPr>
              <w:t>2.00</w:t>
            </w:r>
          </w:p>
        </w:tc>
      </w:tr>
      <w:tr w:rsidR="00050582">
        <w:trPr>
          <w:trHeight w:val="533"/>
          <w:jc w:val="center"/>
        </w:trPr>
        <w:tc>
          <w:tcPr>
            <w:tcW w:w="1261" w:type="dxa"/>
            <w:vAlign w:val="center"/>
          </w:tcPr>
          <w:p w:rsidR="00050582" w:rsidRDefault="00A46559">
            <w:pPr>
              <w:widowControl/>
              <w:spacing w:line="320" w:lineRule="exact"/>
              <w:ind w:leftChars="-67" w:left="194" w:hangingChars="142" w:hanging="341"/>
              <w:jc w:val="center"/>
              <w:rPr>
                <w:rFonts w:eastAsia="仿宋_GB2312"/>
                <w:sz w:val="24"/>
              </w:rPr>
            </w:pPr>
            <w:r>
              <w:rPr>
                <w:rFonts w:ascii="仿宋" w:eastAsia="仿宋" w:hAnsi="仿宋" w:cs="仿宋" w:hint="eastAsia"/>
                <w:color w:val="000000" w:themeColor="text1"/>
                <w:sz w:val="24"/>
                <w:szCs w:val="24"/>
              </w:rPr>
              <w:t>承包期限</w:t>
            </w:r>
          </w:p>
        </w:tc>
        <w:tc>
          <w:tcPr>
            <w:tcW w:w="8095" w:type="dxa"/>
            <w:gridSpan w:val="3"/>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rFonts w:eastAsia="仿宋_GB2312"/>
                <w:sz w:val="24"/>
                <w:lang w:eastAsia="zh-CN"/>
              </w:rPr>
            </w:pPr>
            <w:r>
              <w:rPr>
                <w:rFonts w:eastAsia="仿宋_GB2312" w:hint="eastAsia"/>
                <w:sz w:val="24"/>
                <w:lang w:eastAsia="zh-CN"/>
              </w:rPr>
              <w:t>自合同签订之日起一年</w:t>
            </w:r>
          </w:p>
        </w:tc>
      </w:tr>
      <w:tr w:rsidR="00050582">
        <w:trPr>
          <w:trHeight w:val="533"/>
          <w:jc w:val="center"/>
        </w:trPr>
        <w:tc>
          <w:tcPr>
            <w:tcW w:w="1261" w:type="dxa"/>
            <w:vAlign w:val="center"/>
          </w:tcPr>
          <w:p w:rsidR="00050582" w:rsidRDefault="00A46559">
            <w:pPr>
              <w:widowControl/>
              <w:spacing w:line="320" w:lineRule="exact"/>
              <w:ind w:leftChars="-67" w:left="194" w:hangingChars="142" w:hanging="341"/>
              <w:jc w:val="center"/>
              <w:rPr>
                <w:rFonts w:eastAsia="仿宋_GB2312"/>
                <w:sz w:val="24"/>
              </w:rPr>
            </w:pPr>
            <w:r>
              <w:rPr>
                <w:rFonts w:ascii="仿宋" w:eastAsia="仿宋" w:hAnsi="仿宋" w:cs="仿宋" w:hint="eastAsia"/>
                <w:color w:val="000000" w:themeColor="text1"/>
                <w:sz w:val="24"/>
                <w:szCs w:val="24"/>
              </w:rPr>
              <w:t>承包方式</w:t>
            </w:r>
          </w:p>
        </w:tc>
        <w:tc>
          <w:tcPr>
            <w:tcW w:w="8095" w:type="dxa"/>
            <w:gridSpan w:val="3"/>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rFonts w:eastAsia="仿宋_GB2312"/>
                <w:sz w:val="24"/>
                <w:lang w:eastAsia="zh-CN"/>
              </w:rPr>
            </w:pPr>
            <w:r>
              <w:rPr>
                <w:rFonts w:eastAsia="仿宋_GB2312" w:hint="eastAsia"/>
                <w:sz w:val="24"/>
                <w:lang w:eastAsia="zh-CN"/>
              </w:rPr>
              <w:t>包工不包料，按每天实际工作量结算，不保底。</w:t>
            </w:r>
          </w:p>
        </w:tc>
      </w:tr>
      <w:tr w:rsidR="00050582">
        <w:trPr>
          <w:trHeight w:val="533"/>
          <w:jc w:val="center"/>
        </w:trPr>
        <w:tc>
          <w:tcPr>
            <w:tcW w:w="1261" w:type="dxa"/>
            <w:vAlign w:val="center"/>
          </w:tcPr>
          <w:p w:rsidR="00050582" w:rsidRDefault="00A46559">
            <w:pPr>
              <w:widowControl/>
              <w:spacing w:line="320" w:lineRule="exact"/>
              <w:ind w:leftChars="-67" w:left="194" w:hangingChars="142" w:hanging="341"/>
              <w:jc w:val="center"/>
              <w:rPr>
                <w:rFonts w:eastAsia="仿宋_GB2312"/>
                <w:sz w:val="24"/>
              </w:rPr>
            </w:pPr>
            <w:r>
              <w:rPr>
                <w:rFonts w:ascii="仿宋" w:eastAsia="仿宋" w:hAnsi="仿宋" w:cs="仿宋" w:hint="eastAsia"/>
                <w:color w:val="000000" w:themeColor="text1"/>
                <w:sz w:val="24"/>
                <w:szCs w:val="24"/>
              </w:rPr>
              <w:t>开票方式</w:t>
            </w:r>
          </w:p>
        </w:tc>
        <w:tc>
          <w:tcPr>
            <w:tcW w:w="8095" w:type="dxa"/>
            <w:gridSpan w:val="3"/>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rFonts w:eastAsia="仿宋_GB2312"/>
                <w:sz w:val="24"/>
              </w:rPr>
            </w:pPr>
            <w:r>
              <w:rPr>
                <w:rFonts w:eastAsia="仿宋_GB2312" w:hint="eastAsia"/>
                <w:sz w:val="24"/>
              </w:rPr>
              <w:t>开具</w:t>
            </w:r>
            <w:r>
              <w:rPr>
                <w:rFonts w:eastAsia="仿宋_GB2312" w:hint="eastAsia"/>
                <w:sz w:val="24"/>
              </w:rPr>
              <w:t xml:space="preserve">      %</w:t>
            </w:r>
            <w:r>
              <w:rPr>
                <w:rFonts w:eastAsia="仿宋_GB2312" w:hint="eastAsia"/>
                <w:sz w:val="24"/>
              </w:rPr>
              <w:t>增值税专用发票</w:t>
            </w:r>
          </w:p>
        </w:tc>
      </w:tr>
      <w:tr w:rsidR="00050582">
        <w:trPr>
          <w:trHeight w:val="533"/>
          <w:jc w:val="center"/>
        </w:trPr>
        <w:tc>
          <w:tcPr>
            <w:tcW w:w="1261" w:type="dxa"/>
            <w:vAlign w:val="center"/>
          </w:tcPr>
          <w:p w:rsidR="00050582" w:rsidRDefault="00A46559">
            <w:pPr>
              <w:widowControl/>
              <w:spacing w:line="320" w:lineRule="exact"/>
              <w:ind w:leftChars="-67" w:left="194" w:hangingChars="142" w:hanging="341"/>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结算方式</w:t>
            </w:r>
          </w:p>
        </w:tc>
        <w:tc>
          <w:tcPr>
            <w:tcW w:w="8095" w:type="dxa"/>
            <w:gridSpan w:val="3"/>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20" w:lineRule="exact"/>
              <w:jc w:val="center"/>
              <w:rPr>
                <w:rFonts w:eastAsia="仿宋_GB2312"/>
                <w:sz w:val="24"/>
                <w:lang w:eastAsia="zh-CN"/>
              </w:rPr>
            </w:pPr>
            <w:r>
              <w:rPr>
                <w:rFonts w:eastAsia="仿宋_GB2312" w:hint="eastAsia"/>
                <w:sz w:val="24"/>
                <w:lang w:eastAsia="zh-CN"/>
              </w:rPr>
              <w:t>月结（以实际完成工作量乘以中标单价结算费用）</w:t>
            </w:r>
          </w:p>
        </w:tc>
      </w:tr>
    </w:tbl>
    <w:p w:rsidR="00050582" w:rsidRDefault="00050582">
      <w:pPr>
        <w:pStyle w:val="Default"/>
        <w:ind w:firstLineChars="0" w:firstLine="0"/>
        <w:rPr>
          <w:rFonts w:ascii="仿宋" w:eastAsia="仿宋" w:hAnsi="仿宋" w:cs="仿宋"/>
          <w:color w:val="auto"/>
        </w:rPr>
      </w:pPr>
    </w:p>
    <w:p w:rsidR="00050582" w:rsidRDefault="00050582">
      <w:pPr>
        <w:pStyle w:val="Default"/>
        <w:ind w:firstLineChars="0" w:firstLine="0"/>
        <w:rPr>
          <w:rFonts w:ascii="仿宋" w:eastAsia="仿宋" w:hAnsi="仿宋" w:cs="仿宋"/>
          <w:color w:val="auto"/>
        </w:rPr>
      </w:pPr>
    </w:p>
    <w:p w:rsidR="00050582" w:rsidRDefault="00A46559">
      <w:pPr>
        <w:pStyle w:val="Default"/>
        <w:ind w:firstLine="354"/>
        <w:rPr>
          <w:rFonts w:ascii="仿宋" w:eastAsia="仿宋" w:hAnsi="仿宋" w:cs="仿宋"/>
          <w:b/>
          <w:bCs/>
          <w:color w:val="auto"/>
        </w:rPr>
      </w:pPr>
      <w:r>
        <w:rPr>
          <w:rFonts w:ascii="仿宋" w:eastAsia="仿宋" w:hAnsi="仿宋" w:cs="仿宋" w:hint="eastAsia"/>
          <w:b/>
          <w:bCs/>
          <w:color w:val="auto"/>
        </w:rPr>
        <w:t>三、采购范围</w:t>
      </w:r>
    </w:p>
    <w:p w:rsidR="00050582" w:rsidRDefault="00A46559">
      <w:pPr>
        <w:pStyle w:val="Default"/>
        <w:ind w:leftChars="-1" w:left="-2" w:firstLineChars="202" w:firstLine="485"/>
        <w:rPr>
          <w:rFonts w:ascii="仿宋" w:eastAsia="仿宋" w:hAnsi="仿宋" w:cs="仿宋"/>
          <w:color w:val="auto"/>
        </w:rPr>
      </w:pPr>
      <w:r>
        <w:rPr>
          <w:rFonts w:ascii="仿宋" w:eastAsia="仿宋" w:hAnsi="仿宋" w:cs="仿宋" w:hint="eastAsia"/>
          <w:color w:val="auto"/>
        </w:rPr>
        <w:t>（一）承包/承揽项目主要工作内容：</w:t>
      </w:r>
    </w:p>
    <w:p w:rsidR="00050582" w:rsidRDefault="00A46559">
      <w:pPr>
        <w:adjustRightInd w:val="0"/>
        <w:snapToGrid w:val="0"/>
        <w:spacing w:line="360" w:lineRule="auto"/>
        <w:ind w:firstLineChars="200" w:firstLine="480"/>
        <w:outlineLvl w:val="3"/>
        <w:rPr>
          <w:rFonts w:ascii="仿宋" w:eastAsia="仿宋" w:hAnsi="仿宋"/>
          <w:snapToGrid w:val="0"/>
          <w:sz w:val="24"/>
          <w:szCs w:val="24"/>
          <w:lang w:eastAsia="zh-CN"/>
        </w:rPr>
      </w:pPr>
      <w:r>
        <w:rPr>
          <w:rFonts w:ascii="仿宋" w:eastAsia="仿宋" w:hAnsi="仿宋" w:cs="仿宋" w:hint="eastAsia"/>
          <w:sz w:val="24"/>
          <w:szCs w:val="24"/>
          <w:lang w:eastAsia="zh-CN"/>
        </w:rPr>
        <w:t>1.</w:t>
      </w:r>
      <w:r>
        <w:rPr>
          <w:rFonts w:ascii="仿宋" w:eastAsia="仿宋" w:hAnsi="仿宋" w:hint="eastAsia"/>
          <w:snapToGrid w:val="0"/>
          <w:sz w:val="24"/>
          <w:szCs w:val="24"/>
          <w:lang w:eastAsia="zh-CN"/>
        </w:rPr>
        <w:t xml:space="preserve">成品糖入库作业。 </w:t>
      </w:r>
    </w:p>
    <w:p w:rsidR="00050582" w:rsidRDefault="00A46559">
      <w:pPr>
        <w:pStyle w:val="Default"/>
        <w:ind w:leftChars="-1" w:left="-2" w:firstLineChars="202" w:firstLine="485"/>
        <w:rPr>
          <w:rFonts w:ascii="仿宋" w:eastAsia="仿宋" w:hAnsi="仿宋" w:cs="仿宋"/>
          <w:color w:val="auto"/>
        </w:rPr>
      </w:pPr>
      <w:r>
        <w:rPr>
          <w:rFonts w:ascii="仿宋" w:eastAsia="仿宋" w:hAnsi="仿宋" w:cs="仿宋"/>
          <w:color w:val="auto"/>
        </w:rPr>
        <w:t>2.</w:t>
      </w:r>
      <w:r>
        <w:rPr>
          <w:rFonts w:ascii="仿宋" w:eastAsia="仿宋" w:hAnsi="仿宋" w:cs="仿宋" w:hint="eastAsia"/>
          <w:color w:val="auto"/>
        </w:rPr>
        <w:t>成品糖出库装卸作业。</w:t>
      </w:r>
    </w:p>
    <w:p w:rsidR="00050582" w:rsidRDefault="00A46559">
      <w:pPr>
        <w:pStyle w:val="Default"/>
        <w:ind w:leftChars="-1" w:left="-2" w:firstLineChars="202" w:firstLine="485"/>
        <w:rPr>
          <w:rFonts w:ascii="仿宋" w:eastAsia="仿宋" w:hAnsi="仿宋" w:cs="仿宋"/>
          <w:color w:val="000000" w:themeColor="text1"/>
        </w:rPr>
      </w:pPr>
      <w:r>
        <w:rPr>
          <w:rFonts w:ascii="仿宋" w:eastAsia="仿宋" w:hAnsi="仿宋" w:cs="仿宋"/>
          <w:color w:val="auto"/>
        </w:rPr>
        <w:lastRenderedPageBreak/>
        <w:t>3.</w:t>
      </w:r>
      <w:r>
        <w:rPr>
          <w:rFonts w:ascii="仿宋" w:eastAsia="仿宋" w:hAnsi="仿宋" w:cs="仿宋"/>
          <w:color w:val="000000" w:themeColor="text1"/>
        </w:rPr>
        <w:t>吊袋清洗</w:t>
      </w:r>
      <w:r>
        <w:rPr>
          <w:rFonts w:ascii="仿宋" w:eastAsia="仿宋" w:hAnsi="仿宋" w:cs="仿宋" w:hint="eastAsia"/>
          <w:color w:val="000000" w:themeColor="text1"/>
        </w:rPr>
        <w:t>作业。</w:t>
      </w:r>
    </w:p>
    <w:p w:rsidR="00050582" w:rsidRDefault="00A46559">
      <w:pPr>
        <w:pStyle w:val="Default"/>
        <w:ind w:leftChars="-1" w:left="-2" w:firstLineChars="202" w:firstLine="485"/>
        <w:rPr>
          <w:rFonts w:ascii="仿宋" w:eastAsia="仿宋" w:hAnsi="仿宋" w:cs="仿宋"/>
          <w:color w:val="FF0000"/>
        </w:rPr>
      </w:pPr>
      <w:r>
        <w:rPr>
          <w:rFonts w:ascii="仿宋" w:eastAsia="仿宋" w:hAnsi="仿宋" w:cs="仿宋"/>
          <w:color w:val="FF0000"/>
        </w:rPr>
        <w:t>4.</w:t>
      </w:r>
      <w:r>
        <w:rPr>
          <w:rFonts w:ascii="仿宋" w:eastAsia="仿宋" w:hAnsi="仿宋" w:cs="仿宋" w:hint="eastAsia"/>
          <w:color w:val="FF0000"/>
        </w:rPr>
        <w:t>非检修期内的糖蜜出库装车作业。</w:t>
      </w:r>
    </w:p>
    <w:p w:rsidR="00050582" w:rsidRDefault="00A46559">
      <w:pPr>
        <w:pStyle w:val="Default"/>
        <w:ind w:leftChars="-1" w:left="-2" w:firstLineChars="202" w:firstLine="485"/>
        <w:rPr>
          <w:rFonts w:ascii="仿宋" w:eastAsia="仿宋" w:hAnsi="仿宋" w:cs="仿宋"/>
          <w:color w:val="auto"/>
        </w:rPr>
      </w:pPr>
      <w:r>
        <w:rPr>
          <w:rFonts w:ascii="仿宋" w:eastAsia="仿宋" w:hAnsi="仿宋" w:cs="仿宋" w:hint="eastAsia"/>
          <w:color w:val="auto"/>
        </w:rPr>
        <w:t>（二）承包/承揽方式：包工不包料，按每天实际工作量结算。</w:t>
      </w:r>
    </w:p>
    <w:p w:rsidR="00050582" w:rsidRDefault="00A46559">
      <w:pPr>
        <w:pStyle w:val="Default"/>
        <w:ind w:leftChars="-1" w:left="-2" w:firstLineChars="202" w:firstLine="485"/>
        <w:rPr>
          <w:rFonts w:ascii="仿宋" w:eastAsia="仿宋" w:hAnsi="仿宋" w:cs="仿宋"/>
          <w:color w:val="auto"/>
        </w:rPr>
      </w:pPr>
      <w:r>
        <w:rPr>
          <w:rFonts w:ascii="仿宋" w:eastAsia="仿宋" w:hAnsi="仿宋" w:cs="仿宋" w:hint="eastAsia"/>
          <w:color w:val="auto"/>
        </w:rPr>
        <w:t>（三）服务地点：中粮北海糖业有限公司</w:t>
      </w:r>
    </w:p>
    <w:p w:rsidR="00050582" w:rsidRDefault="00A46559">
      <w:pPr>
        <w:pStyle w:val="Default"/>
        <w:ind w:leftChars="-1" w:left="-2" w:firstLineChars="202" w:firstLine="485"/>
        <w:rPr>
          <w:rFonts w:ascii="仿宋" w:eastAsia="仿宋" w:hAnsi="仿宋" w:cs="仿宋"/>
          <w:color w:val="auto"/>
        </w:rPr>
      </w:pPr>
      <w:r>
        <w:rPr>
          <w:rFonts w:ascii="仿宋" w:eastAsia="仿宋" w:hAnsi="仿宋" w:cs="仿宋" w:hint="eastAsia"/>
          <w:color w:val="auto"/>
        </w:rPr>
        <w:t>（四）合同期限：合同签订之日起一年内。</w:t>
      </w:r>
    </w:p>
    <w:p w:rsidR="00050582" w:rsidRDefault="00A46559">
      <w:pPr>
        <w:pStyle w:val="Default"/>
        <w:ind w:firstLine="354"/>
        <w:rPr>
          <w:rFonts w:ascii="仿宋" w:eastAsia="仿宋" w:hAnsi="仿宋" w:cs="仿宋"/>
          <w:b/>
          <w:bCs/>
          <w:color w:val="auto"/>
        </w:rPr>
      </w:pPr>
      <w:r>
        <w:rPr>
          <w:rFonts w:ascii="仿宋" w:eastAsia="仿宋" w:hAnsi="仿宋" w:cs="仿宋" w:hint="eastAsia"/>
          <w:b/>
          <w:bCs/>
          <w:color w:val="auto"/>
        </w:rPr>
        <w:t>四、工作内容及人员配置：</w:t>
      </w:r>
    </w:p>
    <w:p w:rsidR="00050582" w:rsidRDefault="00A46559">
      <w:pPr>
        <w:pStyle w:val="Default"/>
        <w:ind w:leftChars="-1" w:left="-2" w:firstLineChars="202" w:firstLine="485"/>
        <w:rPr>
          <w:rFonts w:ascii="仿宋" w:eastAsia="仿宋" w:hAnsi="仿宋" w:cs="仿宋"/>
          <w:color w:val="FF0000"/>
        </w:rPr>
      </w:pPr>
      <w:r>
        <w:rPr>
          <w:rFonts w:ascii="仿宋" w:eastAsia="仿宋" w:hAnsi="仿宋" w:cs="仿宋" w:hint="eastAsia"/>
          <w:color w:val="FF0000"/>
        </w:rPr>
        <w:t>（一）工作内容</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sz w:val="24"/>
          <w:szCs w:val="24"/>
          <w:lang w:eastAsia="zh-CN"/>
        </w:rPr>
        <w:t>1.</w:t>
      </w:r>
      <w:r>
        <w:rPr>
          <w:rFonts w:ascii="楷体" w:eastAsia="楷体" w:hAnsi="楷体" w:hint="eastAsia"/>
          <w:sz w:val="24"/>
          <w:szCs w:val="24"/>
          <w:lang w:eastAsia="zh-CN"/>
        </w:rPr>
        <w:t>叉车作业（入库或出库或公司仓库内移堆）</w:t>
      </w:r>
    </w:p>
    <w:p w:rsidR="00050582" w:rsidRDefault="00A46559">
      <w:pPr>
        <w:spacing w:line="360" w:lineRule="exact"/>
        <w:ind w:leftChars="30" w:left="66"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（1）乙方叉车司机将成品糖输送带上的成品糖吊到仓库内的指定位置，乙方脱钩工解下吊钩；</w:t>
      </w:r>
    </w:p>
    <w:p w:rsidR="00050582" w:rsidRDefault="00A46559">
      <w:pPr>
        <w:spacing w:line="360" w:lineRule="exact"/>
        <w:ind w:leftChars="30" w:left="66"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w:t>
      </w:r>
      <w:r>
        <w:rPr>
          <w:rFonts w:ascii="仿宋_GB2312" w:eastAsia="仿宋_GB2312" w:hAnsi="仿宋"/>
          <w:sz w:val="24"/>
          <w:szCs w:val="24"/>
          <w:lang w:eastAsia="zh-CN"/>
        </w:rPr>
        <w:t>2</w:t>
      </w:r>
      <w:r>
        <w:rPr>
          <w:rFonts w:ascii="仿宋_GB2312" w:eastAsia="仿宋_GB2312" w:hAnsi="仿宋" w:hint="eastAsia"/>
          <w:sz w:val="24"/>
          <w:szCs w:val="24"/>
          <w:lang w:eastAsia="zh-CN"/>
        </w:rPr>
        <w:t>）乙方叉车司机将仓库内的成品糖吊到装车平台（或者车板上），乙方装卸工脱下吊钩装车；</w:t>
      </w:r>
    </w:p>
    <w:p w:rsidR="00050582" w:rsidRDefault="00A46559">
      <w:pPr>
        <w:spacing w:line="360" w:lineRule="exact"/>
        <w:ind w:leftChars="30" w:left="66"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（3）乙方叉车司机根据甲方仓管员的要求，将仓库内的成品糖从一个</w:t>
      </w:r>
      <w:proofErr w:type="gramStart"/>
      <w:r>
        <w:rPr>
          <w:rFonts w:ascii="仿宋_GB2312" w:eastAsia="仿宋_GB2312" w:hAnsi="仿宋" w:hint="eastAsia"/>
          <w:sz w:val="24"/>
          <w:szCs w:val="24"/>
          <w:lang w:eastAsia="zh-CN"/>
        </w:rPr>
        <w:t>仓位</w:t>
      </w:r>
      <w:proofErr w:type="gramEnd"/>
      <w:r>
        <w:rPr>
          <w:rFonts w:ascii="仿宋_GB2312" w:eastAsia="仿宋_GB2312" w:hAnsi="仿宋" w:hint="eastAsia"/>
          <w:sz w:val="24"/>
          <w:szCs w:val="24"/>
          <w:lang w:eastAsia="zh-CN"/>
        </w:rPr>
        <w:t>吊装到另外一个</w:t>
      </w:r>
      <w:proofErr w:type="gramStart"/>
      <w:r>
        <w:rPr>
          <w:rFonts w:ascii="仿宋_GB2312" w:eastAsia="仿宋_GB2312" w:hAnsi="仿宋" w:hint="eastAsia"/>
          <w:sz w:val="24"/>
          <w:szCs w:val="24"/>
          <w:lang w:eastAsia="zh-CN"/>
        </w:rPr>
        <w:t>仓位</w:t>
      </w:r>
      <w:proofErr w:type="gramEnd"/>
      <w:r>
        <w:rPr>
          <w:rFonts w:ascii="仿宋_GB2312" w:eastAsia="仿宋_GB2312" w:hAnsi="仿宋" w:hint="eastAsia"/>
          <w:sz w:val="24"/>
          <w:szCs w:val="24"/>
          <w:lang w:eastAsia="zh-CN"/>
        </w:rPr>
        <w:t>，乙方安排人员挂钩和脱钩。</w:t>
      </w:r>
    </w:p>
    <w:p w:rsidR="00050582" w:rsidRDefault="00A46559">
      <w:pPr>
        <w:spacing w:line="360" w:lineRule="exact"/>
        <w:ind w:leftChars="30" w:left="66"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2</w:t>
      </w:r>
      <w:r>
        <w:rPr>
          <w:rFonts w:ascii="仿宋_GB2312" w:eastAsia="仿宋_GB2312" w:hAnsi="仿宋"/>
          <w:sz w:val="24"/>
          <w:szCs w:val="24"/>
          <w:lang w:eastAsia="zh-CN"/>
        </w:rPr>
        <w:t>.</w:t>
      </w:r>
      <w:r>
        <w:rPr>
          <w:rFonts w:ascii="仿宋_GB2312" w:eastAsia="仿宋_GB2312" w:hAnsi="仿宋" w:hint="eastAsia"/>
          <w:sz w:val="24"/>
          <w:szCs w:val="24"/>
          <w:lang w:eastAsia="zh-CN"/>
        </w:rPr>
        <w:t>入库作业</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hint="eastAsia"/>
          <w:sz w:val="24"/>
          <w:szCs w:val="24"/>
          <w:lang w:eastAsia="zh-CN"/>
        </w:rPr>
        <w:t>（1）入库质量检查</w:t>
      </w:r>
    </w:p>
    <w:p w:rsidR="00050582" w:rsidRDefault="00A46559">
      <w:pPr>
        <w:spacing w:line="360" w:lineRule="exact"/>
        <w:ind w:leftChars="30" w:left="66" w:firstLineChars="200" w:firstLine="480"/>
        <w:rPr>
          <w:rFonts w:ascii="仿宋_GB2312" w:eastAsia="仿宋_GB2312" w:hAnsi="仿宋"/>
          <w:color w:val="FF0000"/>
          <w:sz w:val="24"/>
          <w:szCs w:val="24"/>
          <w:lang w:eastAsia="zh-CN"/>
        </w:rPr>
      </w:pPr>
      <w:r>
        <w:rPr>
          <w:rFonts w:ascii="仿宋_GB2312" w:eastAsia="仿宋_GB2312" w:hAnsi="仿宋"/>
          <w:color w:val="FF0000"/>
          <w:sz w:val="24"/>
          <w:szCs w:val="24"/>
          <w:lang w:eastAsia="zh-CN"/>
        </w:rPr>
        <w:t>乙方人员</w:t>
      </w:r>
      <w:r>
        <w:rPr>
          <w:rFonts w:ascii="仿宋_GB2312" w:eastAsia="仿宋_GB2312" w:hAnsi="仿宋" w:hint="eastAsia"/>
          <w:color w:val="FF0000"/>
          <w:sz w:val="24"/>
          <w:szCs w:val="24"/>
          <w:lang w:eastAsia="zh-CN"/>
        </w:rPr>
        <w:t>负责对入库的成品糖重量、外包装质量、喷码等进行检查</w:t>
      </w:r>
      <w:r>
        <w:rPr>
          <w:rFonts w:ascii="仿宋_GB2312" w:eastAsia="仿宋_GB2312" w:hAnsi="仿宋"/>
          <w:color w:val="FF0000"/>
          <w:sz w:val="24"/>
          <w:szCs w:val="24"/>
          <w:lang w:eastAsia="zh-CN"/>
        </w:rPr>
        <w:t>→</w:t>
      </w:r>
      <w:r>
        <w:rPr>
          <w:rFonts w:ascii="仿宋_GB2312" w:eastAsia="仿宋_GB2312" w:hAnsi="仿宋" w:hint="eastAsia"/>
          <w:color w:val="FF0000"/>
          <w:sz w:val="24"/>
          <w:szCs w:val="24"/>
          <w:lang w:eastAsia="zh-CN"/>
        </w:rPr>
        <w:t>记录数据。</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hint="eastAsia"/>
          <w:sz w:val="24"/>
          <w:szCs w:val="24"/>
          <w:lang w:eastAsia="zh-CN"/>
        </w:rPr>
        <w:t>（2）白砂糖入库装卸</w:t>
      </w:r>
    </w:p>
    <w:p w:rsidR="00050582" w:rsidRDefault="00A46559">
      <w:pPr>
        <w:spacing w:line="360" w:lineRule="exact"/>
        <w:ind w:leftChars="30" w:left="66"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乙方人员将吊袋整齐铺到托板上</w:t>
      </w:r>
      <w:r>
        <w:rPr>
          <w:rFonts w:ascii="仿宋_GB2312" w:eastAsia="仿宋_GB2312" w:hAnsi="仿宋"/>
          <w:sz w:val="24"/>
          <w:szCs w:val="24"/>
          <w:lang w:eastAsia="zh-CN"/>
        </w:rPr>
        <w:t>→</w:t>
      </w:r>
      <w:r>
        <w:rPr>
          <w:rFonts w:ascii="仿宋_GB2312" w:eastAsia="仿宋_GB2312" w:hAnsi="仿宋"/>
          <w:sz w:val="24"/>
          <w:szCs w:val="24"/>
          <w:lang w:eastAsia="zh-CN"/>
        </w:rPr>
        <w:t>机械手码包（30袋/吊）</w:t>
      </w:r>
      <w:r>
        <w:rPr>
          <w:rFonts w:ascii="仿宋_GB2312" w:eastAsia="仿宋_GB2312" w:hAnsi="仿宋"/>
          <w:sz w:val="24"/>
          <w:szCs w:val="24"/>
          <w:lang w:eastAsia="zh-CN"/>
        </w:rPr>
        <w:t>→</w:t>
      </w:r>
      <w:r>
        <w:rPr>
          <w:rFonts w:ascii="仿宋_GB2312" w:eastAsia="仿宋_GB2312" w:hAnsi="仿宋"/>
          <w:sz w:val="24"/>
          <w:szCs w:val="24"/>
          <w:lang w:eastAsia="zh-CN"/>
        </w:rPr>
        <w:t>乙方人员复核吊袋内的成品</w:t>
      </w:r>
      <w:proofErr w:type="gramStart"/>
      <w:r>
        <w:rPr>
          <w:rFonts w:ascii="仿宋_GB2312" w:eastAsia="仿宋_GB2312" w:hAnsi="仿宋"/>
          <w:sz w:val="24"/>
          <w:szCs w:val="24"/>
          <w:lang w:eastAsia="zh-CN"/>
        </w:rPr>
        <w:t>糖数量</w:t>
      </w:r>
      <w:proofErr w:type="gramEnd"/>
      <w:r>
        <w:rPr>
          <w:rFonts w:ascii="仿宋_GB2312" w:eastAsia="仿宋_GB2312" w:hAnsi="仿宋"/>
          <w:sz w:val="24"/>
          <w:szCs w:val="24"/>
          <w:lang w:eastAsia="zh-CN"/>
        </w:rPr>
        <w:t>无误后，然后挂上叉车吊钩</w:t>
      </w:r>
      <w:r>
        <w:rPr>
          <w:rFonts w:ascii="仿宋_GB2312" w:eastAsia="仿宋_GB2312" w:hAnsi="仿宋"/>
          <w:sz w:val="24"/>
          <w:szCs w:val="24"/>
          <w:lang w:eastAsia="zh-CN"/>
        </w:rPr>
        <w:t>→</w:t>
      </w:r>
      <w:r>
        <w:rPr>
          <w:rFonts w:ascii="仿宋_GB2312" w:eastAsia="仿宋_GB2312" w:hAnsi="仿宋"/>
          <w:sz w:val="24"/>
          <w:szCs w:val="24"/>
          <w:lang w:eastAsia="zh-CN"/>
        </w:rPr>
        <w:t>乙方叉车司机将成品糖吊运至指定点</w:t>
      </w:r>
      <w:r>
        <w:rPr>
          <w:rFonts w:ascii="仿宋_GB2312" w:eastAsia="仿宋_GB2312" w:hAnsi="仿宋"/>
          <w:sz w:val="24"/>
          <w:szCs w:val="24"/>
          <w:lang w:eastAsia="zh-CN"/>
        </w:rPr>
        <w:t>→</w:t>
      </w:r>
      <w:r>
        <w:rPr>
          <w:rFonts w:ascii="仿宋_GB2312" w:eastAsia="仿宋_GB2312" w:hAnsi="仿宋"/>
          <w:sz w:val="24"/>
          <w:szCs w:val="24"/>
          <w:lang w:eastAsia="zh-CN"/>
        </w:rPr>
        <w:t>乙方人员负责</w:t>
      </w:r>
      <w:proofErr w:type="gramStart"/>
      <w:r>
        <w:rPr>
          <w:rFonts w:ascii="仿宋_GB2312" w:eastAsia="仿宋_GB2312" w:hAnsi="仿宋"/>
          <w:sz w:val="24"/>
          <w:szCs w:val="24"/>
          <w:lang w:eastAsia="zh-CN"/>
        </w:rPr>
        <w:t>将整吊成品</w:t>
      </w:r>
      <w:proofErr w:type="gramEnd"/>
      <w:r>
        <w:rPr>
          <w:rFonts w:ascii="仿宋_GB2312" w:eastAsia="仿宋_GB2312" w:hAnsi="仿宋"/>
          <w:sz w:val="24"/>
          <w:szCs w:val="24"/>
          <w:lang w:eastAsia="zh-CN"/>
        </w:rPr>
        <w:t>糖摆正位置、叠放好后将吊</w:t>
      </w:r>
      <w:proofErr w:type="gramStart"/>
      <w:r>
        <w:rPr>
          <w:rFonts w:ascii="仿宋_GB2312" w:eastAsia="仿宋_GB2312" w:hAnsi="仿宋"/>
          <w:sz w:val="24"/>
          <w:szCs w:val="24"/>
          <w:lang w:eastAsia="zh-CN"/>
        </w:rPr>
        <w:t>袋耳从叉车</w:t>
      </w:r>
      <w:proofErr w:type="gramEnd"/>
      <w:r>
        <w:rPr>
          <w:rFonts w:ascii="仿宋_GB2312" w:eastAsia="仿宋_GB2312" w:hAnsi="仿宋"/>
          <w:sz w:val="24"/>
          <w:szCs w:val="24"/>
          <w:lang w:eastAsia="zh-CN"/>
        </w:rPr>
        <w:t>吊钩上取下，将吊袋</w:t>
      </w:r>
      <w:proofErr w:type="gramStart"/>
      <w:r>
        <w:rPr>
          <w:rFonts w:ascii="仿宋_GB2312" w:eastAsia="仿宋_GB2312" w:hAnsi="仿宋"/>
          <w:sz w:val="24"/>
          <w:szCs w:val="24"/>
          <w:lang w:eastAsia="zh-CN"/>
        </w:rPr>
        <w:t>耳绑牢</w:t>
      </w:r>
      <w:proofErr w:type="gramEnd"/>
      <w:r>
        <w:rPr>
          <w:rFonts w:ascii="仿宋_GB2312" w:eastAsia="仿宋_GB2312" w:hAnsi="仿宋"/>
          <w:sz w:val="24"/>
          <w:szCs w:val="24"/>
          <w:lang w:eastAsia="zh-CN"/>
        </w:rPr>
        <w:t>扎</w:t>
      </w:r>
      <w:r>
        <w:rPr>
          <w:rFonts w:ascii="仿宋_GB2312" w:eastAsia="仿宋_GB2312" w:hAnsi="仿宋" w:hint="eastAsia"/>
          <w:sz w:val="24"/>
          <w:szCs w:val="24"/>
          <w:lang w:eastAsia="zh-CN"/>
        </w:rPr>
        <w:t>紧</w:t>
      </w:r>
      <w:r>
        <w:rPr>
          <w:rFonts w:ascii="仿宋_GB2312" w:eastAsia="仿宋_GB2312" w:hAnsi="仿宋"/>
          <w:sz w:val="24"/>
          <w:szCs w:val="24"/>
          <w:lang w:eastAsia="zh-CN"/>
        </w:rPr>
        <w:t>→</w:t>
      </w:r>
      <w:r>
        <w:rPr>
          <w:rFonts w:ascii="仿宋_GB2312" w:eastAsia="仿宋_GB2312" w:hAnsi="仿宋"/>
          <w:sz w:val="24"/>
          <w:szCs w:val="24"/>
          <w:lang w:eastAsia="zh-CN"/>
        </w:rPr>
        <w:t>乙方人员记录入库成品糖编号</w:t>
      </w:r>
      <w:r>
        <w:rPr>
          <w:rFonts w:ascii="仿宋_GB2312" w:eastAsia="仿宋_GB2312" w:hAnsi="仿宋"/>
          <w:sz w:val="24"/>
          <w:szCs w:val="24"/>
          <w:lang w:eastAsia="zh-CN"/>
        </w:rPr>
        <w:t>→</w:t>
      </w:r>
      <w:r>
        <w:rPr>
          <w:rFonts w:ascii="仿宋_GB2312" w:eastAsia="仿宋_GB2312" w:hAnsi="仿宋" w:hint="eastAsia"/>
          <w:sz w:val="24"/>
          <w:szCs w:val="24"/>
          <w:lang w:eastAsia="zh-CN"/>
        </w:rPr>
        <w:t>甲</w:t>
      </w:r>
      <w:r>
        <w:rPr>
          <w:rFonts w:ascii="仿宋_GB2312" w:eastAsia="仿宋_GB2312" w:hAnsi="仿宋"/>
          <w:sz w:val="24"/>
          <w:szCs w:val="24"/>
          <w:lang w:eastAsia="zh-CN"/>
        </w:rPr>
        <w:t>方人员</w:t>
      </w:r>
      <w:r>
        <w:rPr>
          <w:rFonts w:ascii="仿宋_GB2312" w:eastAsia="仿宋_GB2312" w:hAnsi="仿宋" w:hint="eastAsia"/>
          <w:sz w:val="24"/>
          <w:szCs w:val="24"/>
          <w:lang w:eastAsia="zh-CN"/>
        </w:rPr>
        <w:t>复</w:t>
      </w:r>
      <w:r>
        <w:rPr>
          <w:rFonts w:ascii="仿宋_GB2312" w:eastAsia="仿宋_GB2312" w:hAnsi="仿宋"/>
          <w:sz w:val="24"/>
          <w:szCs w:val="24"/>
          <w:lang w:eastAsia="zh-CN"/>
        </w:rPr>
        <w:t>核记录数据。</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hint="eastAsia"/>
          <w:sz w:val="24"/>
          <w:szCs w:val="24"/>
          <w:lang w:eastAsia="zh-CN"/>
        </w:rPr>
        <w:t>（</w:t>
      </w:r>
      <w:r>
        <w:rPr>
          <w:rFonts w:ascii="楷体" w:eastAsia="楷体" w:hAnsi="楷体"/>
          <w:sz w:val="24"/>
          <w:szCs w:val="24"/>
          <w:lang w:eastAsia="zh-CN"/>
        </w:rPr>
        <w:t>3</w:t>
      </w:r>
      <w:r>
        <w:rPr>
          <w:rFonts w:ascii="楷体" w:eastAsia="楷体" w:hAnsi="楷体" w:hint="eastAsia"/>
          <w:sz w:val="24"/>
          <w:szCs w:val="24"/>
          <w:lang w:eastAsia="zh-CN"/>
        </w:rPr>
        <w:t>）</w:t>
      </w:r>
      <w:proofErr w:type="gramStart"/>
      <w:r>
        <w:rPr>
          <w:rFonts w:ascii="楷体" w:eastAsia="楷体" w:hAnsi="楷体" w:hint="eastAsia"/>
          <w:sz w:val="24"/>
          <w:szCs w:val="24"/>
          <w:lang w:eastAsia="zh-CN"/>
        </w:rPr>
        <w:t>赤</w:t>
      </w:r>
      <w:proofErr w:type="gramEnd"/>
      <w:r>
        <w:rPr>
          <w:rFonts w:ascii="楷体" w:eastAsia="楷体" w:hAnsi="楷体" w:hint="eastAsia"/>
          <w:sz w:val="24"/>
          <w:szCs w:val="24"/>
          <w:lang w:eastAsia="zh-CN"/>
        </w:rPr>
        <w:t>砂糖入库码包</w:t>
      </w:r>
    </w:p>
    <w:p w:rsidR="00050582" w:rsidRDefault="00A46559">
      <w:pPr>
        <w:spacing w:line="360" w:lineRule="exact"/>
        <w:ind w:leftChars="30" w:left="66"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乙方人员将甲方输送带上的</w:t>
      </w:r>
      <w:proofErr w:type="gramStart"/>
      <w:r>
        <w:rPr>
          <w:rFonts w:ascii="仿宋_GB2312" w:eastAsia="仿宋_GB2312" w:hAnsi="仿宋"/>
          <w:sz w:val="24"/>
          <w:szCs w:val="24"/>
          <w:lang w:eastAsia="zh-CN"/>
        </w:rPr>
        <w:t>赤</w:t>
      </w:r>
      <w:proofErr w:type="gramEnd"/>
      <w:r>
        <w:rPr>
          <w:rFonts w:ascii="仿宋_GB2312" w:eastAsia="仿宋_GB2312" w:hAnsi="仿宋"/>
          <w:sz w:val="24"/>
          <w:szCs w:val="24"/>
          <w:lang w:eastAsia="zh-CN"/>
        </w:rPr>
        <w:t>砂糖按30包/吊整齐码放到吊袋内，然后挂上叉车吊钩</w:t>
      </w:r>
      <w:r>
        <w:rPr>
          <w:rFonts w:ascii="仿宋_GB2312" w:eastAsia="仿宋_GB2312" w:hAnsi="仿宋"/>
          <w:sz w:val="24"/>
          <w:szCs w:val="24"/>
          <w:lang w:eastAsia="zh-CN"/>
        </w:rPr>
        <w:t>→</w:t>
      </w:r>
      <w:r>
        <w:rPr>
          <w:rFonts w:ascii="仿宋_GB2312" w:eastAsia="仿宋_GB2312" w:hAnsi="仿宋"/>
          <w:sz w:val="24"/>
          <w:szCs w:val="24"/>
          <w:lang w:eastAsia="zh-CN"/>
        </w:rPr>
        <w:t>乙方叉车司机将成品糖吊运至指定点</w:t>
      </w:r>
      <w:r>
        <w:rPr>
          <w:rFonts w:ascii="仿宋_GB2312" w:eastAsia="仿宋_GB2312" w:hAnsi="仿宋"/>
          <w:sz w:val="24"/>
          <w:szCs w:val="24"/>
          <w:lang w:eastAsia="zh-CN"/>
        </w:rPr>
        <w:t>→</w:t>
      </w:r>
      <w:r>
        <w:rPr>
          <w:rFonts w:ascii="仿宋_GB2312" w:eastAsia="仿宋_GB2312" w:hAnsi="仿宋" w:hint="eastAsia"/>
          <w:sz w:val="24"/>
          <w:szCs w:val="24"/>
          <w:lang w:eastAsia="zh-CN"/>
        </w:rPr>
        <w:t>乙方</w:t>
      </w:r>
      <w:r>
        <w:rPr>
          <w:rFonts w:ascii="仿宋_GB2312" w:eastAsia="仿宋_GB2312" w:hAnsi="仿宋"/>
          <w:sz w:val="24"/>
          <w:szCs w:val="24"/>
          <w:lang w:eastAsia="zh-CN"/>
        </w:rPr>
        <w:t>人员负责</w:t>
      </w:r>
      <w:proofErr w:type="gramStart"/>
      <w:r>
        <w:rPr>
          <w:rFonts w:ascii="仿宋_GB2312" w:eastAsia="仿宋_GB2312" w:hAnsi="仿宋"/>
          <w:sz w:val="24"/>
          <w:szCs w:val="24"/>
          <w:lang w:eastAsia="zh-CN"/>
        </w:rPr>
        <w:t>将整吊成品</w:t>
      </w:r>
      <w:proofErr w:type="gramEnd"/>
      <w:r>
        <w:rPr>
          <w:rFonts w:ascii="仿宋_GB2312" w:eastAsia="仿宋_GB2312" w:hAnsi="仿宋"/>
          <w:sz w:val="24"/>
          <w:szCs w:val="24"/>
          <w:lang w:eastAsia="zh-CN"/>
        </w:rPr>
        <w:t>糖摆正位置、叠放好后将吊</w:t>
      </w:r>
      <w:proofErr w:type="gramStart"/>
      <w:r>
        <w:rPr>
          <w:rFonts w:ascii="仿宋_GB2312" w:eastAsia="仿宋_GB2312" w:hAnsi="仿宋"/>
          <w:sz w:val="24"/>
          <w:szCs w:val="24"/>
          <w:lang w:eastAsia="zh-CN"/>
        </w:rPr>
        <w:t>袋耳从叉车</w:t>
      </w:r>
      <w:proofErr w:type="gramEnd"/>
      <w:r>
        <w:rPr>
          <w:rFonts w:ascii="仿宋_GB2312" w:eastAsia="仿宋_GB2312" w:hAnsi="仿宋"/>
          <w:sz w:val="24"/>
          <w:szCs w:val="24"/>
          <w:lang w:eastAsia="zh-CN"/>
        </w:rPr>
        <w:t>吊钩上取下，将吊袋耳绑扎好</w:t>
      </w:r>
      <w:r>
        <w:rPr>
          <w:rFonts w:ascii="仿宋_GB2312" w:eastAsia="仿宋_GB2312" w:hAnsi="仿宋"/>
          <w:sz w:val="24"/>
          <w:szCs w:val="24"/>
          <w:lang w:eastAsia="zh-CN"/>
        </w:rPr>
        <w:t>→</w:t>
      </w:r>
      <w:r>
        <w:rPr>
          <w:rFonts w:ascii="仿宋_GB2312" w:eastAsia="仿宋_GB2312" w:hAnsi="仿宋"/>
          <w:sz w:val="24"/>
          <w:szCs w:val="24"/>
          <w:lang w:eastAsia="zh-CN"/>
        </w:rPr>
        <w:t>乙方人员记录入库成品糖编号</w:t>
      </w:r>
      <w:r>
        <w:rPr>
          <w:rFonts w:ascii="仿宋_GB2312" w:eastAsia="仿宋_GB2312" w:hAnsi="仿宋"/>
          <w:sz w:val="24"/>
          <w:szCs w:val="24"/>
          <w:lang w:eastAsia="zh-CN"/>
        </w:rPr>
        <w:t>→</w:t>
      </w:r>
      <w:r>
        <w:rPr>
          <w:rFonts w:ascii="仿宋_GB2312" w:eastAsia="仿宋_GB2312" w:hAnsi="仿宋" w:hint="eastAsia"/>
          <w:sz w:val="24"/>
          <w:szCs w:val="24"/>
          <w:lang w:eastAsia="zh-CN"/>
        </w:rPr>
        <w:t>甲</w:t>
      </w:r>
      <w:r>
        <w:rPr>
          <w:rFonts w:ascii="仿宋_GB2312" w:eastAsia="仿宋_GB2312" w:hAnsi="仿宋"/>
          <w:sz w:val="24"/>
          <w:szCs w:val="24"/>
          <w:lang w:eastAsia="zh-CN"/>
        </w:rPr>
        <w:t>方人员</w:t>
      </w:r>
      <w:r>
        <w:rPr>
          <w:rFonts w:ascii="仿宋_GB2312" w:eastAsia="仿宋_GB2312" w:hAnsi="仿宋" w:hint="eastAsia"/>
          <w:sz w:val="24"/>
          <w:szCs w:val="24"/>
          <w:lang w:eastAsia="zh-CN"/>
        </w:rPr>
        <w:t>复</w:t>
      </w:r>
      <w:r>
        <w:rPr>
          <w:rFonts w:ascii="仿宋_GB2312" w:eastAsia="仿宋_GB2312" w:hAnsi="仿宋"/>
          <w:sz w:val="24"/>
          <w:szCs w:val="24"/>
          <w:lang w:eastAsia="zh-CN"/>
        </w:rPr>
        <w:t>核记录数据。</w:t>
      </w:r>
    </w:p>
    <w:p w:rsidR="00050582" w:rsidRDefault="00A46559">
      <w:pPr>
        <w:spacing w:line="360" w:lineRule="exact"/>
        <w:ind w:leftChars="30" w:left="66"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3</w:t>
      </w:r>
      <w:r>
        <w:rPr>
          <w:rFonts w:ascii="仿宋_GB2312" w:eastAsia="仿宋_GB2312" w:hAnsi="仿宋"/>
          <w:sz w:val="24"/>
          <w:szCs w:val="24"/>
          <w:lang w:eastAsia="zh-CN"/>
        </w:rPr>
        <w:t>.</w:t>
      </w:r>
      <w:r>
        <w:rPr>
          <w:rFonts w:ascii="仿宋_GB2312" w:eastAsia="仿宋_GB2312" w:hAnsi="仿宋" w:hint="eastAsia"/>
          <w:sz w:val="24"/>
          <w:szCs w:val="24"/>
          <w:lang w:eastAsia="zh-CN"/>
        </w:rPr>
        <w:t>出库作业</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hint="eastAsia"/>
          <w:sz w:val="24"/>
          <w:szCs w:val="24"/>
          <w:lang w:eastAsia="zh-CN"/>
        </w:rPr>
        <w:t>（</w:t>
      </w:r>
      <w:r>
        <w:rPr>
          <w:rFonts w:ascii="楷体" w:eastAsia="楷体" w:hAnsi="楷体"/>
          <w:sz w:val="24"/>
          <w:szCs w:val="24"/>
          <w:lang w:eastAsia="zh-CN"/>
        </w:rPr>
        <w:t>1</w:t>
      </w:r>
      <w:r>
        <w:rPr>
          <w:rFonts w:ascii="楷体" w:eastAsia="楷体" w:hAnsi="楷体" w:hint="eastAsia"/>
          <w:sz w:val="24"/>
          <w:szCs w:val="24"/>
          <w:lang w:eastAsia="zh-CN"/>
        </w:rPr>
        <w:t>）</w:t>
      </w:r>
      <w:r>
        <w:rPr>
          <w:rFonts w:ascii="楷体" w:eastAsia="楷体" w:hAnsi="楷体"/>
          <w:sz w:val="24"/>
          <w:szCs w:val="24"/>
          <w:lang w:eastAsia="zh-CN"/>
        </w:rPr>
        <w:t>白砂糖（或</w:t>
      </w:r>
      <w:proofErr w:type="gramStart"/>
      <w:r>
        <w:rPr>
          <w:rFonts w:ascii="楷体" w:eastAsia="楷体" w:hAnsi="楷体"/>
          <w:sz w:val="24"/>
          <w:szCs w:val="24"/>
          <w:lang w:eastAsia="zh-CN"/>
        </w:rPr>
        <w:t>赤</w:t>
      </w:r>
      <w:proofErr w:type="gramEnd"/>
      <w:r>
        <w:rPr>
          <w:rFonts w:ascii="楷体" w:eastAsia="楷体" w:hAnsi="楷体"/>
          <w:sz w:val="24"/>
          <w:szCs w:val="24"/>
          <w:lang w:eastAsia="zh-CN"/>
        </w:rPr>
        <w:t>砂糖）</w:t>
      </w:r>
      <w:proofErr w:type="gramStart"/>
      <w:r>
        <w:rPr>
          <w:rFonts w:ascii="楷体" w:eastAsia="楷体" w:hAnsi="楷体"/>
          <w:sz w:val="24"/>
          <w:szCs w:val="24"/>
          <w:lang w:eastAsia="zh-CN"/>
        </w:rPr>
        <w:t>拆吊袋装</w:t>
      </w:r>
      <w:proofErr w:type="gramEnd"/>
      <w:r>
        <w:rPr>
          <w:rFonts w:ascii="楷体" w:eastAsia="楷体" w:hAnsi="楷体"/>
          <w:sz w:val="24"/>
          <w:szCs w:val="24"/>
          <w:lang w:eastAsia="zh-CN"/>
        </w:rPr>
        <w:t>平板车或高栏车或箱型车</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乙方人员站在糖食堆垛上，将</w:t>
      </w:r>
      <w:proofErr w:type="gramStart"/>
      <w:r>
        <w:rPr>
          <w:rFonts w:ascii="仿宋_GB2312" w:eastAsia="仿宋_GB2312" w:hAnsi="仿宋"/>
          <w:sz w:val="24"/>
          <w:szCs w:val="24"/>
          <w:lang w:eastAsia="zh-CN"/>
        </w:rPr>
        <w:t>吊袋吊耳</w:t>
      </w:r>
      <w:proofErr w:type="gramEnd"/>
      <w:r>
        <w:rPr>
          <w:rFonts w:ascii="仿宋_GB2312" w:eastAsia="仿宋_GB2312" w:hAnsi="仿宋"/>
          <w:sz w:val="24"/>
          <w:szCs w:val="24"/>
          <w:lang w:eastAsia="zh-CN"/>
        </w:rPr>
        <w:t>挂上叉车吊钩</w:t>
      </w:r>
      <w:r>
        <w:rPr>
          <w:rFonts w:ascii="仿宋_GB2312" w:eastAsia="仿宋_GB2312" w:hAnsi="仿宋"/>
          <w:sz w:val="24"/>
          <w:szCs w:val="24"/>
          <w:lang w:eastAsia="zh-CN"/>
        </w:rPr>
        <w:t>→</w:t>
      </w:r>
      <w:r>
        <w:rPr>
          <w:rFonts w:ascii="仿宋_GB2312" w:eastAsia="仿宋_GB2312" w:hAnsi="仿宋"/>
          <w:sz w:val="24"/>
          <w:szCs w:val="24"/>
          <w:lang w:eastAsia="zh-CN"/>
        </w:rPr>
        <w:t>乙方叉车司机将成品糖吊运至待装车辆</w:t>
      </w:r>
      <w:r>
        <w:rPr>
          <w:rFonts w:ascii="仿宋_GB2312" w:eastAsia="仿宋_GB2312" w:hAnsi="仿宋"/>
          <w:sz w:val="24"/>
          <w:szCs w:val="24"/>
          <w:lang w:eastAsia="zh-CN"/>
        </w:rPr>
        <w:t>→</w:t>
      </w:r>
      <w:r>
        <w:rPr>
          <w:rFonts w:ascii="仿宋_GB2312" w:eastAsia="仿宋_GB2312" w:hAnsi="仿宋"/>
          <w:sz w:val="24"/>
          <w:szCs w:val="24"/>
          <w:lang w:eastAsia="zh-CN"/>
        </w:rPr>
        <w:t>乙方人员将成品糖整齐装入车内</w:t>
      </w:r>
      <w:r>
        <w:rPr>
          <w:rFonts w:ascii="仿宋_GB2312" w:eastAsia="仿宋_GB2312" w:hAnsi="仿宋"/>
          <w:sz w:val="24"/>
          <w:szCs w:val="24"/>
          <w:lang w:eastAsia="zh-CN"/>
        </w:rPr>
        <w:t>→</w:t>
      </w:r>
      <w:r>
        <w:rPr>
          <w:rFonts w:ascii="仿宋_GB2312" w:eastAsia="仿宋_GB2312" w:hAnsi="仿宋"/>
          <w:sz w:val="24"/>
          <w:szCs w:val="24"/>
          <w:lang w:eastAsia="zh-CN"/>
        </w:rPr>
        <w:t>乙方人员收集整理毛布、吊袋、塑料薄膜</w:t>
      </w:r>
      <w:r>
        <w:rPr>
          <w:rFonts w:ascii="仿宋_GB2312" w:eastAsia="仿宋_GB2312" w:hAnsi="仿宋"/>
          <w:sz w:val="24"/>
          <w:szCs w:val="24"/>
          <w:lang w:eastAsia="zh-CN"/>
        </w:rPr>
        <w:t>→</w:t>
      </w:r>
      <w:r>
        <w:rPr>
          <w:rFonts w:ascii="仿宋_GB2312" w:eastAsia="仿宋_GB2312" w:hAnsi="仿宋"/>
          <w:sz w:val="24"/>
          <w:szCs w:val="24"/>
          <w:lang w:eastAsia="zh-CN"/>
        </w:rPr>
        <w:t>乙方人员记录入库成品糖编号</w:t>
      </w:r>
      <w:r>
        <w:rPr>
          <w:rFonts w:ascii="仿宋_GB2312" w:eastAsia="仿宋_GB2312" w:hAnsi="仿宋"/>
          <w:sz w:val="24"/>
          <w:szCs w:val="24"/>
          <w:lang w:eastAsia="zh-CN"/>
        </w:rPr>
        <w:t>→</w:t>
      </w:r>
      <w:r>
        <w:rPr>
          <w:rFonts w:ascii="仿宋_GB2312" w:eastAsia="仿宋_GB2312" w:hAnsi="仿宋" w:hint="eastAsia"/>
          <w:sz w:val="24"/>
          <w:szCs w:val="24"/>
          <w:lang w:eastAsia="zh-CN"/>
        </w:rPr>
        <w:t>甲</w:t>
      </w:r>
      <w:r>
        <w:rPr>
          <w:rFonts w:ascii="仿宋_GB2312" w:eastAsia="仿宋_GB2312" w:hAnsi="仿宋"/>
          <w:sz w:val="24"/>
          <w:szCs w:val="24"/>
          <w:lang w:eastAsia="zh-CN"/>
        </w:rPr>
        <w:t>方人员</w:t>
      </w:r>
      <w:r>
        <w:rPr>
          <w:rFonts w:ascii="仿宋_GB2312" w:eastAsia="仿宋_GB2312" w:hAnsi="仿宋" w:hint="eastAsia"/>
          <w:sz w:val="24"/>
          <w:szCs w:val="24"/>
          <w:lang w:eastAsia="zh-CN"/>
        </w:rPr>
        <w:t>复</w:t>
      </w:r>
      <w:r>
        <w:rPr>
          <w:rFonts w:ascii="仿宋_GB2312" w:eastAsia="仿宋_GB2312" w:hAnsi="仿宋"/>
          <w:sz w:val="24"/>
          <w:szCs w:val="24"/>
          <w:lang w:eastAsia="zh-CN"/>
        </w:rPr>
        <w:t>核记录数据。</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hint="eastAsia"/>
          <w:sz w:val="24"/>
          <w:szCs w:val="24"/>
          <w:lang w:eastAsia="zh-CN"/>
        </w:rPr>
        <w:t>（2）</w:t>
      </w:r>
      <w:r>
        <w:rPr>
          <w:rFonts w:ascii="楷体" w:eastAsia="楷体" w:hAnsi="楷体"/>
          <w:sz w:val="24"/>
          <w:szCs w:val="24"/>
          <w:lang w:eastAsia="zh-CN"/>
        </w:rPr>
        <w:t>白砂糖（或</w:t>
      </w:r>
      <w:proofErr w:type="gramStart"/>
      <w:r>
        <w:rPr>
          <w:rFonts w:ascii="楷体" w:eastAsia="楷体" w:hAnsi="楷体"/>
          <w:sz w:val="24"/>
          <w:szCs w:val="24"/>
          <w:lang w:eastAsia="zh-CN"/>
        </w:rPr>
        <w:t>赤</w:t>
      </w:r>
      <w:proofErr w:type="gramEnd"/>
      <w:r>
        <w:rPr>
          <w:rFonts w:ascii="楷体" w:eastAsia="楷体" w:hAnsi="楷体"/>
          <w:sz w:val="24"/>
          <w:szCs w:val="24"/>
          <w:lang w:eastAsia="zh-CN"/>
        </w:rPr>
        <w:t>砂糖）就吊袋装平板车</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乙方人员站在糖食堆垛上</w:t>
      </w:r>
      <w:r>
        <w:rPr>
          <w:rFonts w:ascii="仿宋_GB2312" w:eastAsia="仿宋_GB2312" w:hAnsi="仿宋" w:hint="eastAsia"/>
          <w:color w:val="FF0000"/>
          <w:sz w:val="24"/>
          <w:szCs w:val="24"/>
          <w:lang w:eastAsia="zh-CN"/>
        </w:rPr>
        <w:t>（或机械手处）</w:t>
      </w:r>
      <w:r>
        <w:rPr>
          <w:rFonts w:ascii="仿宋_GB2312" w:eastAsia="仿宋_GB2312" w:hAnsi="仿宋"/>
          <w:sz w:val="24"/>
          <w:szCs w:val="24"/>
          <w:lang w:eastAsia="zh-CN"/>
        </w:rPr>
        <w:t>，将</w:t>
      </w:r>
      <w:proofErr w:type="gramStart"/>
      <w:r>
        <w:rPr>
          <w:rFonts w:ascii="仿宋_GB2312" w:eastAsia="仿宋_GB2312" w:hAnsi="仿宋"/>
          <w:sz w:val="24"/>
          <w:szCs w:val="24"/>
          <w:lang w:eastAsia="zh-CN"/>
        </w:rPr>
        <w:t>吊袋吊耳</w:t>
      </w:r>
      <w:proofErr w:type="gramEnd"/>
      <w:r>
        <w:rPr>
          <w:rFonts w:ascii="仿宋_GB2312" w:eastAsia="仿宋_GB2312" w:hAnsi="仿宋"/>
          <w:sz w:val="24"/>
          <w:szCs w:val="24"/>
          <w:lang w:eastAsia="zh-CN"/>
        </w:rPr>
        <w:t>挂上叉车吊钩</w:t>
      </w:r>
      <w:r>
        <w:rPr>
          <w:rFonts w:ascii="仿宋_GB2312" w:eastAsia="仿宋_GB2312" w:hAnsi="仿宋"/>
          <w:sz w:val="24"/>
          <w:szCs w:val="24"/>
          <w:lang w:eastAsia="zh-CN"/>
        </w:rPr>
        <w:t>→</w:t>
      </w:r>
      <w:r>
        <w:rPr>
          <w:rFonts w:ascii="仿宋_GB2312" w:eastAsia="仿宋_GB2312" w:hAnsi="仿宋"/>
          <w:sz w:val="24"/>
          <w:szCs w:val="24"/>
          <w:lang w:eastAsia="zh-CN"/>
        </w:rPr>
        <w:t>乙方叉车司机将成品糖吊运至待装车辆</w:t>
      </w:r>
      <w:r>
        <w:rPr>
          <w:rFonts w:ascii="仿宋_GB2312" w:eastAsia="仿宋_GB2312" w:hAnsi="仿宋"/>
          <w:sz w:val="24"/>
          <w:szCs w:val="24"/>
          <w:lang w:eastAsia="zh-CN"/>
        </w:rPr>
        <w:t>→</w:t>
      </w:r>
      <w:r>
        <w:rPr>
          <w:rFonts w:ascii="仿宋_GB2312" w:eastAsia="仿宋_GB2312" w:hAnsi="仿宋"/>
          <w:sz w:val="24"/>
          <w:szCs w:val="24"/>
          <w:lang w:eastAsia="zh-CN"/>
        </w:rPr>
        <w:t>乙方人员重新将吊耳拉紧</w:t>
      </w:r>
      <w:r>
        <w:rPr>
          <w:rFonts w:ascii="仿宋_GB2312" w:eastAsia="仿宋_GB2312" w:hAnsi="仿宋" w:hint="eastAsia"/>
          <w:sz w:val="24"/>
          <w:szCs w:val="24"/>
          <w:lang w:eastAsia="zh-CN"/>
        </w:rPr>
        <w:t>放</w:t>
      </w:r>
      <w:r>
        <w:rPr>
          <w:rFonts w:ascii="仿宋_GB2312" w:eastAsia="仿宋_GB2312" w:hAnsi="仿宋"/>
          <w:sz w:val="24"/>
          <w:szCs w:val="24"/>
          <w:lang w:eastAsia="zh-CN"/>
        </w:rPr>
        <w:t>到车板上</w:t>
      </w:r>
      <w:r>
        <w:rPr>
          <w:rFonts w:ascii="仿宋_GB2312" w:eastAsia="仿宋_GB2312" w:hAnsi="仿宋"/>
          <w:sz w:val="24"/>
          <w:szCs w:val="24"/>
          <w:lang w:eastAsia="zh-CN"/>
        </w:rPr>
        <w:t>→</w:t>
      </w:r>
      <w:r>
        <w:rPr>
          <w:rFonts w:ascii="仿宋_GB2312" w:eastAsia="仿宋_GB2312" w:hAnsi="仿宋"/>
          <w:sz w:val="24"/>
          <w:szCs w:val="24"/>
          <w:lang w:eastAsia="zh-CN"/>
        </w:rPr>
        <w:t>乙方人员收集整理毛布、塑料薄膜</w:t>
      </w:r>
      <w:r>
        <w:rPr>
          <w:rFonts w:ascii="仿宋_GB2312" w:eastAsia="仿宋_GB2312" w:hAnsi="仿宋"/>
          <w:sz w:val="24"/>
          <w:szCs w:val="24"/>
          <w:lang w:eastAsia="zh-CN"/>
        </w:rPr>
        <w:t>→</w:t>
      </w:r>
      <w:r>
        <w:rPr>
          <w:rFonts w:ascii="仿宋_GB2312" w:eastAsia="仿宋_GB2312" w:hAnsi="仿宋"/>
          <w:sz w:val="24"/>
          <w:szCs w:val="24"/>
          <w:lang w:eastAsia="zh-CN"/>
        </w:rPr>
        <w:t>乙方人员记录入库成品糖编号</w:t>
      </w:r>
      <w:r>
        <w:rPr>
          <w:rFonts w:ascii="仿宋_GB2312" w:eastAsia="仿宋_GB2312" w:hAnsi="仿宋"/>
          <w:sz w:val="24"/>
          <w:szCs w:val="24"/>
          <w:lang w:eastAsia="zh-CN"/>
        </w:rPr>
        <w:t>→</w:t>
      </w:r>
      <w:r>
        <w:rPr>
          <w:rFonts w:ascii="仿宋_GB2312" w:eastAsia="仿宋_GB2312" w:hAnsi="仿宋" w:hint="eastAsia"/>
          <w:sz w:val="24"/>
          <w:szCs w:val="24"/>
          <w:lang w:eastAsia="zh-CN"/>
        </w:rPr>
        <w:t>甲</w:t>
      </w:r>
      <w:r>
        <w:rPr>
          <w:rFonts w:ascii="仿宋_GB2312" w:eastAsia="仿宋_GB2312" w:hAnsi="仿宋"/>
          <w:sz w:val="24"/>
          <w:szCs w:val="24"/>
          <w:lang w:eastAsia="zh-CN"/>
        </w:rPr>
        <w:t>方人员</w:t>
      </w:r>
      <w:r>
        <w:rPr>
          <w:rFonts w:ascii="仿宋_GB2312" w:eastAsia="仿宋_GB2312" w:hAnsi="仿宋" w:hint="eastAsia"/>
          <w:sz w:val="24"/>
          <w:szCs w:val="24"/>
          <w:lang w:eastAsia="zh-CN"/>
        </w:rPr>
        <w:t>复</w:t>
      </w:r>
      <w:r>
        <w:rPr>
          <w:rFonts w:ascii="仿宋_GB2312" w:eastAsia="仿宋_GB2312" w:hAnsi="仿宋"/>
          <w:sz w:val="24"/>
          <w:szCs w:val="24"/>
          <w:lang w:eastAsia="zh-CN"/>
        </w:rPr>
        <w:t>核记录数据。</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hint="eastAsia"/>
          <w:sz w:val="24"/>
          <w:szCs w:val="24"/>
          <w:lang w:eastAsia="zh-CN"/>
        </w:rPr>
        <w:t>4</w:t>
      </w:r>
      <w:r>
        <w:rPr>
          <w:rFonts w:ascii="楷体" w:eastAsia="楷体" w:hAnsi="楷体"/>
          <w:sz w:val="24"/>
          <w:szCs w:val="24"/>
          <w:lang w:eastAsia="zh-CN"/>
        </w:rPr>
        <w:t>.</w:t>
      </w:r>
      <w:r>
        <w:rPr>
          <w:rFonts w:ascii="楷体" w:eastAsia="楷体" w:hAnsi="楷体" w:hint="eastAsia"/>
          <w:sz w:val="24"/>
          <w:szCs w:val="24"/>
          <w:lang w:eastAsia="zh-CN"/>
        </w:rPr>
        <w:t>其他作业</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hint="eastAsia"/>
          <w:sz w:val="24"/>
          <w:szCs w:val="24"/>
          <w:lang w:eastAsia="zh-CN"/>
        </w:rPr>
        <w:lastRenderedPageBreak/>
        <w:t>（</w:t>
      </w:r>
      <w:r>
        <w:rPr>
          <w:rFonts w:ascii="楷体" w:eastAsia="楷体" w:hAnsi="楷体"/>
          <w:sz w:val="24"/>
          <w:szCs w:val="24"/>
          <w:lang w:eastAsia="zh-CN"/>
        </w:rPr>
        <w:t>1</w:t>
      </w:r>
      <w:r>
        <w:rPr>
          <w:rFonts w:ascii="楷体" w:eastAsia="楷体" w:hAnsi="楷体" w:hint="eastAsia"/>
          <w:sz w:val="24"/>
          <w:szCs w:val="24"/>
          <w:lang w:eastAsia="zh-CN"/>
        </w:rPr>
        <w:t>）</w:t>
      </w:r>
      <w:r>
        <w:rPr>
          <w:rFonts w:ascii="楷体" w:eastAsia="楷体" w:hAnsi="楷体"/>
          <w:sz w:val="24"/>
          <w:szCs w:val="24"/>
          <w:lang w:eastAsia="zh-CN"/>
        </w:rPr>
        <w:t>白砂糖（或</w:t>
      </w:r>
      <w:proofErr w:type="gramStart"/>
      <w:r>
        <w:rPr>
          <w:rFonts w:ascii="楷体" w:eastAsia="楷体" w:hAnsi="楷体"/>
          <w:sz w:val="24"/>
          <w:szCs w:val="24"/>
          <w:lang w:eastAsia="zh-CN"/>
        </w:rPr>
        <w:t>赤</w:t>
      </w:r>
      <w:proofErr w:type="gramEnd"/>
      <w:r>
        <w:rPr>
          <w:rFonts w:ascii="楷体" w:eastAsia="楷体" w:hAnsi="楷体"/>
          <w:sz w:val="24"/>
          <w:szCs w:val="24"/>
          <w:lang w:eastAsia="zh-CN"/>
        </w:rPr>
        <w:t>砂糖）公司仓库内移堆</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乙方人员站在糖食堆垛上，将</w:t>
      </w:r>
      <w:proofErr w:type="gramStart"/>
      <w:r>
        <w:rPr>
          <w:rFonts w:ascii="仿宋_GB2312" w:eastAsia="仿宋_GB2312" w:hAnsi="仿宋"/>
          <w:sz w:val="24"/>
          <w:szCs w:val="24"/>
          <w:lang w:eastAsia="zh-CN"/>
        </w:rPr>
        <w:t>吊袋吊耳</w:t>
      </w:r>
      <w:proofErr w:type="gramEnd"/>
      <w:r>
        <w:rPr>
          <w:rFonts w:ascii="仿宋_GB2312" w:eastAsia="仿宋_GB2312" w:hAnsi="仿宋"/>
          <w:sz w:val="24"/>
          <w:szCs w:val="24"/>
          <w:lang w:eastAsia="zh-CN"/>
        </w:rPr>
        <w:t>挂上叉车吊钩</w:t>
      </w:r>
      <w:r>
        <w:rPr>
          <w:rFonts w:ascii="仿宋_GB2312" w:eastAsia="仿宋_GB2312" w:hAnsi="仿宋"/>
          <w:sz w:val="24"/>
          <w:szCs w:val="24"/>
          <w:lang w:eastAsia="zh-CN"/>
        </w:rPr>
        <w:t>→</w:t>
      </w:r>
      <w:r>
        <w:rPr>
          <w:rFonts w:ascii="仿宋_GB2312" w:eastAsia="仿宋_GB2312" w:hAnsi="仿宋" w:hint="eastAsia"/>
          <w:sz w:val="24"/>
          <w:szCs w:val="24"/>
          <w:lang w:eastAsia="zh-CN"/>
        </w:rPr>
        <w:t>乙方</w:t>
      </w:r>
      <w:r>
        <w:rPr>
          <w:rFonts w:ascii="仿宋_GB2312" w:eastAsia="仿宋_GB2312" w:hAnsi="仿宋"/>
          <w:sz w:val="24"/>
          <w:szCs w:val="24"/>
          <w:lang w:eastAsia="zh-CN"/>
        </w:rPr>
        <w:t>叉车司机将成品糖吊运至指定点</w:t>
      </w:r>
      <w:r>
        <w:rPr>
          <w:rFonts w:ascii="仿宋_GB2312" w:eastAsia="仿宋_GB2312" w:hAnsi="仿宋"/>
          <w:sz w:val="24"/>
          <w:szCs w:val="24"/>
          <w:lang w:eastAsia="zh-CN"/>
        </w:rPr>
        <w:t>→</w:t>
      </w:r>
      <w:r>
        <w:rPr>
          <w:rFonts w:ascii="仿宋_GB2312" w:eastAsia="仿宋_GB2312" w:hAnsi="仿宋"/>
          <w:sz w:val="24"/>
          <w:szCs w:val="24"/>
          <w:lang w:eastAsia="zh-CN"/>
        </w:rPr>
        <w:t>乙方人员负责</w:t>
      </w:r>
      <w:proofErr w:type="gramStart"/>
      <w:r>
        <w:rPr>
          <w:rFonts w:ascii="仿宋_GB2312" w:eastAsia="仿宋_GB2312" w:hAnsi="仿宋"/>
          <w:sz w:val="24"/>
          <w:szCs w:val="24"/>
          <w:lang w:eastAsia="zh-CN"/>
        </w:rPr>
        <w:t>将整吊成品</w:t>
      </w:r>
      <w:proofErr w:type="gramEnd"/>
      <w:r>
        <w:rPr>
          <w:rFonts w:ascii="仿宋_GB2312" w:eastAsia="仿宋_GB2312" w:hAnsi="仿宋"/>
          <w:sz w:val="24"/>
          <w:szCs w:val="24"/>
          <w:lang w:eastAsia="zh-CN"/>
        </w:rPr>
        <w:t>糖摆正位置、叠放好后将吊</w:t>
      </w:r>
      <w:proofErr w:type="gramStart"/>
      <w:r>
        <w:rPr>
          <w:rFonts w:ascii="仿宋_GB2312" w:eastAsia="仿宋_GB2312" w:hAnsi="仿宋"/>
          <w:sz w:val="24"/>
          <w:szCs w:val="24"/>
          <w:lang w:eastAsia="zh-CN"/>
        </w:rPr>
        <w:t>袋耳从叉车</w:t>
      </w:r>
      <w:proofErr w:type="gramEnd"/>
      <w:r>
        <w:rPr>
          <w:rFonts w:ascii="仿宋_GB2312" w:eastAsia="仿宋_GB2312" w:hAnsi="仿宋"/>
          <w:sz w:val="24"/>
          <w:szCs w:val="24"/>
          <w:lang w:eastAsia="zh-CN"/>
        </w:rPr>
        <w:t>吊钩上取下</w:t>
      </w:r>
      <w:r>
        <w:rPr>
          <w:rFonts w:ascii="仿宋_GB2312" w:eastAsia="仿宋_GB2312" w:hAnsi="仿宋"/>
          <w:sz w:val="24"/>
          <w:szCs w:val="24"/>
          <w:lang w:eastAsia="zh-CN"/>
        </w:rPr>
        <w:t>→</w:t>
      </w:r>
      <w:r>
        <w:rPr>
          <w:rFonts w:ascii="仿宋_GB2312" w:eastAsia="仿宋_GB2312" w:hAnsi="仿宋"/>
          <w:sz w:val="24"/>
          <w:szCs w:val="24"/>
          <w:lang w:eastAsia="zh-CN"/>
        </w:rPr>
        <w:t>将吊袋</w:t>
      </w:r>
      <w:proofErr w:type="gramStart"/>
      <w:r>
        <w:rPr>
          <w:rFonts w:ascii="仿宋_GB2312" w:eastAsia="仿宋_GB2312" w:hAnsi="仿宋"/>
          <w:sz w:val="24"/>
          <w:szCs w:val="24"/>
          <w:lang w:eastAsia="zh-CN"/>
        </w:rPr>
        <w:t>耳重新</w:t>
      </w:r>
      <w:proofErr w:type="gramEnd"/>
      <w:r>
        <w:rPr>
          <w:rFonts w:ascii="仿宋_GB2312" w:eastAsia="仿宋_GB2312" w:hAnsi="仿宋"/>
          <w:sz w:val="24"/>
          <w:szCs w:val="24"/>
          <w:lang w:eastAsia="zh-CN"/>
        </w:rPr>
        <w:t>绑扎好</w:t>
      </w:r>
      <w:r>
        <w:rPr>
          <w:rFonts w:ascii="仿宋_GB2312" w:eastAsia="仿宋_GB2312" w:hAnsi="仿宋"/>
          <w:sz w:val="24"/>
          <w:szCs w:val="24"/>
          <w:lang w:eastAsia="zh-CN"/>
        </w:rPr>
        <w:t>→</w:t>
      </w:r>
      <w:r>
        <w:rPr>
          <w:rFonts w:ascii="仿宋_GB2312" w:eastAsia="仿宋_GB2312" w:hAnsi="仿宋"/>
          <w:sz w:val="24"/>
          <w:szCs w:val="24"/>
          <w:lang w:eastAsia="zh-CN"/>
        </w:rPr>
        <w:t>乙方人员收集整理毛布、塑料薄膜</w:t>
      </w:r>
      <w:r>
        <w:rPr>
          <w:rFonts w:ascii="仿宋_GB2312" w:eastAsia="仿宋_GB2312" w:hAnsi="仿宋"/>
          <w:sz w:val="24"/>
          <w:szCs w:val="24"/>
          <w:lang w:eastAsia="zh-CN"/>
        </w:rPr>
        <w:t>→</w:t>
      </w:r>
      <w:r>
        <w:rPr>
          <w:rFonts w:ascii="仿宋_GB2312" w:eastAsia="仿宋_GB2312" w:hAnsi="仿宋"/>
          <w:sz w:val="24"/>
          <w:szCs w:val="24"/>
          <w:lang w:eastAsia="zh-CN"/>
        </w:rPr>
        <w:t>乙方人员记录入库成品糖编号</w:t>
      </w:r>
      <w:r>
        <w:rPr>
          <w:rFonts w:ascii="仿宋_GB2312" w:eastAsia="仿宋_GB2312" w:hAnsi="仿宋"/>
          <w:sz w:val="24"/>
          <w:szCs w:val="24"/>
          <w:lang w:eastAsia="zh-CN"/>
        </w:rPr>
        <w:t>→</w:t>
      </w:r>
      <w:r>
        <w:rPr>
          <w:rFonts w:ascii="仿宋_GB2312" w:eastAsia="仿宋_GB2312" w:hAnsi="仿宋" w:hint="eastAsia"/>
          <w:sz w:val="24"/>
          <w:szCs w:val="24"/>
          <w:lang w:eastAsia="zh-CN"/>
        </w:rPr>
        <w:t>甲</w:t>
      </w:r>
      <w:r>
        <w:rPr>
          <w:rFonts w:ascii="仿宋_GB2312" w:eastAsia="仿宋_GB2312" w:hAnsi="仿宋"/>
          <w:sz w:val="24"/>
          <w:szCs w:val="24"/>
          <w:lang w:eastAsia="zh-CN"/>
        </w:rPr>
        <w:t>方人员</w:t>
      </w:r>
      <w:r>
        <w:rPr>
          <w:rFonts w:ascii="仿宋_GB2312" w:eastAsia="仿宋_GB2312" w:hAnsi="仿宋" w:hint="eastAsia"/>
          <w:sz w:val="24"/>
          <w:szCs w:val="24"/>
          <w:lang w:eastAsia="zh-CN"/>
        </w:rPr>
        <w:t>复</w:t>
      </w:r>
      <w:r>
        <w:rPr>
          <w:rFonts w:ascii="仿宋_GB2312" w:eastAsia="仿宋_GB2312" w:hAnsi="仿宋"/>
          <w:sz w:val="24"/>
          <w:szCs w:val="24"/>
          <w:lang w:eastAsia="zh-CN"/>
        </w:rPr>
        <w:t>核记录数据。</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hint="eastAsia"/>
          <w:sz w:val="24"/>
          <w:szCs w:val="24"/>
          <w:lang w:eastAsia="zh-CN"/>
        </w:rPr>
        <w:t>（2）</w:t>
      </w:r>
      <w:r>
        <w:rPr>
          <w:rFonts w:ascii="楷体" w:eastAsia="楷体" w:hAnsi="楷体"/>
          <w:sz w:val="24"/>
          <w:szCs w:val="24"/>
          <w:lang w:eastAsia="zh-CN"/>
        </w:rPr>
        <w:t>清洗吊袋</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乙方人员将待清洁的吊袋清洗干净，晒干，并收集到指定地点。</w:t>
      </w:r>
      <w:proofErr w:type="gramStart"/>
      <w:r>
        <w:rPr>
          <w:rFonts w:ascii="仿宋_GB2312" w:eastAsia="仿宋_GB2312" w:hAnsi="仿宋" w:hint="eastAsia"/>
          <w:color w:val="FF0000"/>
          <w:sz w:val="24"/>
          <w:szCs w:val="24"/>
          <w:lang w:eastAsia="zh-CN"/>
        </w:rPr>
        <w:t>吊袋按每</w:t>
      </w:r>
      <w:proofErr w:type="gramEnd"/>
      <w:r>
        <w:rPr>
          <w:rFonts w:ascii="仿宋_GB2312" w:eastAsia="仿宋_GB2312" w:hAnsi="仿宋" w:hint="eastAsia"/>
          <w:color w:val="FF0000"/>
          <w:sz w:val="24"/>
          <w:szCs w:val="24"/>
          <w:lang w:eastAsia="zh-CN"/>
        </w:rPr>
        <w:t>1</w:t>
      </w:r>
      <w:r>
        <w:rPr>
          <w:rFonts w:ascii="仿宋_GB2312" w:eastAsia="仿宋_GB2312" w:hAnsi="仿宋"/>
          <w:color w:val="FF0000"/>
          <w:sz w:val="24"/>
          <w:szCs w:val="24"/>
          <w:lang w:eastAsia="zh-CN"/>
        </w:rPr>
        <w:t>00</w:t>
      </w:r>
      <w:r>
        <w:rPr>
          <w:rFonts w:ascii="仿宋_GB2312" w:eastAsia="仿宋_GB2312" w:hAnsi="仿宋" w:hint="eastAsia"/>
          <w:color w:val="FF0000"/>
          <w:sz w:val="24"/>
          <w:szCs w:val="24"/>
          <w:lang w:eastAsia="zh-CN"/>
        </w:rPr>
        <w:t>条</w:t>
      </w:r>
      <w:r>
        <w:rPr>
          <w:rFonts w:ascii="仿宋_GB2312" w:eastAsia="仿宋_GB2312" w:hAnsi="仿宋"/>
          <w:color w:val="FF0000"/>
          <w:sz w:val="24"/>
          <w:szCs w:val="24"/>
          <w:lang w:eastAsia="zh-CN"/>
        </w:rPr>
        <w:t>/捆整齐叠好</w:t>
      </w:r>
      <w:r>
        <w:rPr>
          <w:rFonts w:ascii="仿宋_GB2312" w:eastAsia="仿宋_GB2312" w:hAnsi="仿宋" w:hint="eastAsia"/>
          <w:color w:val="FF0000"/>
          <w:sz w:val="24"/>
          <w:szCs w:val="24"/>
          <w:lang w:eastAsia="zh-CN"/>
        </w:rPr>
        <w:t>。</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hint="eastAsia"/>
          <w:sz w:val="24"/>
          <w:szCs w:val="24"/>
          <w:lang w:eastAsia="zh-CN"/>
        </w:rPr>
        <w:t>（</w:t>
      </w:r>
      <w:r>
        <w:rPr>
          <w:rFonts w:ascii="楷体" w:eastAsia="楷体" w:hAnsi="楷体"/>
          <w:sz w:val="24"/>
          <w:szCs w:val="24"/>
          <w:lang w:eastAsia="zh-CN"/>
        </w:rPr>
        <w:t>3</w:t>
      </w:r>
      <w:r>
        <w:rPr>
          <w:rFonts w:ascii="楷体" w:eastAsia="楷体" w:hAnsi="楷体" w:hint="eastAsia"/>
          <w:sz w:val="24"/>
          <w:szCs w:val="24"/>
          <w:lang w:eastAsia="zh-CN"/>
        </w:rPr>
        <w:t>）</w:t>
      </w:r>
      <w:r>
        <w:rPr>
          <w:rFonts w:ascii="楷体" w:eastAsia="楷体" w:hAnsi="楷体"/>
          <w:sz w:val="24"/>
          <w:szCs w:val="24"/>
          <w:lang w:eastAsia="zh-CN"/>
        </w:rPr>
        <w:t>堆垛挂钩</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sz w:val="24"/>
          <w:szCs w:val="24"/>
          <w:lang w:eastAsia="zh-CN"/>
        </w:rPr>
        <w:t>乙方人员站在糖食堆垛上，将</w:t>
      </w:r>
      <w:proofErr w:type="gramStart"/>
      <w:r>
        <w:rPr>
          <w:rFonts w:ascii="仿宋_GB2312" w:eastAsia="仿宋_GB2312" w:hAnsi="仿宋"/>
          <w:sz w:val="24"/>
          <w:szCs w:val="24"/>
          <w:lang w:eastAsia="zh-CN"/>
        </w:rPr>
        <w:t>吊袋吊耳</w:t>
      </w:r>
      <w:proofErr w:type="gramEnd"/>
      <w:r>
        <w:rPr>
          <w:rFonts w:ascii="仿宋_GB2312" w:eastAsia="仿宋_GB2312" w:hAnsi="仿宋"/>
          <w:sz w:val="24"/>
          <w:szCs w:val="24"/>
          <w:lang w:eastAsia="zh-CN"/>
        </w:rPr>
        <w:t>挂上叉车吊钩</w:t>
      </w:r>
      <w:r>
        <w:rPr>
          <w:rFonts w:ascii="仿宋_GB2312" w:eastAsia="仿宋_GB2312" w:hAnsi="仿宋"/>
          <w:sz w:val="24"/>
          <w:szCs w:val="24"/>
          <w:lang w:eastAsia="zh-CN"/>
        </w:rPr>
        <w:t>→</w:t>
      </w:r>
      <w:r>
        <w:rPr>
          <w:rFonts w:ascii="仿宋_GB2312" w:eastAsia="仿宋_GB2312" w:hAnsi="仿宋"/>
          <w:sz w:val="24"/>
          <w:szCs w:val="24"/>
          <w:lang w:eastAsia="zh-CN"/>
        </w:rPr>
        <w:t>乙方叉车司机将成品糖吊运至指定地方</w:t>
      </w:r>
      <w:r>
        <w:rPr>
          <w:rFonts w:ascii="仿宋_GB2312" w:eastAsia="仿宋_GB2312" w:hAnsi="仿宋"/>
          <w:sz w:val="24"/>
          <w:szCs w:val="24"/>
          <w:lang w:eastAsia="zh-CN"/>
        </w:rPr>
        <w:t>→</w:t>
      </w:r>
      <w:r>
        <w:rPr>
          <w:rFonts w:ascii="仿宋_GB2312" w:eastAsia="仿宋_GB2312" w:hAnsi="仿宋"/>
          <w:sz w:val="24"/>
          <w:szCs w:val="24"/>
          <w:lang w:eastAsia="zh-CN"/>
        </w:rPr>
        <w:t>乙方人员收集整理毛布、塑料薄膜</w:t>
      </w:r>
      <w:r>
        <w:rPr>
          <w:rFonts w:ascii="仿宋_GB2312" w:eastAsia="仿宋_GB2312" w:hAnsi="仿宋"/>
          <w:sz w:val="24"/>
          <w:szCs w:val="24"/>
          <w:lang w:eastAsia="zh-CN"/>
        </w:rPr>
        <w:t>→</w:t>
      </w:r>
      <w:r>
        <w:rPr>
          <w:rFonts w:ascii="仿宋_GB2312" w:eastAsia="仿宋_GB2312" w:hAnsi="仿宋"/>
          <w:sz w:val="24"/>
          <w:szCs w:val="24"/>
          <w:lang w:eastAsia="zh-CN"/>
        </w:rPr>
        <w:t>乙方人员记录入库成品糖编号</w:t>
      </w:r>
      <w:r>
        <w:rPr>
          <w:rFonts w:ascii="仿宋_GB2312" w:eastAsia="仿宋_GB2312" w:hAnsi="仿宋"/>
          <w:sz w:val="24"/>
          <w:szCs w:val="24"/>
          <w:lang w:eastAsia="zh-CN"/>
        </w:rPr>
        <w:t>→</w:t>
      </w:r>
      <w:r>
        <w:rPr>
          <w:rFonts w:ascii="仿宋_GB2312" w:eastAsia="仿宋_GB2312" w:hAnsi="仿宋" w:hint="eastAsia"/>
          <w:sz w:val="24"/>
          <w:szCs w:val="24"/>
          <w:lang w:eastAsia="zh-CN"/>
        </w:rPr>
        <w:t>甲</w:t>
      </w:r>
      <w:r>
        <w:rPr>
          <w:rFonts w:ascii="仿宋_GB2312" w:eastAsia="仿宋_GB2312" w:hAnsi="仿宋"/>
          <w:sz w:val="24"/>
          <w:szCs w:val="24"/>
          <w:lang w:eastAsia="zh-CN"/>
        </w:rPr>
        <w:t>方人员</w:t>
      </w:r>
      <w:r>
        <w:rPr>
          <w:rFonts w:ascii="仿宋_GB2312" w:eastAsia="仿宋_GB2312" w:hAnsi="仿宋" w:hint="eastAsia"/>
          <w:sz w:val="24"/>
          <w:szCs w:val="24"/>
          <w:lang w:eastAsia="zh-CN"/>
        </w:rPr>
        <w:t>复</w:t>
      </w:r>
      <w:r>
        <w:rPr>
          <w:rFonts w:ascii="仿宋_GB2312" w:eastAsia="仿宋_GB2312" w:hAnsi="仿宋"/>
          <w:sz w:val="24"/>
          <w:szCs w:val="24"/>
          <w:lang w:eastAsia="zh-CN"/>
        </w:rPr>
        <w:t>核记录数据。</w:t>
      </w:r>
    </w:p>
    <w:p w:rsidR="00050582" w:rsidRDefault="00A46559">
      <w:pPr>
        <w:spacing w:line="360" w:lineRule="exact"/>
        <w:ind w:leftChars="30" w:left="66" w:firstLineChars="200" w:firstLine="480"/>
        <w:rPr>
          <w:rFonts w:ascii="楷体" w:eastAsia="楷体" w:hAnsi="楷体"/>
          <w:sz w:val="24"/>
          <w:szCs w:val="24"/>
          <w:lang w:eastAsia="zh-CN"/>
        </w:rPr>
      </w:pPr>
      <w:r>
        <w:rPr>
          <w:rFonts w:ascii="楷体" w:eastAsia="楷体" w:hAnsi="楷体" w:hint="eastAsia"/>
          <w:sz w:val="24"/>
          <w:szCs w:val="24"/>
          <w:lang w:eastAsia="zh-CN"/>
        </w:rPr>
        <w:t>（</w:t>
      </w:r>
      <w:r>
        <w:rPr>
          <w:rFonts w:ascii="楷体" w:eastAsia="楷体" w:hAnsi="楷体"/>
          <w:sz w:val="24"/>
          <w:szCs w:val="24"/>
          <w:lang w:eastAsia="zh-CN"/>
        </w:rPr>
        <w:t>4</w:t>
      </w:r>
      <w:r>
        <w:rPr>
          <w:rFonts w:ascii="楷体" w:eastAsia="楷体" w:hAnsi="楷体" w:hint="eastAsia"/>
          <w:sz w:val="24"/>
          <w:szCs w:val="24"/>
          <w:lang w:eastAsia="zh-CN"/>
        </w:rPr>
        <w:t>）糖蜜装车</w:t>
      </w:r>
    </w:p>
    <w:p w:rsidR="00050582" w:rsidRDefault="00A46559">
      <w:pPr>
        <w:spacing w:line="360" w:lineRule="exact"/>
        <w:ind w:firstLineChars="200" w:firstLine="480"/>
        <w:rPr>
          <w:rFonts w:ascii="仿宋_GB2312" w:eastAsia="仿宋_GB2312" w:hAnsi="仿宋"/>
          <w:color w:val="FF0000"/>
          <w:sz w:val="24"/>
          <w:szCs w:val="24"/>
          <w:lang w:eastAsia="zh-CN"/>
        </w:rPr>
      </w:pPr>
      <w:r>
        <w:rPr>
          <w:rFonts w:ascii="仿宋_GB2312" w:eastAsia="仿宋_GB2312" w:hAnsi="仿宋" w:hint="eastAsia"/>
          <w:color w:val="FF0000"/>
          <w:sz w:val="24"/>
          <w:szCs w:val="24"/>
          <w:lang w:eastAsia="zh-CN"/>
        </w:rPr>
        <w:t>乙方人员负责按照甲方操作规程要求，对</w:t>
      </w:r>
      <w:proofErr w:type="gramStart"/>
      <w:r>
        <w:rPr>
          <w:rFonts w:ascii="仿宋_GB2312" w:eastAsia="仿宋_GB2312" w:hAnsi="仿宋" w:hint="eastAsia"/>
          <w:color w:val="FF0000"/>
          <w:sz w:val="24"/>
          <w:szCs w:val="24"/>
          <w:lang w:eastAsia="zh-CN"/>
        </w:rPr>
        <w:t>蜜糖车</w:t>
      </w:r>
      <w:proofErr w:type="gramEnd"/>
      <w:r>
        <w:rPr>
          <w:rFonts w:ascii="仿宋_GB2312" w:eastAsia="仿宋_GB2312" w:hAnsi="仿宋" w:hint="eastAsia"/>
          <w:color w:val="FF0000"/>
          <w:sz w:val="24"/>
          <w:szCs w:val="24"/>
          <w:lang w:eastAsia="zh-CN"/>
        </w:rPr>
        <w:t>进行装车作业及作业现场清洁。</w:t>
      </w:r>
    </w:p>
    <w:p w:rsidR="00050582" w:rsidRDefault="00A46559">
      <w:pPr>
        <w:adjustRightInd w:val="0"/>
        <w:snapToGrid w:val="0"/>
        <w:spacing w:line="360" w:lineRule="exact"/>
        <w:ind w:firstLineChars="200" w:firstLine="480"/>
        <w:rPr>
          <w:rFonts w:ascii="楷体" w:eastAsia="楷体" w:hAnsi="楷体"/>
          <w:sz w:val="24"/>
          <w:szCs w:val="24"/>
          <w:lang w:eastAsia="zh-CN"/>
        </w:rPr>
      </w:pPr>
      <w:r>
        <w:rPr>
          <w:rFonts w:ascii="楷体" w:eastAsia="楷体" w:hAnsi="楷体" w:hint="eastAsia"/>
          <w:sz w:val="24"/>
          <w:szCs w:val="24"/>
          <w:lang w:eastAsia="zh-CN"/>
        </w:rPr>
        <w:t>（二）人员配置</w:t>
      </w:r>
    </w:p>
    <w:p w:rsidR="00050582" w:rsidRDefault="00A46559">
      <w:pPr>
        <w:adjustRightInd w:val="0"/>
        <w:snapToGrid w:val="0"/>
        <w:spacing w:line="360" w:lineRule="exact"/>
        <w:ind w:firstLineChars="200" w:firstLine="480"/>
        <w:rPr>
          <w:rFonts w:ascii="仿宋_GB2312" w:eastAsia="仿宋_GB2312" w:hAnsi="仿宋"/>
          <w:sz w:val="24"/>
          <w:szCs w:val="24"/>
          <w:lang w:eastAsia="zh-CN"/>
        </w:rPr>
      </w:pPr>
      <w:r>
        <w:rPr>
          <w:rFonts w:ascii="楷体" w:eastAsia="楷体" w:hAnsi="楷体" w:hint="eastAsia"/>
          <w:sz w:val="24"/>
          <w:szCs w:val="24"/>
          <w:lang w:eastAsia="zh-CN"/>
        </w:rPr>
        <w:t>1</w:t>
      </w:r>
      <w:r>
        <w:rPr>
          <w:rFonts w:ascii="楷体" w:eastAsia="楷体" w:hAnsi="楷体"/>
          <w:sz w:val="24"/>
          <w:szCs w:val="24"/>
          <w:lang w:eastAsia="zh-CN"/>
        </w:rPr>
        <w:t>.</w:t>
      </w:r>
      <w:r>
        <w:rPr>
          <w:rFonts w:ascii="楷体" w:eastAsia="楷体" w:hAnsi="楷体" w:hint="eastAsia"/>
          <w:sz w:val="24"/>
          <w:szCs w:val="24"/>
          <w:lang w:eastAsia="zh-CN"/>
        </w:rPr>
        <w:t>人员配置表（包含但不限于以下人员要求，以满足甲方实际生产需要为准）</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0"/>
        <w:gridCol w:w="851"/>
        <w:gridCol w:w="992"/>
        <w:gridCol w:w="5103"/>
      </w:tblGrid>
      <w:tr w:rsidR="00050582">
        <w:trPr>
          <w:trHeight w:val="205"/>
        </w:trPr>
        <w:tc>
          <w:tcPr>
            <w:tcW w:w="1702" w:type="dxa"/>
            <w:vMerge w:val="restart"/>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岗位</w:t>
            </w:r>
          </w:p>
        </w:tc>
        <w:tc>
          <w:tcPr>
            <w:tcW w:w="2693" w:type="dxa"/>
            <w:gridSpan w:val="3"/>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定员（人）</w:t>
            </w:r>
          </w:p>
        </w:tc>
        <w:tc>
          <w:tcPr>
            <w:tcW w:w="5103" w:type="dxa"/>
            <w:vMerge w:val="restart"/>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主要工作职责</w:t>
            </w:r>
          </w:p>
        </w:tc>
      </w:tr>
      <w:tr w:rsidR="00050582">
        <w:trPr>
          <w:trHeight w:val="269"/>
        </w:trPr>
        <w:tc>
          <w:tcPr>
            <w:tcW w:w="1702" w:type="dxa"/>
            <w:vMerge/>
            <w:vAlign w:val="center"/>
          </w:tcPr>
          <w:p w:rsidR="00050582" w:rsidRDefault="00050582">
            <w:pPr>
              <w:spacing w:line="360" w:lineRule="exact"/>
              <w:ind w:leftChars="-67" w:left="194" w:hangingChars="142" w:hanging="341"/>
              <w:jc w:val="center"/>
              <w:rPr>
                <w:rFonts w:ascii="仿宋_GB2312" w:eastAsia="仿宋_GB2312" w:hAnsi="仿宋"/>
                <w:sz w:val="24"/>
                <w:szCs w:val="24"/>
              </w:rPr>
            </w:pPr>
          </w:p>
        </w:tc>
        <w:tc>
          <w:tcPr>
            <w:tcW w:w="850"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每班</w:t>
            </w: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合计</w:t>
            </w:r>
          </w:p>
        </w:tc>
        <w:tc>
          <w:tcPr>
            <w:tcW w:w="992"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性别</w:t>
            </w:r>
          </w:p>
        </w:tc>
        <w:tc>
          <w:tcPr>
            <w:tcW w:w="5103" w:type="dxa"/>
            <w:vMerge/>
            <w:vAlign w:val="center"/>
          </w:tcPr>
          <w:p w:rsidR="00050582" w:rsidRDefault="00050582">
            <w:pPr>
              <w:spacing w:line="360" w:lineRule="exact"/>
              <w:ind w:leftChars="-67" w:left="194" w:hangingChars="142" w:hanging="341"/>
              <w:rPr>
                <w:rFonts w:ascii="仿宋_GB2312" w:eastAsia="仿宋_GB2312" w:hAnsi="仿宋"/>
                <w:sz w:val="24"/>
                <w:szCs w:val="24"/>
              </w:rPr>
            </w:pPr>
          </w:p>
        </w:tc>
      </w:tr>
      <w:tr w:rsidR="00050582">
        <w:trPr>
          <w:trHeight w:val="70"/>
        </w:trPr>
        <w:tc>
          <w:tcPr>
            <w:tcW w:w="1702"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现场负责人</w:t>
            </w:r>
          </w:p>
        </w:tc>
        <w:tc>
          <w:tcPr>
            <w:tcW w:w="850"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1</w:t>
            </w: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2</w:t>
            </w:r>
          </w:p>
        </w:tc>
        <w:tc>
          <w:tcPr>
            <w:tcW w:w="992"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不限</w:t>
            </w:r>
          </w:p>
        </w:tc>
        <w:tc>
          <w:tcPr>
            <w:tcW w:w="5103" w:type="dxa"/>
            <w:vAlign w:val="center"/>
          </w:tcPr>
          <w:p w:rsidR="00050582" w:rsidRDefault="00A46559">
            <w:pPr>
              <w:spacing w:line="360" w:lineRule="exact"/>
              <w:ind w:leftChars="-67" w:left="194" w:hangingChars="142" w:hanging="341"/>
              <w:rPr>
                <w:rFonts w:ascii="仿宋_GB2312" w:eastAsia="仿宋_GB2312" w:hAnsi="仿宋"/>
                <w:sz w:val="24"/>
                <w:szCs w:val="24"/>
                <w:lang w:eastAsia="zh-CN"/>
              </w:rPr>
            </w:pPr>
            <w:r>
              <w:rPr>
                <w:rFonts w:ascii="仿宋_GB2312" w:eastAsia="仿宋_GB2312" w:hAnsi="仿宋" w:hint="eastAsia"/>
                <w:sz w:val="24"/>
                <w:szCs w:val="24"/>
                <w:lang w:eastAsia="zh-CN"/>
              </w:rPr>
              <w:t xml:space="preserve"> </w:t>
            </w:r>
            <w:r>
              <w:rPr>
                <w:rFonts w:ascii="仿宋_GB2312" w:eastAsia="仿宋_GB2312" w:hAnsi="仿宋"/>
                <w:sz w:val="24"/>
                <w:szCs w:val="24"/>
                <w:lang w:eastAsia="zh-CN"/>
              </w:rPr>
              <w:t xml:space="preserve"> </w:t>
            </w:r>
            <w:r>
              <w:rPr>
                <w:rFonts w:ascii="仿宋_GB2312" w:eastAsia="仿宋_GB2312" w:hAnsi="仿宋" w:hint="eastAsia"/>
                <w:sz w:val="24"/>
                <w:szCs w:val="24"/>
                <w:lang w:eastAsia="zh-CN"/>
              </w:rPr>
              <w:t>负责作业现场的协调管理工作 ，要求中专（或高中）以上学历，25-50周岁。</w:t>
            </w:r>
          </w:p>
        </w:tc>
      </w:tr>
      <w:tr w:rsidR="00050582">
        <w:trPr>
          <w:trHeight w:val="70"/>
        </w:trPr>
        <w:tc>
          <w:tcPr>
            <w:tcW w:w="1702"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lang w:eastAsia="zh-CN"/>
              </w:rPr>
              <w:t>入库叉车司机</w:t>
            </w:r>
          </w:p>
        </w:tc>
        <w:tc>
          <w:tcPr>
            <w:tcW w:w="850"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lang w:eastAsia="zh-CN"/>
              </w:rPr>
              <w:t>3</w:t>
            </w: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lang w:eastAsia="zh-CN"/>
              </w:rPr>
              <w:t>9</w:t>
            </w:r>
          </w:p>
        </w:tc>
        <w:tc>
          <w:tcPr>
            <w:tcW w:w="992"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不限</w:t>
            </w:r>
          </w:p>
        </w:tc>
        <w:tc>
          <w:tcPr>
            <w:tcW w:w="5103" w:type="dxa"/>
            <w:vAlign w:val="center"/>
          </w:tcPr>
          <w:p w:rsidR="00050582" w:rsidRDefault="00A46559">
            <w:pPr>
              <w:spacing w:line="360" w:lineRule="exact"/>
              <w:ind w:leftChars="33" w:left="174" w:hangingChars="42" w:hanging="101"/>
              <w:rPr>
                <w:rFonts w:ascii="仿宋_GB2312" w:eastAsia="仿宋_GB2312" w:hAnsi="仿宋"/>
                <w:sz w:val="24"/>
                <w:szCs w:val="24"/>
                <w:lang w:eastAsia="zh-CN"/>
              </w:rPr>
            </w:pPr>
            <w:r>
              <w:rPr>
                <w:rFonts w:ascii="仿宋_GB2312" w:eastAsia="仿宋_GB2312" w:hAnsi="仿宋" w:hint="eastAsia"/>
                <w:sz w:val="24"/>
                <w:szCs w:val="24"/>
                <w:lang w:eastAsia="zh-CN"/>
              </w:rPr>
              <w:t>负责入库作业中的叉车驾驶</w:t>
            </w:r>
          </w:p>
        </w:tc>
      </w:tr>
      <w:tr w:rsidR="00050582">
        <w:trPr>
          <w:trHeight w:val="70"/>
        </w:trPr>
        <w:tc>
          <w:tcPr>
            <w:tcW w:w="170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入库作业</w:t>
            </w:r>
          </w:p>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lang w:eastAsia="zh-CN"/>
              </w:rPr>
              <w:t>辅助</w:t>
            </w:r>
          </w:p>
        </w:tc>
        <w:tc>
          <w:tcPr>
            <w:tcW w:w="850"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sz w:val="24"/>
                <w:szCs w:val="24"/>
                <w:lang w:eastAsia="zh-CN"/>
              </w:rPr>
              <w:t>6</w:t>
            </w: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sz w:val="24"/>
                <w:szCs w:val="24"/>
                <w:lang w:eastAsia="zh-CN"/>
              </w:rPr>
              <w:t>18</w:t>
            </w:r>
          </w:p>
        </w:tc>
        <w:tc>
          <w:tcPr>
            <w:tcW w:w="992"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不限</w:t>
            </w:r>
          </w:p>
        </w:tc>
        <w:tc>
          <w:tcPr>
            <w:tcW w:w="5103" w:type="dxa"/>
            <w:vAlign w:val="center"/>
          </w:tcPr>
          <w:p w:rsidR="00050582" w:rsidRDefault="00A46559">
            <w:pPr>
              <w:spacing w:line="360" w:lineRule="exact"/>
              <w:ind w:leftChars="33" w:left="174" w:hangingChars="42" w:hanging="101"/>
              <w:rPr>
                <w:rFonts w:ascii="仿宋_GB2312" w:eastAsia="仿宋_GB2312" w:hAnsi="仿宋"/>
                <w:sz w:val="24"/>
                <w:szCs w:val="24"/>
                <w:lang w:eastAsia="zh-CN"/>
              </w:rPr>
            </w:pPr>
            <w:r>
              <w:rPr>
                <w:rFonts w:ascii="仿宋_GB2312" w:eastAsia="仿宋_GB2312" w:hAnsi="仿宋" w:hint="eastAsia"/>
                <w:sz w:val="24"/>
                <w:szCs w:val="24"/>
                <w:lang w:eastAsia="zh-CN"/>
              </w:rPr>
              <w:t>负责入库作业中的质量抽检、吊袋铺设，码垛等作业</w:t>
            </w:r>
          </w:p>
        </w:tc>
      </w:tr>
      <w:tr w:rsidR="00050582">
        <w:trPr>
          <w:trHeight w:val="70"/>
        </w:trPr>
        <w:tc>
          <w:tcPr>
            <w:tcW w:w="170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proofErr w:type="gramStart"/>
            <w:r>
              <w:rPr>
                <w:rFonts w:ascii="仿宋_GB2312" w:eastAsia="仿宋_GB2312" w:hAnsi="仿宋" w:hint="eastAsia"/>
                <w:sz w:val="24"/>
                <w:szCs w:val="24"/>
                <w:lang w:eastAsia="zh-CN"/>
              </w:rPr>
              <w:t>赤</w:t>
            </w:r>
            <w:proofErr w:type="gramEnd"/>
            <w:r>
              <w:rPr>
                <w:rFonts w:ascii="仿宋_GB2312" w:eastAsia="仿宋_GB2312" w:hAnsi="仿宋" w:hint="eastAsia"/>
                <w:sz w:val="24"/>
                <w:szCs w:val="24"/>
                <w:lang w:eastAsia="zh-CN"/>
              </w:rPr>
              <w:t>砂糖</w:t>
            </w:r>
          </w:p>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拉包作业</w:t>
            </w:r>
          </w:p>
        </w:tc>
        <w:tc>
          <w:tcPr>
            <w:tcW w:w="850"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1</w:t>
            </w: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4</w:t>
            </w:r>
          </w:p>
        </w:tc>
        <w:tc>
          <w:tcPr>
            <w:tcW w:w="992"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不限</w:t>
            </w:r>
          </w:p>
        </w:tc>
        <w:tc>
          <w:tcPr>
            <w:tcW w:w="5103" w:type="dxa"/>
            <w:vAlign w:val="center"/>
          </w:tcPr>
          <w:p w:rsidR="00050582" w:rsidRDefault="00A46559">
            <w:pPr>
              <w:spacing w:line="360" w:lineRule="exact"/>
              <w:ind w:leftChars="33" w:left="174" w:hangingChars="42" w:hanging="101"/>
              <w:rPr>
                <w:rFonts w:ascii="仿宋_GB2312" w:eastAsia="仿宋_GB2312" w:hAnsi="仿宋"/>
                <w:sz w:val="24"/>
                <w:szCs w:val="24"/>
                <w:lang w:eastAsia="zh-CN"/>
              </w:rPr>
            </w:pPr>
            <w:r>
              <w:rPr>
                <w:rFonts w:ascii="仿宋_GB2312" w:eastAsia="仿宋_GB2312" w:hAnsi="仿宋" w:hint="eastAsia"/>
                <w:sz w:val="24"/>
                <w:szCs w:val="24"/>
                <w:lang w:eastAsia="zh-CN"/>
              </w:rPr>
              <w:t>负责</w:t>
            </w:r>
            <w:proofErr w:type="gramStart"/>
            <w:r>
              <w:rPr>
                <w:rFonts w:ascii="仿宋_GB2312" w:eastAsia="仿宋_GB2312" w:hAnsi="仿宋" w:hint="eastAsia"/>
                <w:sz w:val="24"/>
                <w:szCs w:val="24"/>
                <w:lang w:eastAsia="zh-CN"/>
              </w:rPr>
              <w:t>赤</w:t>
            </w:r>
            <w:proofErr w:type="gramEnd"/>
            <w:r>
              <w:rPr>
                <w:rFonts w:ascii="仿宋_GB2312" w:eastAsia="仿宋_GB2312" w:hAnsi="仿宋" w:hint="eastAsia"/>
                <w:sz w:val="24"/>
                <w:szCs w:val="24"/>
                <w:lang w:eastAsia="zh-CN"/>
              </w:rPr>
              <w:t>砂糖入库作业中的拉包、推车作业</w:t>
            </w:r>
          </w:p>
        </w:tc>
      </w:tr>
      <w:tr w:rsidR="00050582">
        <w:trPr>
          <w:trHeight w:val="70"/>
        </w:trPr>
        <w:tc>
          <w:tcPr>
            <w:tcW w:w="170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出库叉车司机</w:t>
            </w:r>
          </w:p>
        </w:tc>
        <w:tc>
          <w:tcPr>
            <w:tcW w:w="850"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2</w:t>
            </w: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sz w:val="24"/>
                <w:szCs w:val="24"/>
                <w:lang w:eastAsia="zh-CN"/>
              </w:rPr>
              <w:t>4</w:t>
            </w:r>
          </w:p>
        </w:tc>
        <w:tc>
          <w:tcPr>
            <w:tcW w:w="992"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不限</w:t>
            </w:r>
          </w:p>
        </w:tc>
        <w:tc>
          <w:tcPr>
            <w:tcW w:w="5103" w:type="dxa"/>
            <w:vAlign w:val="center"/>
          </w:tcPr>
          <w:p w:rsidR="00050582" w:rsidRDefault="00A46559">
            <w:pPr>
              <w:spacing w:line="360" w:lineRule="exact"/>
              <w:ind w:leftChars="33" w:left="174" w:hangingChars="42" w:hanging="101"/>
              <w:rPr>
                <w:rFonts w:ascii="仿宋_GB2312" w:eastAsia="仿宋_GB2312" w:hAnsi="仿宋"/>
                <w:sz w:val="24"/>
                <w:szCs w:val="24"/>
                <w:lang w:eastAsia="zh-CN"/>
              </w:rPr>
            </w:pPr>
            <w:r>
              <w:rPr>
                <w:rFonts w:ascii="仿宋_GB2312" w:eastAsia="仿宋_GB2312" w:hAnsi="仿宋" w:hint="eastAsia"/>
                <w:sz w:val="24"/>
                <w:szCs w:val="24"/>
                <w:lang w:eastAsia="zh-CN"/>
              </w:rPr>
              <w:t>负责出库作业中的叉车驾驶</w:t>
            </w:r>
          </w:p>
        </w:tc>
      </w:tr>
      <w:tr w:rsidR="00050582">
        <w:trPr>
          <w:trHeight w:val="70"/>
        </w:trPr>
        <w:tc>
          <w:tcPr>
            <w:tcW w:w="170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出库</w:t>
            </w:r>
          </w:p>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辅助作业</w:t>
            </w:r>
          </w:p>
        </w:tc>
        <w:tc>
          <w:tcPr>
            <w:tcW w:w="850"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2</w:t>
            </w: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sz w:val="24"/>
                <w:szCs w:val="24"/>
                <w:lang w:eastAsia="zh-CN"/>
              </w:rPr>
              <w:t>4</w:t>
            </w:r>
          </w:p>
        </w:tc>
        <w:tc>
          <w:tcPr>
            <w:tcW w:w="99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rPr>
              <w:t>不限</w:t>
            </w:r>
          </w:p>
        </w:tc>
        <w:tc>
          <w:tcPr>
            <w:tcW w:w="5103" w:type="dxa"/>
            <w:vAlign w:val="center"/>
          </w:tcPr>
          <w:p w:rsidR="00050582" w:rsidRDefault="00A46559">
            <w:pPr>
              <w:spacing w:line="360" w:lineRule="exact"/>
              <w:ind w:leftChars="33" w:left="174" w:hangingChars="42" w:hanging="101"/>
              <w:rPr>
                <w:rFonts w:ascii="仿宋_GB2312" w:eastAsia="仿宋_GB2312" w:hAnsi="仿宋"/>
                <w:sz w:val="24"/>
                <w:szCs w:val="24"/>
                <w:lang w:eastAsia="zh-CN"/>
              </w:rPr>
            </w:pPr>
            <w:r>
              <w:rPr>
                <w:rFonts w:ascii="仿宋_GB2312" w:eastAsia="仿宋_GB2312" w:hAnsi="仿宋" w:hint="eastAsia"/>
                <w:sz w:val="24"/>
                <w:szCs w:val="24"/>
                <w:lang w:eastAsia="zh-CN"/>
              </w:rPr>
              <w:t>负责出库作业中的挂脱钩作业</w:t>
            </w:r>
          </w:p>
        </w:tc>
      </w:tr>
      <w:tr w:rsidR="00050582">
        <w:trPr>
          <w:trHeight w:val="70"/>
        </w:trPr>
        <w:tc>
          <w:tcPr>
            <w:tcW w:w="170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出库</w:t>
            </w:r>
          </w:p>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装卸工</w:t>
            </w:r>
          </w:p>
        </w:tc>
        <w:tc>
          <w:tcPr>
            <w:tcW w:w="850"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6</w:t>
            </w: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sz w:val="24"/>
                <w:szCs w:val="24"/>
                <w:lang w:eastAsia="zh-CN"/>
              </w:rPr>
              <w:t>12</w:t>
            </w:r>
          </w:p>
        </w:tc>
        <w:tc>
          <w:tcPr>
            <w:tcW w:w="99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男性</w:t>
            </w:r>
          </w:p>
        </w:tc>
        <w:tc>
          <w:tcPr>
            <w:tcW w:w="5103" w:type="dxa"/>
            <w:vAlign w:val="center"/>
          </w:tcPr>
          <w:p w:rsidR="00050582" w:rsidRDefault="00A46559">
            <w:pPr>
              <w:spacing w:line="360" w:lineRule="exact"/>
              <w:ind w:leftChars="33" w:left="174" w:hangingChars="42" w:hanging="101"/>
              <w:rPr>
                <w:rFonts w:ascii="仿宋_GB2312" w:eastAsia="仿宋_GB2312" w:hAnsi="仿宋"/>
                <w:sz w:val="24"/>
                <w:szCs w:val="24"/>
                <w:lang w:eastAsia="zh-CN"/>
              </w:rPr>
            </w:pPr>
            <w:r>
              <w:rPr>
                <w:rFonts w:ascii="仿宋_GB2312" w:eastAsia="仿宋_GB2312" w:hAnsi="仿宋" w:hint="eastAsia"/>
                <w:sz w:val="24"/>
                <w:szCs w:val="24"/>
                <w:lang w:eastAsia="zh-CN"/>
              </w:rPr>
              <w:t>负责出库作业中的装卸作业</w:t>
            </w:r>
          </w:p>
        </w:tc>
      </w:tr>
      <w:tr w:rsidR="00050582">
        <w:trPr>
          <w:trHeight w:val="70"/>
        </w:trPr>
        <w:tc>
          <w:tcPr>
            <w:tcW w:w="170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清洁工</w:t>
            </w:r>
          </w:p>
        </w:tc>
        <w:tc>
          <w:tcPr>
            <w:tcW w:w="850"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1</w:t>
            </w: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1</w:t>
            </w:r>
          </w:p>
        </w:tc>
        <w:tc>
          <w:tcPr>
            <w:tcW w:w="99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rPr>
              <w:t>不限</w:t>
            </w:r>
          </w:p>
        </w:tc>
        <w:tc>
          <w:tcPr>
            <w:tcW w:w="5103" w:type="dxa"/>
            <w:vAlign w:val="center"/>
          </w:tcPr>
          <w:p w:rsidR="00050582" w:rsidRDefault="00A46559">
            <w:pPr>
              <w:spacing w:line="360" w:lineRule="exact"/>
              <w:ind w:leftChars="33" w:left="174" w:hangingChars="42" w:hanging="101"/>
              <w:rPr>
                <w:rFonts w:ascii="仿宋_GB2312" w:eastAsia="仿宋_GB2312" w:hAnsi="仿宋"/>
                <w:sz w:val="24"/>
                <w:szCs w:val="24"/>
                <w:lang w:eastAsia="zh-CN"/>
              </w:rPr>
            </w:pPr>
            <w:r>
              <w:rPr>
                <w:rFonts w:ascii="仿宋_GB2312" w:eastAsia="仿宋_GB2312" w:hAnsi="仿宋" w:hint="eastAsia"/>
                <w:sz w:val="24"/>
                <w:szCs w:val="24"/>
                <w:lang w:eastAsia="zh-CN"/>
              </w:rPr>
              <w:t>负责成品糖仓库及装车区域清洁工作；负责成品糖外包装清洁工作</w:t>
            </w:r>
          </w:p>
        </w:tc>
      </w:tr>
      <w:tr w:rsidR="00050582">
        <w:trPr>
          <w:trHeight w:val="70"/>
        </w:trPr>
        <w:tc>
          <w:tcPr>
            <w:tcW w:w="170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糖蜜装车工</w:t>
            </w:r>
          </w:p>
        </w:tc>
        <w:tc>
          <w:tcPr>
            <w:tcW w:w="850"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1</w:t>
            </w: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lang w:eastAsia="zh-CN"/>
              </w:rPr>
              <w:t>1</w:t>
            </w:r>
          </w:p>
        </w:tc>
        <w:tc>
          <w:tcPr>
            <w:tcW w:w="992" w:type="dxa"/>
            <w:vAlign w:val="center"/>
          </w:tcPr>
          <w:p w:rsidR="00050582" w:rsidRDefault="00A46559">
            <w:pPr>
              <w:spacing w:line="360" w:lineRule="exact"/>
              <w:ind w:leftChars="-67" w:left="194" w:hangingChars="142" w:hanging="341"/>
              <w:jc w:val="center"/>
              <w:rPr>
                <w:rFonts w:ascii="仿宋_GB2312" w:eastAsia="仿宋_GB2312" w:hAnsi="仿宋"/>
                <w:sz w:val="24"/>
                <w:szCs w:val="24"/>
                <w:lang w:eastAsia="zh-CN"/>
              </w:rPr>
            </w:pPr>
            <w:r>
              <w:rPr>
                <w:rFonts w:ascii="仿宋_GB2312" w:eastAsia="仿宋_GB2312" w:hAnsi="仿宋" w:hint="eastAsia"/>
                <w:sz w:val="24"/>
                <w:szCs w:val="24"/>
              </w:rPr>
              <w:t>不限</w:t>
            </w:r>
          </w:p>
        </w:tc>
        <w:tc>
          <w:tcPr>
            <w:tcW w:w="5103" w:type="dxa"/>
            <w:vAlign w:val="center"/>
          </w:tcPr>
          <w:p w:rsidR="00050582" w:rsidRDefault="00A46559">
            <w:pPr>
              <w:spacing w:line="360" w:lineRule="exact"/>
              <w:ind w:leftChars="33" w:left="174" w:hangingChars="42" w:hanging="101"/>
              <w:rPr>
                <w:rFonts w:ascii="仿宋_GB2312" w:eastAsia="仿宋_GB2312" w:hAnsi="仿宋"/>
                <w:sz w:val="24"/>
                <w:szCs w:val="24"/>
                <w:lang w:eastAsia="zh-CN"/>
              </w:rPr>
            </w:pPr>
            <w:r>
              <w:rPr>
                <w:rFonts w:ascii="仿宋_GB2312" w:eastAsia="仿宋_GB2312" w:hAnsi="仿宋" w:hint="eastAsia"/>
                <w:sz w:val="24"/>
                <w:szCs w:val="24"/>
                <w:lang w:eastAsia="zh-CN"/>
              </w:rPr>
              <w:t>负责糖蜜装车作业</w:t>
            </w:r>
          </w:p>
        </w:tc>
      </w:tr>
      <w:tr w:rsidR="00050582">
        <w:trPr>
          <w:trHeight w:val="70"/>
        </w:trPr>
        <w:tc>
          <w:tcPr>
            <w:tcW w:w="1702"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hint="eastAsia"/>
                <w:sz w:val="24"/>
                <w:szCs w:val="24"/>
              </w:rPr>
              <w:t>合计</w:t>
            </w:r>
          </w:p>
        </w:tc>
        <w:tc>
          <w:tcPr>
            <w:tcW w:w="850" w:type="dxa"/>
            <w:vAlign w:val="center"/>
          </w:tcPr>
          <w:p w:rsidR="00050582" w:rsidRDefault="00050582">
            <w:pPr>
              <w:spacing w:line="360" w:lineRule="exact"/>
              <w:ind w:leftChars="-67" w:left="194" w:hangingChars="142" w:hanging="341"/>
              <w:jc w:val="center"/>
              <w:rPr>
                <w:rFonts w:ascii="仿宋_GB2312" w:eastAsia="仿宋_GB2312" w:hAnsi="仿宋"/>
                <w:sz w:val="24"/>
                <w:szCs w:val="24"/>
              </w:rPr>
            </w:pPr>
          </w:p>
        </w:tc>
        <w:tc>
          <w:tcPr>
            <w:tcW w:w="851" w:type="dxa"/>
            <w:vAlign w:val="center"/>
          </w:tcPr>
          <w:p w:rsidR="00050582" w:rsidRDefault="00A46559">
            <w:pPr>
              <w:spacing w:line="360" w:lineRule="exact"/>
              <w:ind w:leftChars="-67" w:left="194" w:hangingChars="142" w:hanging="341"/>
              <w:jc w:val="center"/>
              <w:rPr>
                <w:rFonts w:ascii="仿宋_GB2312" w:eastAsia="仿宋_GB2312" w:hAnsi="仿宋"/>
                <w:sz w:val="24"/>
                <w:szCs w:val="24"/>
              </w:rPr>
            </w:pPr>
            <w:r>
              <w:rPr>
                <w:rFonts w:ascii="仿宋_GB2312" w:eastAsia="仿宋_GB2312" w:hAnsi="仿宋"/>
                <w:sz w:val="24"/>
                <w:szCs w:val="24"/>
              </w:rPr>
              <w:t>55</w:t>
            </w:r>
          </w:p>
        </w:tc>
        <w:tc>
          <w:tcPr>
            <w:tcW w:w="992" w:type="dxa"/>
            <w:vAlign w:val="center"/>
          </w:tcPr>
          <w:p w:rsidR="00050582" w:rsidRDefault="00050582">
            <w:pPr>
              <w:spacing w:line="360" w:lineRule="exact"/>
              <w:ind w:leftChars="-67" w:left="194" w:hangingChars="142" w:hanging="341"/>
              <w:jc w:val="center"/>
              <w:rPr>
                <w:rFonts w:ascii="仿宋_GB2312" w:eastAsia="仿宋_GB2312" w:hAnsi="仿宋"/>
                <w:sz w:val="24"/>
                <w:szCs w:val="24"/>
              </w:rPr>
            </w:pPr>
          </w:p>
        </w:tc>
        <w:tc>
          <w:tcPr>
            <w:tcW w:w="5103" w:type="dxa"/>
            <w:vAlign w:val="center"/>
          </w:tcPr>
          <w:p w:rsidR="00050582" w:rsidRDefault="00050582">
            <w:pPr>
              <w:spacing w:line="360" w:lineRule="exact"/>
              <w:ind w:leftChars="-67" w:left="194" w:hangingChars="142" w:hanging="341"/>
              <w:rPr>
                <w:rFonts w:ascii="仿宋_GB2312" w:eastAsia="仿宋_GB2312" w:hAnsi="仿宋"/>
                <w:sz w:val="24"/>
                <w:szCs w:val="24"/>
              </w:rPr>
            </w:pPr>
          </w:p>
        </w:tc>
      </w:tr>
    </w:tbl>
    <w:p w:rsidR="00050582" w:rsidRDefault="00A46559">
      <w:pPr>
        <w:spacing w:line="360" w:lineRule="exact"/>
        <w:ind w:firstLineChars="200" w:firstLine="480"/>
        <w:rPr>
          <w:rFonts w:ascii="仿宋_GB2312" w:eastAsia="仿宋_GB2312" w:hAnsi="仿宋"/>
          <w:sz w:val="24"/>
          <w:szCs w:val="24"/>
        </w:rPr>
      </w:pPr>
      <w:r>
        <w:rPr>
          <w:rFonts w:ascii="仿宋_GB2312" w:eastAsia="仿宋_GB2312" w:hAnsi="仿宋" w:hint="eastAsia"/>
          <w:sz w:val="24"/>
          <w:szCs w:val="24"/>
        </w:rPr>
        <w:t>2</w:t>
      </w:r>
      <w:r>
        <w:rPr>
          <w:rFonts w:ascii="仿宋_GB2312" w:eastAsia="仿宋_GB2312" w:hAnsi="仿宋"/>
          <w:sz w:val="24"/>
          <w:szCs w:val="24"/>
        </w:rPr>
        <w:t>.</w:t>
      </w:r>
      <w:r>
        <w:rPr>
          <w:rFonts w:ascii="仿宋_GB2312" w:eastAsia="仿宋_GB2312" w:hAnsi="仿宋" w:hint="eastAsia"/>
          <w:sz w:val="24"/>
          <w:szCs w:val="24"/>
        </w:rPr>
        <w:t>定员要求：</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（1）所有人员必须身体健康。并要求女性年龄18-48周岁，男性年龄在18-58周岁的中国籍合法公民。</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 xml:space="preserve">（2）入库作业辅助工必须保证每班熟练工的比例不低50%，挂脱钩工年龄要求18-50岁。 </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lastRenderedPageBreak/>
        <w:t>（3）叉车工必须取得相应的特种设备作业人员证，并在有效期限内。</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（4）为确保甲方榨季正常生产，乙方必须根据招标方的生产需求保证人员正常上班，乙方相关人员在双休日、国家法定节假日、传统节假日上班的加班费用由乙方自理。</w:t>
      </w:r>
    </w:p>
    <w:p w:rsidR="00050582" w:rsidRDefault="00A46559">
      <w:pPr>
        <w:spacing w:line="360" w:lineRule="exact"/>
        <w:ind w:firstLineChars="200" w:firstLine="480"/>
        <w:rPr>
          <w:rFonts w:ascii="仿宋_GB2312" w:eastAsia="仿宋_GB2312" w:hAnsi="仿宋"/>
          <w:sz w:val="24"/>
          <w:szCs w:val="24"/>
          <w:lang w:eastAsia="zh-CN"/>
        </w:rPr>
      </w:pPr>
      <w:r>
        <w:rPr>
          <w:rFonts w:ascii="仿宋_GB2312" w:eastAsia="仿宋_GB2312" w:hAnsi="仿宋" w:hint="eastAsia"/>
          <w:sz w:val="24"/>
          <w:szCs w:val="24"/>
          <w:lang w:eastAsia="zh-CN"/>
        </w:rPr>
        <w:t>（5）</w:t>
      </w:r>
      <w:proofErr w:type="gramStart"/>
      <w:r>
        <w:rPr>
          <w:rFonts w:ascii="仿宋_GB2312" w:eastAsia="仿宋_GB2312" w:hAnsi="仿宋" w:hint="eastAsia"/>
          <w:sz w:val="24"/>
          <w:szCs w:val="24"/>
          <w:lang w:eastAsia="zh-CN"/>
        </w:rPr>
        <w:t>糖垛各班叠堆封堆</w:t>
      </w:r>
      <w:proofErr w:type="gramEnd"/>
      <w:r>
        <w:rPr>
          <w:rFonts w:ascii="仿宋_GB2312" w:eastAsia="仿宋_GB2312" w:hAnsi="仿宋" w:hint="eastAsia"/>
          <w:sz w:val="24"/>
          <w:szCs w:val="24"/>
          <w:lang w:eastAsia="zh-CN"/>
        </w:rPr>
        <w:t>盖膜及清洁交班工作由乙方负责人自行调整人员完成，但需有规范，各班统一。</w:t>
      </w:r>
    </w:p>
    <w:p w:rsidR="00050582" w:rsidRDefault="00A46559">
      <w:pPr>
        <w:pStyle w:val="Default"/>
        <w:ind w:leftChars="-1" w:left="-2" w:firstLineChars="202" w:firstLine="485"/>
        <w:rPr>
          <w:rFonts w:ascii="仿宋" w:eastAsia="仿宋" w:hAnsi="仿宋" w:cs="仿宋"/>
          <w:color w:val="FF0000"/>
        </w:rPr>
      </w:pPr>
      <w:r>
        <w:rPr>
          <w:rFonts w:ascii="仿宋_GB2312" w:eastAsia="仿宋_GB2312" w:hAnsi="仿宋" w:hint="eastAsia"/>
        </w:rPr>
        <w:t>（</w:t>
      </w:r>
      <w:r>
        <w:rPr>
          <w:rFonts w:ascii="仿宋_GB2312" w:eastAsia="仿宋_GB2312" w:hAnsi="仿宋"/>
        </w:rPr>
        <w:t>6</w:t>
      </w:r>
      <w:r>
        <w:rPr>
          <w:rFonts w:ascii="仿宋_GB2312" w:eastAsia="仿宋_GB2312" w:hAnsi="仿宋" w:hint="eastAsia"/>
        </w:rPr>
        <w:t>）乙方可根据甲方生产需要对工作进行合并、调整，但不能影响甲方工作需要。如乙方按此定员编制仍无法满足生产要求的，由乙方继续增加人员直至满足生产需求为止，费用由乙方负责，甲方不另计发相关费用。</w:t>
      </w:r>
    </w:p>
    <w:p w:rsidR="00050582" w:rsidRDefault="00050582">
      <w:pPr>
        <w:pStyle w:val="1"/>
        <w:spacing w:line="276" w:lineRule="auto"/>
        <w:ind w:firstLine="472"/>
        <w:rPr>
          <w:rFonts w:ascii="仿宋" w:eastAsia="仿宋" w:hAnsi="仿宋"/>
          <w:b/>
          <w:bCs/>
          <w:snapToGrid w:val="0"/>
          <w:sz w:val="32"/>
          <w:szCs w:val="32"/>
        </w:rPr>
      </w:pPr>
    </w:p>
    <w:p w:rsidR="00050582" w:rsidRDefault="00050582">
      <w:pPr>
        <w:pStyle w:val="1"/>
        <w:spacing w:line="276" w:lineRule="auto"/>
        <w:ind w:firstLine="472"/>
        <w:rPr>
          <w:rFonts w:ascii="仿宋" w:eastAsia="仿宋" w:hAnsi="仿宋"/>
          <w:b/>
          <w:bCs/>
          <w:snapToGrid w:val="0"/>
          <w:sz w:val="32"/>
          <w:szCs w:val="32"/>
        </w:rPr>
      </w:pPr>
    </w:p>
    <w:p w:rsidR="00050582" w:rsidRDefault="00050582">
      <w:pPr>
        <w:pStyle w:val="1"/>
        <w:spacing w:line="276" w:lineRule="auto"/>
        <w:ind w:firstLine="472"/>
        <w:rPr>
          <w:rFonts w:ascii="仿宋" w:eastAsia="仿宋" w:hAnsi="仿宋"/>
          <w:b/>
          <w:bCs/>
          <w:snapToGrid w:val="0"/>
          <w:sz w:val="32"/>
          <w:szCs w:val="32"/>
        </w:rPr>
      </w:pPr>
    </w:p>
    <w:p w:rsidR="00050582" w:rsidRDefault="00050582">
      <w:pPr>
        <w:pStyle w:val="1"/>
        <w:spacing w:line="276" w:lineRule="auto"/>
        <w:ind w:firstLine="472"/>
        <w:rPr>
          <w:rFonts w:ascii="仿宋" w:eastAsia="仿宋" w:hAnsi="仿宋"/>
          <w:b/>
          <w:bCs/>
          <w:snapToGrid w:val="0"/>
          <w:sz w:val="32"/>
          <w:szCs w:val="32"/>
        </w:rPr>
      </w:pPr>
    </w:p>
    <w:p w:rsidR="00050582" w:rsidRDefault="00050582">
      <w:pPr>
        <w:pStyle w:val="1"/>
        <w:spacing w:line="276" w:lineRule="auto"/>
        <w:ind w:firstLine="472"/>
        <w:rPr>
          <w:rFonts w:ascii="仿宋" w:eastAsia="仿宋" w:hAnsi="仿宋"/>
          <w:b/>
          <w:bCs/>
          <w:snapToGrid w:val="0"/>
          <w:sz w:val="32"/>
          <w:szCs w:val="32"/>
        </w:rPr>
      </w:pPr>
    </w:p>
    <w:p w:rsidR="00050582" w:rsidRDefault="00050582">
      <w:pPr>
        <w:pStyle w:val="1"/>
        <w:spacing w:line="276" w:lineRule="auto"/>
        <w:ind w:firstLine="472"/>
        <w:rPr>
          <w:rFonts w:ascii="仿宋" w:eastAsia="仿宋" w:hAnsi="仿宋"/>
          <w:b/>
          <w:bCs/>
          <w:snapToGrid w:val="0"/>
          <w:sz w:val="32"/>
          <w:szCs w:val="32"/>
        </w:rPr>
      </w:pPr>
    </w:p>
    <w:p w:rsidR="00050582" w:rsidRDefault="00050582">
      <w:pPr>
        <w:pStyle w:val="1"/>
        <w:spacing w:line="276" w:lineRule="auto"/>
        <w:ind w:firstLine="472"/>
        <w:rPr>
          <w:rFonts w:ascii="仿宋" w:eastAsia="仿宋" w:hAnsi="仿宋"/>
          <w:b/>
          <w:bCs/>
          <w:snapToGrid w:val="0"/>
          <w:sz w:val="32"/>
          <w:szCs w:val="32"/>
        </w:rPr>
      </w:pPr>
    </w:p>
    <w:p w:rsidR="00050582" w:rsidRDefault="00050582">
      <w:pPr>
        <w:pStyle w:val="1"/>
        <w:spacing w:line="276" w:lineRule="auto"/>
        <w:ind w:firstLine="472"/>
        <w:rPr>
          <w:rFonts w:ascii="仿宋" w:eastAsia="仿宋" w:hAnsi="仿宋"/>
          <w:b/>
          <w:bCs/>
          <w:snapToGrid w:val="0"/>
          <w:sz w:val="32"/>
          <w:szCs w:val="32"/>
        </w:rPr>
      </w:pPr>
    </w:p>
    <w:p w:rsidR="00050582" w:rsidRDefault="00050582">
      <w:pPr>
        <w:pStyle w:val="1"/>
        <w:spacing w:line="276" w:lineRule="auto"/>
        <w:ind w:firstLine="472"/>
        <w:rPr>
          <w:rFonts w:ascii="仿宋" w:eastAsia="仿宋" w:hAnsi="仿宋"/>
          <w:b/>
          <w:bCs/>
          <w:snapToGrid w:val="0"/>
          <w:sz w:val="32"/>
          <w:szCs w:val="32"/>
        </w:rPr>
      </w:pPr>
    </w:p>
    <w:p w:rsidR="00050582" w:rsidRDefault="00050582">
      <w:pPr>
        <w:pStyle w:val="1"/>
        <w:spacing w:line="276" w:lineRule="auto"/>
        <w:ind w:firstLine="472"/>
        <w:rPr>
          <w:rFonts w:ascii="仿宋" w:eastAsia="仿宋" w:hAnsi="仿宋"/>
          <w:b/>
          <w:bCs/>
          <w:snapToGrid w:val="0"/>
          <w:sz w:val="32"/>
          <w:szCs w:val="32"/>
        </w:rPr>
      </w:pPr>
    </w:p>
    <w:p w:rsidR="00050582" w:rsidRDefault="00050582">
      <w:pPr>
        <w:pStyle w:val="1"/>
        <w:spacing w:line="276" w:lineRule="auto"/>
        <w:ind w:firstLine="472"/>
        <w:rPr>
          <w:rFonts w:ascii="仿宋" w:eastAsia="仿宋" w:hAnsi="仿宋"/>
          <w:b/>
          <w:bCs/>
          <w:snapToGrid w:val="0"/>
          <w:sz w:val="32"/>
          <w:szCs w:val="32"/>
        </w:rPr>
      </w:pPr>
    </w:p>
    <w:p w:rsidR="00050582" w:rsidRDefault="00050582">
      <w:pPr>
        <w:pStyle w:val="1"/>
        <w:spacing w:line="276" w:lineRule="auto"/>
        <w:ind w:firstLine="472"/>
        <w:rPr>
          <w:rFonts w:ascii="仿宋" w:eastAsia="仿宋" w:hAnsi="仿宋"/>
          <w:b/>
          <w:bCs/>
          <w:snapToGrid w:val="0"/>
          <w:sz w:val="32"/>
          <w:szCs w:val="32"/>
        </w:rPr>
      </w:pPr>
    </w:p>
    <w:p w:rsidR="00050582" w:rsidRDefault="00050582">
      <w:pPr>
        <w:pStyle w:val="1"/>
        <w:spacing w:line="276" w:lineRule="auto"/>
        <w:ind w:firstLine="472"/>
        <w:rPr>
          <w:rFonts w:ascii="仿宋" w:eastAsia="仿宋" w:hAnsi="仿宋"/>
          <w:b/>
          <w:bCs/>
          <w:snapToGrid w:val="0"/>
          <w:sz w:val="32"/>
          <w:szCs w:val="32"/>
        </w:rPr>
      </w:pPr>
    </w:p>
    <w:p w:rsidR="00050582" w:rsidRDefault="00050582">
      <w:pPr>
        <w:pStyle w:val="1"/>
        <w:spacing w:line="276" w:lineRule="auto"/>
        <w:ind w:firstLine="472"/>
        <w:rPr>
          <w:rFonts w:ascii="仿宋" w:eastAsia="仿宋" w:hAnsi="仿宋"/>
          <w:b/>
          <w:bCs/>
          <w:snapToGrid w:val="0"/>
          <w:sz w:val="32"/>
          <w:szCs w:val="32"/>
        </w:rPr>
      </w:pPr>
    </w:p>
    <w:p w:rsidR="00050582" w:rsidRDefault="00050582">
      <w:pPr>
        <w:pStyle w:val="1"/>
        <w:spacing w:line="276" w:lineRule="auto"/>
        <w:ind w:firstLine="472"/>
        <w:rPr>
          <w:rFonts w:ascii="仿宋" w:eastAsia="仿宋" w:hAnsi="仿宋"/>
          <w:b/>
          <w:bCs/>
          <w:snapToGrid w:val="0"/>
          <w:sz w:val="32"/>
          <w:szCs w:val="32"/>
        </w:rPr>
      </w:pPr>
    </w:p>
    <w:p w:rsidR="00050582" w:rsidRDefault="00050582">
      <w:pPr>
        <w:pStyle w:val="1"/>
        <w:spacing w:line="276" w:lineRule="auto"/>
        <w:ind w:firstLine="472"/>
        <w:rPr>
          <w:rFonts w:ascii="仿宋" w:eastAsia="仿宋" w:hAnsi="仿宋"/>
          <w:b/>
          <w:bCs/>
          <w:snapToGrid w:val="0"/>
          <w:sz w:val="32"/>
          <w:szCs w:val="32"/>
        </w:rPr>
      </w:pPr>
    </w:p>
    <w:p w:rsidR="00050582" w:rsidRDefault="00050582">
      <w:pPr>
        <w:pStyle w:val="1"/>
        <w:spacing w:line="276" w:lineRule="auto"/>
        <w:ind w:firstLine="472"/>
        <w:rPr>
          <w:rFonts w:ascii="仿宋" w:eastAsia="仿宋" w:hAnsi="仿宋"/>
          <w:b/>
          <w:bCs/>
          <w:snapToGrid w:val="0"/>
          <w:sz w:val="32"/>
          <w:szCs w:val="32"/>
        </w:rPr>
      </w:pPr>
    </w:p>
    <w:p w:rsidR="00050582" w:rsidRDefault="00050582">
      <w:pPr>
        <w:pStyle w:val="1"/>
        <w:spacing w:line="276" w:lineRule="auto"/>
        <w:ind w:firstLine="472"/>
        <w:rPr>
          <w:rFonts w:ascii="仿宋" w:eastAsia="仿宋" w:hAnsi="仿宋"/>
          <w:b/>
          <w:bCs/>
          <w:snapToGrid w:val="0"/>
          <w:sz w:val="32"/>
          <w:szCs w:val="32"/>
        </w:rPr>
      </w:pPr>
    </w:p>
    <w:p w:rsidR="00050582" w:rsidRDefault="00050582">
      <w:pPr>
        <w:pStyle w:val="1"/>
        <w:spacing w:line="276" w:lineRule="auto"/>
        <w:ind w:firstLine="472"/>
        <w:rPr>
          <w:rFonts w:ascii="仿宋" w:eastAsia="仿宋" w:hAnsi="仿宋"/>
          <w:b/>
          <w:bCs/>
          <w:snapToGrid w:val="0"/>
          <w:sz w:val="32"/>
          <w:szCs w:val="32"/>
        </w:rPr>
      </w:pPr>
    </w:p>
    <w:p w:rsidR="00050582" w:rsidRDefault="00050582">
      <w:pPr>
        <w:pStyle w:val="1"/>
        <w:spacing w:line="276" w:lineRule="auto"/>
        <w:ind w:firstLine="472"/>
        <w:rPr>
          <w:rFonts w:ascii="仿宋" w:eastAsia="仿宋" w:hAnsi="仿宋"/>
          <w:b/>
          <w:bCs/>
          <w:snapToGrid w:val="0"/>
          <w:sz w:val="32"/>
          <w:szCs w:val="32"/>
        </w:rPr>
      </w:pPr>
    </w:p>
    <w:p w:rsidR="00050582" w:rsidRDefault="00A46559">
      <w:pPr>
        <w:pStyle w:val="1"/>
        <w:spacing w:line="276" w:lineRule="auto"/>
        <w:ind w:firstLine="472"/>
        <w:rPr>
          <w:rFonts w:ascii="仿宋" w:eastAsia="仿宋" w:hAnsi="仿宋"/>
          <w:b/>
          <w:bCs/>
          <w:snapToGrid w:val="0"/>
          <w:sz w:val="32"/>
          <w:szCs w:val="32"/>
        </w:rPr>
      </w:pPr>
      <w:bookmarkStart w:id="115" w:name="_Toc147415765"/>
      <w:r>
        <w:rPr>
          <w:rFonts w:ascii="仿宋" w:eastAsia="仿宋" w:hAnsi="仿宋" w:hint="eastAsia"/>
          <w:b/>
          <w:bCs/>
          <w:snapToGrid w:val="0"/>
          <w:sz w:val="32"/>
          <w:szCs w:val="32"/>
        </w:rPr>
        <w:t>第</w:t>
      </w:r>
      <w:r>
        <w:rPr>
          <w:rFonts w:ascii="仿宋" w:eastAsia="仿宋" w:hAnsi="仿宋"/>
          <w:b/>
          <w:bCs/>
          <w:snapToGrid w:val="0"/>
          <w:sz w:val="32"/>
          <w:szCs w:val="32"/>
        </w:rPr>
        <w:t>六</w:t>
      </w:r>
      <w:r>
        <w:rPr>
          <w:rFonts w:ascii="仿宋" w:eastAsia="仿宋" w:hAnsi="仿宋" w:hint="eastAsia"/>
          <w:b/>
          <w:bCs/>
          <w:snapToGrid w:val="0"/>
          <w:sz w:val="32"/>
          <w:szCs w:val="32"/>
        </w:rPr>
        <w:t>章</w:t>
      </w:r>
      <w:r>
        <w:rPr>
          <w:rFonts w:ascii="仿宋" w:eastAsia="仿宋" w:hAnsi="仿宋"/>
          <w:b/>
          <w:bCs/>
          <w:snapToGrid w:val="0"/>
          <w:sz w:val="32"/>
          <w:szCs w:val="32"/>
        </w:rPr>
        <w:t xml:space="preserve">  响应文件格式</w:t>
      </w:r>
      <w:bookmarkEnd w:id="115"/>
    </w:p>
    <w:p w:rsidR="00050582" w:rsidRDefault="00050582">
      <w:pPr>
        <w:spacing w:line="276" w:lineRule="auto"/>
        <w:rPr>
          <w:rFonts w:ascii="仿宋" w:eastAsia="仿宋" w:hAnsi="仿宋"/>
          <w:snapToGrid w:val="0"/>
          <w:sz w:val="24"/>
          <w:szCs w:val="24"/>
          <w:lang w:eastAsia="zh-CN"/>
        </w:rPr>
      </w:pPr>
      <w:bookmarkStart w:id="116" w:name="扫描0048"/>
      <w:bookmarkEnd w:id="116"/>
    </w:p>
    <w:p w:rsidR="00050582" w:rsidRDefault="00050582">
      <w:pPr>
        <w:adjustRightInd w:val="0"/>
        <w:snapToGrid w:val="0"/>
        <w:spacing w:line="480" w:lineRule="auto"/>
        <w:jc w:val="center"/>
        <w:rPr>
          <w:rFonts w:ascii="仿宋" w:eastAsia="仿宋" w:hAnsi="仿宋"/>
          <w:snapToGrid w:val="0"/>
          <w:sz w:val="36"/>
          <w:szCs w:val="36"/>
          <w:lang w:eastAsia="zh-CN"/>
        </w:rPr>
      </w:pPr>
    </w:p>
    <w:p w:rsidR="00050582" w:rsidRDefault="00A46559">
      <w:pPr>
        <w:adjustRightInd w:val="0"/>
        <w:snapToGrid w:val="0"/>
        <w:spacing w:line="276" w:lineRule="auto"/>
        <w:rPr>
          <w:rFonts w:ascii="仿宋" w:eastAsia="仿宋" w:hAnsi="仿宋"/>
          <w:snapToGrid w:val="0"/>
          <w:sz w:val="24"/>
          <w:szCs w:val="24"/>
          <w:lang w:eastAsia="zh-CN"/>
        </w:rPr>
      </w:pPr>
      <w:r>
        <w:rPr>
          <w:rFonts w:ascii="仿宋" w:eastAsia="仿宋" w:hAnsi="仿宋" w:hint="eastAsia"/>
          <w:snapToGrid w:val="0"/>
          <w:sz w:val="36"/>
          <w:szCs w:val="36"/>
          <w:lang w:eastAsia="zh-CN"/>
        </w:rPr>
        <w:lastRenderedPageBreak/>
        <w:t>北海糖业</w:t>
      </w:r>
      <w:r>
        <w:rPr>
          <w:rFonts w:ascii="仿宋" w:eastAsia="仿宋" w:hAnsi="仿宋"/>
          <w:snapToGrid w:val="0"/>
          <w:sz w:val="36"/>
          <w:szCs w:val="36"/>
          <w:lang w:eastAsia="zh-CN"/>
        </w:rPr>
        <w:t>2023-2024产季成品糖出入库装卸</w:t>
      </w:r>
      <w:r>
        <w:rPr>
          <w:rFonts w:ascii="仿宋" w:eastAsia="仿宋" w:hAnsi="仿宋" w:hint="eastAsia"/>
          <w:snapToGrid w:val="0"/>
          <w:sz w:val="36"/>
          <w:szCs w:val="36"/>
          <w:lang w:eastAsia="zh-CN"/>
        </w:rPr>
        <w:t>业务外包</w:t>
      </w:r>
      <w:r>
        <w:rPr>
          <w:rFonts w:ascii="仿宋" w:eastAsia="仿宋" w:hAnsi="仿宋"/>
          <w:snapToGrid w:val="0"/>
          <w:sz w:val="36"/>
          <w:szCs w:val="36"/>
          <w:lang w:eastAsia="zh-CN"/>
        </w:rPr>
        <w:t>项目</w:t>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adjustRightInd w:val="0"/>
        <w:snapToGrid w:val="0"/>
        <w:spacing w:line="276" w:lineRule="auto"/>
        <w:jc w:val="center"/>
        <w:rPr>
          <w:rFonts w:ascii="仿宋" w:eastAsia="仿宋" w:hAnsi="仿宋"/>
          <w:b/>
          <w:bCs/>
          <w:snapToGrid w:val="0"/>
          <w:sz w:val="52"/>
          <w:szCs w:val="52"/>
          <w:lang w:eastAsia="zh-CN"/>
        </w:rPr>
      </w:pPr>
      <w:r>
        <w:rPr>
          <w:rFonts w:ascii="仿宋" w:eastAsia="仿宋" w:hAnsi="仿宋"/>
          <w:b/>
          <w:bCs/>
          <w:snapToGrid w:val="0"/>
          <w:sz w:val="52"/>
          <w:szCs w:val="52"/>
          <w:lang w:eastAsia="zh-CN"/>
        </w:rPr>
        <w:t>响应文件</w:t>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adjustRightInd w:val="0"/>
        <w:snapToGrid w:val="0"/>
        <w:spacing w:line="276" w:lineRule="auto"/>
        <w:ind w:leftChars="966" w:left="2125"/>
        <w:rPr>
          <w:rFonts w:ascii="仿宋" w:eastAsia="仿宋" w:hAnsi="仿宋"/>
          <w:snapToGrid w:val="0"/>
          <w:sz w:val="32"/>
          <w:szCs w:val="32"/>
          <w:lang w:eastAsia="zh-CN"/>
        </w:rPr>
      </w:pPr>
      <w:r>
        <w:rPr>
          <w:rFonts w:ascii="仿宋" w:eastAsia="仿宋" w:hAnsi="仿宋"/>
          <w:snapToGrid w:val="0"/>
          <w:sz w:val="32"/>
          <w:szCs w:val="32"/>
          <w:lang w:eastAsia="zh-CN"/>
        </w:rPr>
        <w:t>供应商</w:t>
      </w:r>
      <w:r>
        <w:rPr>
          <w:rFonts w:ascii="仿宋" w:eastAsia="仿宋" w:hAnsi="仿宋" w:hint="eastAsia"/>
          <w:snapToGrid w:val="0"/>
          <w:sz w:val="32"/>
          <w:szCs w:val="32"/>
          <w:lang w:eastAsia="zh-CN"/>
        </w:rPr>
        <w:t>：</w:t>
      </w:r>
      <w:r>
        <w:rPr>
          <w:rFonts w:ascii="仿宋" w:eastAsia="仿宋" w:hAnsi="仿宋"/>
          <w:snapToGrid w:val="0"/>
          <w:sz w:val="32"/>
          <w:szCs w:val="32"/>
          <w:u w:val="single"/>
          <w:lang w:eastAsia="zh-CN"/>
        </w:rPr>
        <w:t xml:space="preserve">                        </w:t>
      </w:r>
    </w:p>
    <w:p w:rsidR="00050582" w:rsidRDefault="00050582">
      <w:pPr>
        <w:adjustRightInd w:val="0"/>
        <w:snapToGrid w:val="0"/>
        <w:spacing w:line="276" w:lineRule="auto"/>
        <w:jc w:val="center"/>
        <w:rPr>
          <w:rFonts w:ascii="仿宋" w:eastAsia="仿宋" w:hAnsi="仿宋"/>
          <w:snapToGrid w:val="0"/>
          <w:sz w:val="24"/>
          <w:szCs w:val="24"/>
          <w:lang w:eastAsia="zh-CN"/>
        </w:rPr>
      </w:pPr>
    </w:p>
    <w:p w:rsidR="00050582" w:rsidRDefault="00A46559">
      <w:pPr>
        <w:adjustRightInd w:val="0"/>
        <w:snapToGrid w:val="0"/>
        <w:spacing w:line="276" w:lineRule="auto"/>
        <w:ind w:leftChars="1546" w:left="3401"/>
        <w:rPr>
          <w:rFonts w:ascii="仿宋" w:eastAsia="仿宋" w:hAnsi="仿宋"/>
          <w:snapToGrid w:val="0"/>
          <w:sz w:val="32"/>
          <w:szCs w:val="32"/>
          <w:lang w:eastAsia="zh-CN"/>
        </w:rPr>
      </w:pPr>
      <w:r>
        <w:rPr>
          <w:rFonts w:ascii="仿宋" w:eastAsia="仿宋" w:hAnsi="仿宋" w:hint="eastAsia"/>
          <w:snapToGrid w:val="0"/>
          <w:sz w:val="32"/>
          <w:szCs w:val="32"/>
          <w:u w:val="single"/>
          <w:lang w:eastAsia="zh-CN"/>
        </w:rPr>
        <w:t xml:space="preserve">  </w:t>
      </w:r>
      <w:r>
        <w:rPr>
          <w:rFonts w:ascii="仿宋" w:eastAsia="仿宋" w:hAnsi="仿宋"/>
          <w:snapToGrid w:val="0"/>
          <w:sz w:val="32"/>
          <w:szCs w:val="32"/>
          <w:u w:val="single"/>
          <w:lang w:eastAsia="zh-CN"/>
        </w:rPr>
        <w:t xml:space="preserve">     </w:t>
      </w:r>
      <w:r>
        <w:rPr>
          <w:rFonts w:ascii="仿宋" w:eastAsia="仿宋" w:hAnsi="仿宋"/>
          <w:snapToGrid w:val="0"/>
          <w:sz w:val="32"/>
          <w:szCs w:val="32"/>
          <w:lang w:eastAsia="zh-CN"/>
        </w:rPr>
        <w:t>年</w:t>
      </w:r>
      <w:r>
        <w:rPr>
          <w:rFonts w:ascii="仿宋" w:eastAsia="仿宋" w:hAnsi="仿宋" w:hint="eastAsia"/>
          <w:snapToGrid w:val="0"/>
          <w:sz w:val="32"/>
          <w:szCs w:val="32"/>
          <w:u w:val="single"/>
          <w:lang w:eastAsia="zh-CN"/>
        </w:rPr>
        <w:t xml:space="preserve">  </w:t>
      </w:r>
      <w:r>
        <w:rPr>
          <w:rFonts w:ascii="仿宋" w:eastAsia="仿宋" w:hAnsi="仿宋"/>
          <w:snapToGrid w:val="0"/>
          <w:sz w:val="32"/>
          <w:szCs w:val="32"/>
          <w:u w:val="single"/>
          <w:lang w:eastAsia="zh-CN"/>
        </w:rPr>
        <w:t xml:space="preserve"> </w:t>
      </w:r>
      <w:r>
        <w:rPr>
          <w:rFonts w:ascii="仿宋" w:eastAsia="仿宋" w:hAnsi="仿宋"/>
          <w:snapToGrid w:val="0"/>
          <w:sz w:val="32"/>
          <w:szCs w:val="32"/>
          <w:lang w:eastAsia="zh-CN"/>
        </w:rPr>
        <w:t>月</w:t>
      </w:r>
      <w:r>
        <w:rPr>
          <w:rFonts w:ascii="仿宋" w:eastAsia="仿宋" w:hAnsi="仿宋" w:hint="eastAsia"/>
          <w:snapToGrid w:val="0"/>
          <w:sz w:val="32"/>
          <w:szCs w:val="32"/>
          <w:u w:val="single"/>
          <w:lang w:eastAsia="zh-CN"/>
        </w:rPr>
        <w:t xml:space="preserve">  </w:t>
      </w:r>
      <w:r>
        <w:rPr>
          <w:rFonts w:ascii="仿宋" w:eastAsia="仿宋" w:hAnsi="仿宋"/>
          <w:snapToGrid w:val="0"/>
          <w:sz w:val="32"/>
          <w:szCs w:val="32"/>
          <w:u w:val="single"/>
          <w:lang w:eastAsia="zh-CN"/>
        </w:rPr>
        <w:t xml:space="preserve"> </w:t>
      </w:r>
      <w:r>
        <w:rPr>
          <w:rFonts w:ascii="仿宋" w:eastAsia="仿宋" w:hAnsi="仿宋"/>
          <w:snapToGrid w:val="0"/>
          <w:sz w:val="32"/>
          <w:szCs w:val="32"/>
          <w:lang w:eastAsia="zh-CN"/>
        </w:rPr>
        <w:t>日</w:t>
      </w:r>
    </w:p>
    <w:p w:rsidR="00050582" w:rsidRDefault="00A46559">
      <w:pPr>
        <w:spacing w:line="276" w:lineRule="auto"/>
        <w:rPr>
          <w:rFonts w:ascii="仿宋" w:eastAsia="仿宋" w:hAnsi="仿宋" w:cs="Times New Roman"/>
          <w:snapToGrid w:val="0"/>
          <w:sz w:val="24"/>
          <w:szCs w:val="24"/>
          <w:lang w:eastAsia="zh-CN"/>
        </w:rPr>
      </w:pPr>
      <w:bookmarkStart w:id="117" w:name="扫描0049"/>
      <w:bookmarkEnd w:id="117"/>
      <w:r>
        <w:rPr>
          <w:rFonts w:ascii="仿宋" w:eastAsia="仿宋" w:hAnsi="仿宋" w:cs="Times New Roman"/>
          <w:snapToGrid w:val="0"/>
          <w:sz w:val="24"/>
          <w:szCs w:val="24"/>
          <w:lang w:eastAsia="zh-CN"/>
        </w:rPr>
        <w:br w:type="page"/>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adjustRightInd w:val="0"/>
        <w:snapToGrid w:val="0"/>
        <w:spacing w:line="276" w:lineRule="auto"/>
        <w:jc w:val="center"/>
        <w:rPr>
          <w:rFonts w:ascii="仿宋" w:eastAsia="仿宋" w:hAnsi="仿宋"/>
          <w:b/>
          <w:bCs/>
          <w:snapToGrid w:val="0"/>
          <w:sz w:val="36"/>
          <w:szCs w:val="36"/>
          <w:lang w:eastAsia="zh-CN"/>
        </w:rPr>
      </w:pPr>
      <w:r>
        <w:rPr>
          <w:rFonts w:ascii="仿宋" w:eastAsia="仿宋" w:hAnsi="仿宋"/>
          <w:b/>
          <w:bCs/>
          <w:snapToGrid w:val="0"/>
          <w:sz w:val="36"/>
          <w:szCs w:val="36"/>
          <w:lang w:eastAsia="zh-CN"/>
        </w:rPr>
        <w:t>目 录</w:t>
      </w:r>
    </w:p>
    <w:p w:rsidR="00050582" w:rsidRDefault="00050582">
      <w:pPr>
        <w:spacing w:line="276" w:lineRule="auto"/>
        <w:rPr>
          <w:rFonts w:ascii="仿宋" w:eastAsia="仿宋" w:hAnsi="仿宋"/>
          <w:snapToGrid w:val="0"/>
          <w:sz w:val="24"/>
          <w:szCs w:val="24"/>
          <w:lang w:eastAsia="zh-CN"/>
        </w:rPr>
      </w:pPr>
    </w:p>
    <w:p w:rsidR="00050582" w:rsidRDefault="00A46559">
      <w:pPr>
        <w:adjustRightInd w:val="0"/>
        <w:snapToGrid w:val="0"/>
        <w:spacing w:line="276" w:lineRule="auto"/>
        <w:ind w:firstLineChars="200" w:firstLine="480"/>
        <w:rPr>
          <w:rFonts w:ascii="仿宋" w:eastAsia="仿宋" w:hAnsi="仿宋"/>
          <w:snapToGrid w:val="0"/>
          <w:sz w:val="24"/>
          <w:szCs w:val="24"/>
          <w:lang w:eastAsia="zh-CN"/>
        </w:rPr>
      </w:pPr>
      <w:r>
        <w:rPr>
          <w:rFonts w:ascii="仿宋" w:eastAsia="仿宋" w:hAnsi="仿宋"/>
          <w:snapToGrid w:val="0"/>
          <w:sz w:val="24"/>
          <w:szCs w:val="24"/>
          <w:lang w:eastAsia="zh-CN"/>
        </w:rPr>
        <w:t>一、响应函</w:t>
      </w:r>
    </w:p>
    <w:p w:rsidR="00050582" w:rsidRDefault="00A46559">
      <w:pPr>
        <w:adjustRightInd w:val="0"/>
        <w:snapToGrid w:val="0"/>
        <w:spacing w:line="276" w:lineRule="auto"/>
        <w:ind w:firstLineChars="200" w:firstLine="480"/>
        <w:rPr>
          <w:rFonts w:ascii="仿宋" w:eastAsia="仿宋" w:hAnsi="仿宋"/>
          <w:snapToGrid w:val="0"/>
          <w:sz w:val="24"/>
          <w:szCs w:val="24"/>
          <w:lang w:eastAsia="zh-CN"/>
        </w:rPr>
      </w:pPr>
      <w:r>
        <w:rPr>
          <w:rFonts w:ascii="仿宋" w:eastAsia="仿宋" w:hAnsi="仿宋"/>
          <w:snapToGrid w:val="0"/>
          <w:sz w:val="24"/>
          <w:szCs w:val="24"/>
          <w:lang w:eastAsia="zh-CN"/>
        </w:rPr>
        <w:t>二、授权委托书（适用于有委托代理人的情况）</w:t>
      </w:r>
    </w:p>
    <w:p w:rsidR="00050582" w:rsidRDefault="00A46559">
      <w:pPr>
        <w:adjustRightInd w:val="0"/>
        <w:snapToGrid w:val="0"/>
        <w:spacing w:line="276" w:lineRule="auto"/>
        <w:ind w:firstLineChars="200" w:firstLine="480"/>
        <w:rPr>
          <w:rFonts w:ascii="仿宋" w:eastAsia="仿宋" w:hAnsi="仿宋"/>
          <w:snapToGrid w:val="0"/>
          <w:sz w:val="24"/>
          <w:szCs w:val="24"/>
          <w:lang w:eastAsia="zh-CN"/>
        </w:rPr>
      </w:pPr>
      <w:r>
        <w:rPr>
          <w:rFonts w:ascii="仿宋" w:eastAsia="仿宋" w:hAnsi="仿宋" w:hint="eastAsia"/>
          <w:snapToGrid w:val="0"/>
          <w:sz w:val="24"/>
          <w:szCs w:val="24"/>
          <w:lang w:eastAsia="zh-CN"/>
        </w:rPr>
        <w:t>三</w:t>
      </w:r>
      <w:r>
        <w:rPr>
          <w:rFonts w:ascii="仿宋" w:eastAsia="仿宋" w:hAnsi="仿宋"/>
          <w:snapToGrid w:val="0"/>
          <w:sz w:val="24"/>
          <w:szCs w:val="24"/>
          <w:lang w:eastAsia="zh-CN"/>
        </w:rPr>
        <w:t>、响应保证金（适用于递交响应保证金的情况）</w:t>
      </w:r>
    </w:p>
    <w:p w:rsidR="00050582" w:rsidRDefault="00A46559">
      <w:pPr>
        <w:adjustRightInd w:val="0"/>
        <w:snapToGrid w:val="0"/>
        <w:spacing w:line="276" w:lineRule="auto"/>
        <w:ind w:firstLineChars="200" w:firstLine="480"/>
        <w:rPr>
          <w:rFonts w:ascii="仿宋" w:eastAsia="仿宋" w:hAnsi="仿宋"/>
          <w:snapToGrid w:val="0"/>
          <w:sz w:val="24"/>
          <w:szCs w:val="24"/>
          <w:lang w:eastAsia="zh-CN"/>
        </w:rPr>
      </w:pPr>
      <w:r>
        <w:rPr>
          <w:rFonts w:ascii="仿宋" w:eastAsia="仿宋" w:hAnsi="仿宋" w:hint="eastAsia"/>
          <w:snapToGrid w:val="0"/>
          <w:sz w:val="24"/>
          <w:szCs w:val="24"/>
          <w:lang w:eastAsia="zh-CN"/>
        </w:rPr>
        <w:t>四</w:t>
      </w:r>
      <w:r>
        <w:rPr>
          <w:rFonts w:ascii="仿宋" w:eastAsia="仿宋" w:hAnsi="仿宋"/>
          <w:snapToGrid w:val="0"/>
          <w:sz w:val="24"/>
          <w:szCs w:val="24"/>
          <w:lang w:eastAsia="zh-CN"/>
        </w:rPr>
        <w:t>、商务和技术偏差表</w:t>
      </w:r>
    </w:p>
    <w:p w:rsidR="00050582" w:rsidRDefault="00A46559">
      <w:pPr>
        <w:adjustRightInd w:val="0"/>
        <w:snapToGrid w:val="0"/>
        <w:spacing w:line="276" w:lineRule="auto"/>
        <w:ind w:firstLineChars="200" w:firstLine="480"/>
        <w:rPr>
          <w:rFonts w:ascii="仿宋" w:eastAsia="仿宋" w:hAnsi="仿宋"/>
          <w:snapToGrid w:val="0"/>
          <w:sz w:val="24"/>
          <w:szCs w:val="24"/>
          <w:lang w:eastAsia="zh-CN"/>
        </w:rPr>
      </w:pPr>
      <w:r>
        <w:rPr>
          <w:rFonts w:ascii="仿宋" w:eastAsia="仿宋" w:hAnsi="仿宋" w:hint="eastAsia"/>
          <w:snapToGrid w:val="0"/>
          <w:sz w:val="24"/>
          <w:szCs w:val="24"/>
          <w:lang w:eastAsia="zh-CN"/>
        </w:rPr>
        <w:t>五</w:t>
      </w:r>
      <w:r>
        <w:rPr>
          <w:rFonts w:ascii="仿宋" w:eastAsia="仿宋" w:hAnsi="仿宋"/>
          <w:snapToGrid w:val="0"/>
          <w:sz w:val="24"/>
          <w:szCs w:val="24"/>
          <w:lang w:eastAsia="zh-CN"/>
        </w:rPr>
        <w:t>、报价表</w:t>
      </w:r>
    </w:p>
    <w:p w:rsidR="00050582" w:rsidRDefault="00A46559">
      <w:pPr>
        <w:adjustRightInd w:val="0"/>
        <w:snapToGrid w:val="0"/>
        <w:spacing w:line="276" w:lineRule="auto"/>
        <w:ind w:firstLineChars="200" w:firstLine="480"/>
        <w:rPr>
          <w:rFonts w:ascii="仿宋" w:eastAsia="仿宋" w:hAnsi="仿宋"/>
          <w:snapToGrid w:val="0"/>
          <w:sz w:val="24"/>
          <w:szCs w:val="24"/>
          <w:lang w:eastAsia="zh-CN"/>
        </w:rPr>
      </w:pPr>
      <w:r>
        <w:rPr>
          <w:rFonts w:ascii="仿宋" w:eastAsia="仿宋" w:hAnsi="仿宋" w:hint="eastAsia"/>
          <w:snapToGrid w:val="0"/>
          <w:sz w:val="24"/>
          <w:szCs w:val="24"/>
          <w:lang w:eastAsia="zh-CN"/>
        </w:rPr>
        <w:t>六</w:t>
      </w:r>
      <w:r>
        <w:rPr>
          <w:rFonts w:ascii="仿宋" w:eastAsia="仿宋" w:hAnsi="仿宋"/>
          <w:snapToGrid w:val="0"/>
          <w:sz w:val="24"/>
          <w:szCs w:val="24"/>
          <w:lang w:eastAsia="zh-CN"/>
        </w:rPr>
        <w:t>、资格审查资料</w:t>
      </w:r>
    </w:p>
    <w:p w:rsidR="00050582" w:rsidRDefault="00A46559">
      <w:pPr>
        <w:adjustRightInd w:val="0"/>
        <w:snapToGrid w:val="0"/>
        <w:spacing w:line="276" w:lineRule="auto"/>
        <w:ind w:firstLineChars="200" w:firstLine="480"/>
        <w:rPr>
          <w:rFonts w:ascii="仿宋" w:eastAsia="仿宋" w:hAnsi="仿宋"/>
          <w:snapToGrid w:val="0"/>
          <w:sz w:val="24"/>
          <w:szCs w:val="24"/>
          <w:lang w:eastAsia="zh-CN"/>
        </w:rPr>
      </w:pPr>
      <w:r>
        <w:rPr>
          <w:rFonts w:ascii="仿宋" w:eastAsia="仿宋" w:hAnsi="仿宋" w:hint="eastAsia"/>
          <w:snapToGrid w:val="0"/>
          <w:sz w:val="24"/>
          <w:szCs w:val="24"/>
          <w:lang w:eastAsia="zh-CN"/>
        </w:rPr>
        <w:t>七</w:t>
      </w:r>
      <w:r>
        <w:rPr>
          <w:rFonts w:ascii="仿宋" w:eastAsia="仿宋" w:hAnsi="仿宋"/>
          <w:snapToGrid w:val="0"/>
          <w:sz w:val="24"/>
          <w:szCs w:val="24"/>
          <w:lang w:eastAsia="zh-CN"/>
        </w:rPr>
        <w:t>、响应方案</w:t>
      </w:r>
    </w:p>
    <w:p w:rsidR="00050582" w:rsidRDefault="00A46559">
      <w:pPr>
        <w:adjustRightInd w:val="0"/>
        <w:snapToGrid w:val="0"/>
        <w:spacing w:line="276" w:lineRule="auto"/>
        <w:ind w:firstLineChars="200" w:firstLine="480"/>
        <w:jc w:val="both"/>
        <w:rPr>
          <w:rFonts w:ascii="仿宋" w:eastAsia="仿宋" w:hAnsi="仿宋"/>
          <w:snapToGrid w:val="0"/>
          <w:sz w:val="24"/>
          <w:szCs w:val="24"/>
          <w:lang w:eastAsia="zh-CN"/>
        </w:rPr>
      </w:pPr>
      <w:r>
        <w:rPr>
          <w:rFonts w:ascii="仿宋" w:eastAsia="仿宋" w:hAnsi="仿宋" w:hint="eastAsia"/>
          <w:snapToGrid w:val="0"/>
          <w:sz w:val="24"/>
          <w:szCs w:val="24"/>
          <w:lang w:eastAsia="zh-CN"/>
        </w:rPr>
        <w:t>八</w:t>
      </w:r>
      <w:r>
        <w:rPr>
          <w:rFonts w:ascii="仿宋" w:eastAsia="仿宋" w:hAnsi="仿宋"/>
          <w:snapToGrid w:val="0"/>
          <w:sz w:val="24"/>
          <w:szCs w:val="24"/>
          <w:lang w:eastAsia="zh-CN"/>
        </w:rPr>
        <w:t>、</w:t>
      </w:r>
      <w:r>
        <w:rPr>
          <w:rFonts w:ascii="仿宋" w:eastAsia="仿宋" w:hAnsi="仿宋" w:hint="eastAsia"/>
          <w:snapToGrid w:val="0"/>
          <w:sz w:val="24"/>
          <w:szCs w:val="24"/>
          <w:lang w:eastAsia="zh-CN"/>
        </w:rPr>
        <w:t>廉洁协议书</w:t>
      </w:r>
    </w:p>
    <w:p w:rsidR="00050582" w:rsidRDefault="00A46559">
      <w:pPr>
        <w:adjustRightInd w:val="0"/>
        <w:snapToGrid w:val="0"/>
        <w:spacing w:line="276" w:lineRule="auto"/>
        <w:ind w:firstLineChars="200" w:firstLine="480"/>
        <w:jc w:val="both"/>
        <w:rPr>
          <w:rFonts w:ascii="仿宋" w:eastAsia="仿宋" w:hAnsi="仿宋"/>
          <w:snapToGrid w:val="0"/>
          <w:sz w:val="24"/>
          <w:szCs w:val="24"/>
          <w:lang w:eastAsia="zh-CN"/>
        </w:rPr>
      </w:pPr>
      <w:r>
        <w:rPr>
          <w:rFonts w:ascii="仿宋" w:eastAsia="仿宋" w:hAnsi="仿宋" w:hint="eastAsia"/>
          <w:snapToGrid w:val="0"/>
          <w:sz w:val="24"/>
          <w:szCs w:val="24"/>
          <w:lang w:eastAsia="zh-CN"/>
        </w:rPr>
        <w:t>九、保密协议书</w:t>
      </w:r>
    </w:p>
    <w:p w:rsidR="00050582" w:rsidRDefault="00A46559">
      <w:pPr>
        <w:spacing w:line="276" w:lineRule="auto"/>
        <w:rPr>
          <w:rFonts w:ascii="仿宋" w:eastAsia="仿宋" w:hAnsi="仿宋" w:cs="Times New Roman"/>
          <w:snapToGrid w:val="0"/>
          <w:sz w:val="24"/>
          <w:szCs w:val="24"/>
          <w:lang w:eastAsia="zh-CN"/>
        </w:rPr>
      </w:pPr>
      <w:bookmarkStart w:id="118" w:name="扫描0050"/>
      <w:bookmarkEnd w:id="118"/>
      <w:r>
        <w:rPr>
          <w:rFonts w:ascii="仿宋" w:eastAsia="仿宋" w:hAnsi="仿宋" w:cs="Times New Roman"/>
          <w:snapToGrid w:val="0"/>
          <w:sz w:val="24"/>
          <w:szCs w:val="24"/>
          <w:lang w:eastAsia="zh-CN"/>
        </w:rPr>
        <w:br w:type="page"/>
      </w:r>
    </w:p>
    <w:p w:rsidR="00050582" w:rsidRDefault="00050582">
      <w:pPr>
        <w:rPr>
          <w:rFonts w:ascii="仿宋" w:eastAsia="仿宋" w:hAnsi="仿宋"/>
          <w:lang w:eastAsia="zh-CN"/>
        </w:rPr>
      </w:pPr>
    </w:p>
    <w:p w:rsidR="00050582" w:rsidRDefault="00A46559">
      <w:pPr>
        <w:pStyle w:val="2"/>
        <w:spacing w:line="276" w:lineRule="auto"/>
        <w:jc w:val="center"/>
        <w:rPr>
          <w:rFonts w:ascii="仿宋" w:eastAsia="仿宋" w:hAnsi="仿宋"/>
          <w:b/>
          <w:bCs/>
          <w:snapToGrid w:val="0"/>
          <w:sz w:val="32"/>
          <w:szCs w:val="32"/>
          <w:lang w:eastAsia="zh-CN"/>
        </w:rPr>
      </w:pPr>
      <w:bookmarkStart w:id="119" w:name="_bookmark17"/>
      <w:bookmarkStart w:id="120" w:name="_Toc147415766"/>
      <w:bookmarkEnd w:id="119"/>
      <w:r>
        <w:rPr>
          <w:rFonts w:ascii="仿宋" w:eastAsia="仿宋" w:hAnsi="仿宋"/>
          <w:b/>
          <w:bCs/>
          <w:snapToGrid w:val="0"/>
          <w:sz w:val="32"/>
          <w:szCs w:val="32"/>
          <w:lang w:eastAsia="zh-CN"/>
        </w:rPr>
        <w:t>—、响应函</w:t>
      </w:r>
      <w:bookmarkEnd w:id="120"/>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pStyle w:val="a7"/>
        <w:adjustRightInd w:val="0"/>
        <w:snapToGrid w:val="0"/>
        <w:spacing w:before="240" w:line="276" w:lineRule="auto"/>
        <w:jc w:val="both"/>
        <w:rPr>
          <w:rFonts w:ascii="仿宋" w:eastAsia="仿宋" w:hAnsi="仿宋"/>
          <w:snapToGrid w:val="0"/>
          <w:sz w:val="24"/>
          <w:szCs w:val="24"/>
          <w:lang w:eastAsia="zh-CN"/>
        </w:rPr>
      </w:pPr>
      <w:r>
        <w:rPr>
          <w:rFonts w:ascii="仿宋" w:eastAsia="仿宋" w:hAnsi="仿宋"/>
          <w:snapToGrid w:val="0"/>
          <w:sz w:val="24"/>
          <w:szCs w:val="24"/>
          <w:lang w:eastAsia="zh-CN"/>
        </w:rPr>
        <w:t>中粮</w:t>
      </w:r>
      <w:r>
        <w:rPr>
          <w:rFonts w:ascii="仿宋" w:eastAsia="仿宋" w:hAnsi="仿宋" w:hint="eastAsia"/>
          <w:snapToGrid w:val="0"/>
          <w:sz w:val="24"/>
          <w:szCs w:val="24"/>
          <w:lang w:eastAsia="zh-CN"/>
        </w:rPr>
        <w:t>北海</w:t>
      </w:r>
      <w:r>
        <w:rPr>
          <w:rFonts w:ascii="仿宋" w:eastAsia="仿宋" w:hAnsi="仿宋"/>
          <w:snapToGrid w:val="0"/>
          <w:sz w:val="24"/>
          <w:szCs w:val="24"/>
          <w:lang w:eastAsia="zh-CN"/>
        </w:rPr>
        <w:t>糖业有限公司</w:t>
      </w:r>
      <w:r>
        <w:rPr>
          <w:rFonts w:ascii="仿宋" w:eastAsia="仿宋" w:hAnsi="仿宋" w:hint="eastAsia"/>
          <w:snapToGrid w:val="0"/>
          <w:sz w:val="24"/>
          <w:szCs w:val="24"/>
          <w:lang w:eastAsia="zh-CN"/>
        </w:rPr>
        <w:t>：</w:t>
      </w:r>
    </w:p>
    <w:p w:rsidR="00050582" w:rsidRDefault="00A46559">
      <w:pPr>
        <w:pStyle w:val="a7"/>
        <w:adjustRightInd w:val="0"/>
        <w:snapToGrid w:val="0"/>
        <w:spacing w:before="240" w:line="276" w:lineRule="auto"/>
        <w:ind w:firstLineChars="200" w:firstLine="480"/>
        <w:jc w:val="both"/>
        <w:rPr>
          <w:rFonts w:ascii="仿宋" w:eastAsia="仿宋" w:hAnsi="仿宋"/>
          <w:snapToGrid w:val="0"/>
          <w:sz w:val="24"/>
          <w:szCs w:val="24"/>
          <w:lang w:eastAsia="zh-CN"/>
        </w:rPr>
      </w:pPr>
      <w:r>
        <w:rPr>
          <w:rFonts w:ascii="仿宋" w:eastAsia="仿宋" w:hAnsi="仿宋"/>
          <w:snapToGrid w:val="0"/>
          <w:sz w:val="24"/>
          <w:szCs w:val="24"/>
          <w:lang w:eastAsia="zh-CN"/>
        </w:rPr>
        <w:t>我方已仔细研究了</w:t>
      </w:r>
      <w:r>
        <w:rPr>
          <w:rFonts w:ascii="仿宋" w:eastAsia="仿宋" w:hAnsi="仿宋" w:hint="eastAsia"/>
          <w:snapToGrid w:val="0"/>
          <w:sz w:val="24"/>
          <w:szCs w:val="24"/>
          <w:u w:val="single"/>
          <w:lang w:eastAsia="zh-CN"/>
        </w:rPr>
        <w:t>北海糖业</w:t>
      </w:r>
      <w:r>
        <w:rPr>
          <w:rFonts w:ascii="仿宋" w:eastAsia="仿宋" w:hAnsi="仿宋"/>
          <w:snapToGrid w:val="0"/>
          <w:sz w:val="24"/>
          <w:szCs w:val="24"/>
          <w:u w:val="single"/>
          <w:lang w:eastAsia="zh-CN"/>
        </w:rPr>
        <w:t>2023-2024产季成品糖出入库装卸</w:t>
      </w:r>
      <w:r>
        <w:rPr>
          <w:rFonts w:ascii="仿宋" w:eastAsia="仿宋" w:hAnsi="仿宋" w:hint="eastAsia"/>
          <w:snapToGrid w:val="0"/>
          <w:sz w:val="24"/>
          <w:szCs w:val="24"/>
          <w:u w:val="single"/>
          <w:lang w:eastAsia="zh-CN"/>
        </w:rPr>
        <w:t>业务外包</w:t>
      </w:r>
      <w:r>
        <w:rPr>
          <w:rFonts w:ascii="仿宋" w:eastAsia="仿宋" w:hAnsi="仿宋"/>
          <w:snapToGrid w:val="0"/>
          <w:sz w:val="24"/>
          <w:szCs w:val="24"/>
          <w:u w:val="single"/>
          <w:lang w:eastAsia="zh-CN"/>
        </w:rPr>
        <w:t>项目</w:t>
      </w:r>
      <w:r w:rsidR="00FD2D3E">
        <w:rPr>
          <w:rFonts w:ascii="仿宋" w:eastAsia="仿宋" w:hAnsi="仿宋" w:hint="eastAsia"/>
          <w:snapToGrid w:val="0"/>
          <w:sz w:val="24"/>
          <w:szCs w:val="24"/>
          <w:lang w:eastAsia="zh-CN"/>
        </w:rPr>
        <w:t>业务</w:t>
      </w:r>
      <w:r>
        <w:rPr>
          <w:rFonts w:ascii="仿宋" w:eastAsia="仿宋" w:hAnsi="仿宋" w:hint="eastAsia"/>
          <w:snapToGrid w:val="0"/>
          <w:sz w:val="24"/>
          <w:szCs w:val="24"/>
          <w:lang w:eastAsia="zh-CN"/>
        </w:rPr>
        <w:t>服务</w:t>
      </w:r>
      <w:r>
        <w:rPr>
          <w:rFonts w:ascii="仿宋" w:eastAsia="仿宋" w:hAnsi="仿宋"/>
          <w:snapToGrid w:val="0"/>
          <w:sz w:val="24"/>
          <w:szCs w:val="24"/>
          <w:lang w:eastAsia="zh-CN"/>
        </w:rPr>
        <w:t>采购文件的全部内容，愿意以含税价</w:t>
      </w:r>
      <w:r>
        <w:rPr>
          <w:rFonts w:ascii="仿宋" w:eastAsia="仿宋" w:hAnsi="仿宋" w:hint="eastAsia"/>
          <w:snapToGrid w:val="0"/>
          <w:sz w:val="24"/>
          <w:szCs w:val="24"/>
          <w:lang w:eastAsia="zh-CN"/>
        </w:rPr>
        <w:t>（综合响应报价）</w:t>
      </w:r>
      <w:r>
        <w:rPr>
          <w:rFonts w:ascii="仿宋" w:eastAsia="仿宋" w:hAnsi="仿宋"/>
          <w:snapToGrid w:val="0"/>
          <w:sz w:val="24"/>
          <w:szCs w:val="24"/>
          <w:lang w:eastAsia="zh-CN"/>
        </w:rPr>
        <w:t>人民币(大写)</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w:t>
      </w:r>
      <w:r>
        <w:rPr>
          <w:rFonts w:ascii="Calibri" w:eastAsia="仿宋" w:hAnsi="Calibri" w:cs="Calibri"/>
          <w:snapToGrid w:val="0"/>
          <w:sz w:val="24"/>
          <w:szCs w:val="24"/>
          <w:lang w:eastAsia="zh-CN"/>
        </w:rPr>
        <w:t>¥</w:t>
      </w:r>
      <w:r>
        <w:rPr>
          <w:rFonts w:ascii="仿宋" w:eastAsia="仿宋" w:hAnsi="仿宋"/>
          <w:snapToGrid w:val="0"/>
          <w:sz w:val="24"/>
          <w:szCs w:val="24"/>
          <w:lang w:eastAsia="zh-CN"/>
        </w:rPr>
        <w:t>)</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的报价(其中不含税价为</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r>
        <w:rPr>
          <w:rFonts w:ascii="仿宋" w:eastAsia="仿宋" w:hAnsi="仿宋" w:hint="eastAsia"/>
          <w:snapToGrid w:val="0"/>
          <w:sz w:val="24"/>
          <w:szCs w:val="24"/>
          <w:lang w:eastAsia="zh-CN"/>
        </w:rPr>
        <w:t>，</w:t>
      </w:r>
      <w:r>
        <w:rPr>
          <w:rFonts w:ascii="仿宋" w:eastAsia="仿宋" w:hAnsi="仿宋"/>
          <w:snapToGrid w:val="0"/>
          <w:sz w:val="24"/>
          <w:szCs w:val="24"/>
          <w:lang w:eastAsia="zh-CN"/>
        </w:rPr>
        <w:t>增值税税额为：</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)完成/提供本项目服务，并按合同约定履行义务。</w:t>
      </w:r>
    </w:p>
    <w:p w:rsidR="00050582" w:rsidRDefault="00A46559">
      <w:pPr>
        <w:pStyle w:val="a7"/>
        <w:numPr>
          <w:ilvl w:val="0"/>
          <w:numId w:val="10"/>
        </w:numPr>
        <w:adjustRightInd w:val="0"/>
        <w:snapToGrid w:val="0"/>
        <w:spacing w:line="276" w:lineRule="auto"/>
        <w:ind w:left="0" w:firstLineChars="200" w:firstLine="480"/>
        <w:jc w:val="left"/>
        <w:rPr>
          <w:rFonts w:ascii="仿宋" w:eastAsia="仿宋" w:hAnsi="仿宋"/>
          <w:snapToGrid w:val="0"/>
          <w:sz w:val="24"/>
          <w:szCs w:val="24"/>
          <w:lang w:eastAsia="zh-CN"/>
        </w:rPr>
      </w:pPr>
      <w:r>
        <w:rPr>
          <w:rFonts w:ascii="仿宋" w:eastAsia="仿宋" w:hAnsi="仿宋"/>
          <w:snapToGrid w:val="0"/>
          <w:sz w:val="24"/>
          <w:szCs w:val="24"/>
          <w:lang w:eastAsia="zh-CN"/>
        </w:rPr>
        <w:t>我方的响应文件包括下列内容：</w:t>
      </w:r>
    </w:p>
    <w:p w:rsidR="00050582" w:rsidRDefault="00A46559">
      <w:pPr>
        <w:pStyle w:val="a7"/>
        <w:adjustRightInd w:val="0"/>
        <w:snapToGrid w:val="0"/>
        <w:spacing w:line="276" w:lineRule="auto"/>
        <w:ind w:leftChars="200" w:left="440"/>
        <w:rPr>
          <w:rFonts w:ascii="仿宋" w:eastAsia="仿宋" w:hAnsi="仿宋"/>
          <w:snapToGrid w:val="0"/>
          <w:sz w:val="24"/>
          <w:szCs w:val="24"/>
          <w:lang w:eastAsia="zh-CN"/>
        </w:rPr>
      </w:pPr>
      <w:r>
        <w:rPr>
          <w:rFonts w:ascii="仿宋" w:eastAsia="仿宋" w:hAnsi="仿宋" w:hint="eastAsia"/>
          <w:snapToGrid w:val="0"/>
          <w:sz w:val="24"/>
          <w:szCs w:val="24"/>
          <w:lang w:eastAsia="zh-CN"/>
        </w:rPr>
        <w:t>（1）</w:t>
      </w:r>
      <w:r>
        <w:rPr>
          <w:rFonts w:ascii="仿宋" w:eastAsia="仿宋" w:hAnsi="仿宋"/>
          <w:snapToGrid w:val="0"/>
          <w:sz w:val="24"/>
          <w:szCs w:val="24"/>
          <w:lang w:eastAsia="zh-CN"/>
        </w:rPr>
        <w:t>响应函；</w:t>
      </w:r>
    </w:p>
    <w:p w:rsidR="00050582" w:rsidRDefault="00A46559">
      <w:pPr>
        <w:pStyle w:val="a7"/>
        <w:adjustRightInd w:val="0"/>
        <w:snapToGrid w:val="0"/>
        <w:spacing w:line="276" w:lineRule="auto"/>
        <w:ind w:leftChars="200" w:left="440"/>
        <w:rPr>
          <w:rFonts w:ascii="仿宋" w:eastAsia="仿宋" w:hAnsi="仿宋"/>
          <w:snapToGrid w:val="0"/>
          <w:sz w:val="24"/>
          <w:szCs w:val="24"/>
          <w:lang w:eastAsia="zh-CN"/>
        </w:rPr>
      </w:pPr>
      <w:r>
        <w:rPr>
          <w:rFonts w:ascii="仿宋" w:eastAsia="仿宋" w:hAnsi="仿宋" w:hint="eastAsia"/>
          <w:snapToGrid w:val="0"/>
          <w:sz w:val="24"/>
          <w:szCs w:val="24"/>
          <w:lang w:eastAsia="zh-CN"/>
        </w:rPr>
        <w:t>（2）</w:t>
      </w:r>
      <w:r>
        <w:rPr>
          <w:rFonts w:ascii="仿宋" w:eastAsia="仿宋" w:hAnsi="仿宋"/>
          <w:snapToGrid w:val="0"/>
          <w:sz w:val="24"/>
          <w:szCs w:val="24"/>
          <w:lang w:eastAsia="zh-CN"/>
        </w:rPr>
        <w:t>授权委托书(如有)；</w:t>
      </w:r>
    </w:p>
    <w:p w:rsidR="00050582" w:rsidRDefault="00A46559">
      <w:pPr>
        <w:pStyle w:val="a7"/>
        <w:adjustRightInd w:val="0"/>
        <w:snapToGrid w:val="0"/>
        <w:spacing w:line="276" w:lineRule="auto"/>
        <w:ind w:leftChars="200" w:left="440"/>
        <w:rPr>
          <w:rFonts w:ascii="仿宋" w:eastAsia="仿宋" w:hAnsi="仿宋"/>
          <w:snapToGrid w:val="0"/>
          <w:sz w:val="24"/>
          <w:szCs w:val="24"/>
          <w:lang w:eastAsia="zh-CN"/>
        </w:rPr>
      </w:pPr>
      <w:r>
        <w:rPr>
          <w:rFonts w:ascii="仿宋" w:eastAsia="仿宋" w:hAnsi="仿宋" w:hint="eastAsia"/>
          <w:snapToGrid w:val="0"/>
          <w:sz w:val="24"/>
          <w:szCs w:val="24"/>
          <w:lang w:eastAsia="zh-CN"/>
        </w:rPr>
        <w:t>（3）</w:t>
      </w:r>
      <w:r>
        <w:rPr>
          <w:rFonts w:ascii="仿宋" w:eastAsia="仿宋" w:hAnsi="仿宋"/>
          <w:snapToGrid w:val="0"/>
          <w:sz w:val="24"/>
          <w:szCs w:val="24"/>
          <w:lang w:eastAsia="zh-CN"/>
        </w:rPr>
        <w:t>联合体协议书(如有);</w:t>
      </w:r>
    </w:p>
    <w:p w:rsidR="00050582" w:rsidRDefault="00A46559">
      <w:pPr>
        <w:pStyle w:val="a7"/>
        <w:adjustRightInd w:val="0"/>
        <w:snapToGrid w:val="0"/>
        <w:spacing w:line="276" w:lineRule="auto"/>
        <w:ind w:leftChars="200" w:left="440"/>
        <w:rPr>
          <w:rFonts w:ascii="仿宋" w:eastAsia="仿宋" w:hAnsi="仿宋"/>
          <w:snapToGrid w:val="0"/>
          <w:sz w:val="24"/>
          <w:szCs w:val="24"/>
          <w:lang w:eastAsia="zh-CN"/>
        </w:rPr>
      </w:pPr>
      <w:r>
        <w:rPr>
          <w:rFonts w:ascii="仿宋" w:eastAsia="仿宋" w:hAnsi="仿宋" w:hint="eastAsia"/>
          <w:snapToGrid w:val="0"/>
          <w:sz w:val="24"/>
          <w:szCs w:val="24"/>
          <w:lang w:eastAsia="zh-CN"/>
        </w:rPr>
        <w:t>（4）</w:t>
      </w:r>
      <w:r>
        <w:rPr>
          <w:rFonts w:ascii="仿宋" w:eastAsia="仿宋" w:hAnsi="仿宋"/>
          <w:snapToGrid w:val="0"/>
          <w:sz w:val="24"/>
          <w:szCs w:val="24"/>
          <w:lang w:eastAsia="zh-CN"/>
        </w:rPr>
        <w:t>响应保证金(如有)；</w:t>
      </w:r>
    </w:p>
    <w:p w:rsidR="00050582" w:rsidRDefault="00A46559">
      <w:pPr>
        <w:pStyle w:val="a7"/>
        <w:adjustRightInd w:val="0"/>
        <w:snapToGrid w:val="0"/>
        <w:spacing w:line="276" w:lineRule="auto"/>
        <w:ind w:leftChars="200" w:left="440"/>
        <w:rPr>
          <w:rFonts w:ascii="仿宋" w:eastAsia="仿宋" w:hAnsi="仿宋"/>
          <w:snapToGrid w:val="0"/>
          <w:sz w:val="24"/>
          <w:szCs w:val="24"/>
          <w:lang w:eastAsia="zh-CN"/>
        </w:rPr>
      </w:pPr>
      <w:r>
        <w:rPr>
          <w:rFonts w:ascii="仿宋" w:eastAsia="仿宋" w:hAnsi="仿宋" w:hint="eastAsia"/>
          <w:snapToGrid w:val="0"/>
          <w:sz w:val="24"/>
          <w:szCs w:val="24"/>
          <w:lang w:eastAsia="zh-CN"/>
        </w:rPr>
        <w:t>（5）</w:t>
      </w:r>
      <w:r>
        <w:rPr>
          <w:rFonts w:ascii="仿宋" w:eastAsia="仿宋" w:hAnsi="仿宋"/>
          <w:snapToGrid w:val="0"/>
          <w:sz w:val="24"/>
          <w:szCs w:val="24"/>
          <w:lang w:eastAsia="zh-CN"/>
        </w:rPr>
        <w:t>商务和技术偏差表；</w:t>
      </w:r>
    </w:p>
    <w:p w:rsidR="00050582" w:rsidRDefault="00A46559">
      <w:pPr>
        <w:pStyle w:val="a7"/>
        <w:adjustRightInd w:val="0"/>
        <w:snapToGrid w:val="0"/>
        <w:spacing w:line="276" w:lineRule="auto"/>
        <w:ind w:leftChars="200" w:left="440"/>
        <w:rPr>
          <w:rFonts w:ascii="仿宋" w:eastAsia="仿宋" w:hAnsi="仿宋"/>
          <w:snapToGrid w:val="0"/>
          <w:sz w:val="24"/>
          <w:szCs w:val="24"/>
          <w:lang w:eastAsia="zh-CN"/>
        </w:rPr>
      </w:pPr>
      <w:r>
        <w:rPr>
          <w:rFonts w:ascii="仿宋" w:eastAsia="仿宋" w:hAnsi="仿宋" w:hint="eastAsia"/>
          <w:snapToGrid w:val="0"/>
          <w:sz w:val="24"/>
          <w:szCs w:val="24"/>
          <w:lang w:eastAsia="zh-CN"/>
        </w:rPr>
        <w:t>（6）</w:t>
      </w:r>
      <w:r>
        <w:rPr>
          <w:rFonts w:ascii="仿宋" w:eastAsia="仿宋" w:hAnsi="仿宋"/>
          <w:snapToGrid w:val="0"/>
          <w:sz w:val="24"/>
          <w:szCs w:val="24"/>
          <w:lang w:eastAsia="zh-CN"/>
        </w:rPr>
        <w:t>报价表；</w:t>
      </w:r>
    </w:p>
    <w:p w:rsidR="00050582" w:rsidRDefault="00A46559">
      <w:pPr>
        <w:pStyle w:val="a7"/>
        <w:adjustRightInd w:val="0"/>
        <w:snapToGrid w:val="0"/>
        <w:spacing w:line="276" w:lineRule="auto"/>
        <w:ind w:leftChars="200" w:left="440"/>
        <w:rPr>
          <w:rFonts w:ascii="仿宋" w:eastAsia="仿宋" w:hAnsi="仿宋"/>
          <w:snapToGrid w:val="0"/>
          <w:sz w:val="24"/>
          <w:szCs w:val="24"/>
          <w:lang w:eastAsia="zh-CN"/>
        </w:rPr>
      </w:pPr>
      <w:r>
        <w:rPr>
          <w:rFonts w:ascii="仿宋" w:eastAsia="仿宋" w:hAnsi="仿宋" w:hint="eastAsia"/>
          <w:snapToGrid w:val="0"/>
          <w:sz w:val="24"/>
          <w:szCs w:val="24"/>
          <w:lang w:eastAsia="zh-CN"/>
        </w:rPr>
        <w:t>（7）</w:t>
      </w:r>
      <w:r>
        <w:rPr>
          <w:rFonts w:ascii="仿宋" w:eastAsia="仿宋" w:hAnsi="仿宋"/>
          <w:snapToGrid w:val="0"/>
          <w:sz w:val="24"/>
          <w:szCs w:val="24"/>
          <w:lang w:eastAsia="zh-CN"/>
        </w:rPr>
        <w:t>资格审查资料；</w:t>
      </w:r>
    </w:p>
    <w:p w:rsidR="00050582" w:rsidRDefault="00A46559">
      <w:pPr>
        <w:pStyle w:val="a7"/>
        <w:adjustRightInd w:val="0"/>
        <w:snapToGrid w:val="0"/>
        <w:spacing w:line="276" w:lineRule="auto"/>
        <w:ind w:leftChars="200" w:left="440"/>
        <w:rPr>
          <w:rFonts w:ascii="仿宋" w:eastAsia="仿宋" w:hAnsi="仿宋"/>
          <w:snapToGrid w:val="0"/>
          <w:sz w:val="24"/>
          <w:szCs w:val="24"/>
          <w:lang w:eastAsia="zh-CN"/>
        </w:rPr>
      </w:pPr>
      <w:r>
        <w:rPr>
          <w:rFonts w:ascii="仿宋" w:eastAsia="仿宋" w:hAnsi="仿宋" w:hint="eastAsia"/>
          <w:snapToGrid w:val="0"/>
          <w:sz w:val="24"/>
          <w:szCs w:val="24"/>
          <w:lang w:eastAsia="zh-CN"/>
        </w:rPr>
        <w:t>（8）</w:t>
      </w:r>
      <w:r>
        <w:rPr>
          <w:rFonts w:ascii="仿宋" w:eastAsia="仿宋" w:hAnsi="仿宋"/>
          <w:snapToGrid w:val="0"/>
          <w:sz w:val="24"/>
          <w:szCs w:val="24"/>
          <w:lang w:eastAsia="zh-CN"/>
        </w:rPr>
        <w:t>响应方案；</w:t>
      </w:r>
    </w:p>
    <w:p w:rsidR="00050582" w:rsidRDefault="00A46559">
      <w:pPr>
        <w:adjustRightInd w:val="0"/>
        <w:snapToGrid w:val="0"/>
        <w:spacing w:line="276" w:lineRule="auto"/>
        <w:ind w:firstLineChars="200" w:firstLine="480"/>
        <w:rPr>
          <w:rFonts w:ascii="仿宋" w:eastAsia="仿宋" w:hAnsi="仿宋"/>
          <w:snapToGrid w:val="0"/>
          <w:sz w:val="24"/>
          <w:szCs w:val="24"/>
          <w:lang w:eastAsia="zh-CN"/>
        </w:rPr>
      </w:pPr>
      <w:r>
        <w:rPr>
          <w:rFonts w:ascii="仿宋" w:eastAsia="仿宋" w:hAnsi="仿宋"/>
          <w:snapToGrid w:val="0"/>
          <w:sz w:val="24"/>
          <w:szCs w:val="24"/>
          <w:lang w:eastAsia="zh-CN"/>
        </w:rPr>
        <w:t>响应文件的上述组成部分如存在内容不一致的，以响应函为准。</w:t>
      </w:r>
    </w:p>
    <w:p w:rsidR="00050582" w:rsidRDefault="00A46559">
      <w:pPr>
        <w:pStyle w:val="a7"/>
        <w:numPr>
          <w:ilvl w:val="0"/>
          <w:numId w:val="10"/>
        </w:numPr>
        <w:adjustRightInd w:val="0"/>
        <w:snapToGrid w:val="0"/>
        <w:spacing w:line="276" w:lineRule="auto"/>
        <w:ind w:left="0" w:firstLineChars="200" w:firstLine="480"/>
        <w:jc w:val="left"/>
        <w:rPr>
          <w:rFonts w:ascii="仿宋" w:eastAsia="仿宋" w:hAnsi="仿宋"/>
          <w:snapToGrid w:val="0"/>
          <w:sz w:val="24"/>
          <w:szCs w:val="24"/>
          <w:lang w:eastAsia="zh-CN"/>
        </w:rPr>
      </w:pPr>
      <w:r>
        <w:rPr>
          <w:rFonts w:ascii="仿宋" w:eastAsia="仿宋" w:hAnsi="仿宋"/>
          <w:snapToGrid w:val="0"/>
          <w:sz w:val="24"/>
          <w:szCs w:val="24"/>
          <w:lang w:eastAsia="zh-CN"/>
        </w:rPr>
        <w:t>我方承诺除商务和技术偏差表列出的偏差外，我方响应采购文件的全部要求。</w:t>
      </w:r>
    </w:p>
    <w:p w:rsidR="00050582" w:rsidRDefault="00A46559">
      <w:pPr>
        <w:pStyle w:val="a7"/>
        <w:numPr>
          <w:ilvl w:val="0"/>
          <w:numId w:val="10"/>
        </w:numPr>
        <w:adjustRightInd w:val="0"/>
        <w:snapToGrid w:val="0"/>
        <w:spacing w:line="276" w:lineRule="auto"/>
        <w:ind w:left="0" w:firstLineChars="200" w:firstLine="480"/>
        <w:jc w:val="left"/>
        <w:rPr>
          <w:rFonts w:ascii="仿宋" w:eastAsia="仿宋" w:hAnsi="仿宋"/>
          <w:snapToGrid w:val="0"/>
          <w:sz w:val="24"/>
          <w:szCs w:val="24"/>
          <w:lang w:eastAsia="zh-CN"/>
        </w:rPr>
      </w:pPr>
      <w:r>
        <w:rPr>
          <w:rFonts w:ascii="仿宋" w:eastAsia="仿宋" w:hAnsi="仿宋"/>
          <w:snapToGrid w:val="0"/>
          <w:sz w:val="24"/>
          <w:szCs w:val="24"/>
          <w:lang w:eastAsia="zh-CN"/>
        </w:rPr>
        <w:t>我方承诺在采购文件规定的响应文件有效期内不撤销响应文件。</w:t>
      </w:r>
    </w:p>
    <w:p w:rsidR="00050582" w:rsidRDefault="00A46559">
      <w:pPr>
        <w:pStyle w:val="a7"/>
        <w:numPr>
          <w:ilvl w:val="0"/>
          <w:numId w:val="10"/>
        </w:numPr>
        <w:adjustRightInd w:val="0"/>
        <w:snapToGrid w:val="0"/>
        <w:spacing w:line="276" w:lineRule="auto"/>
        <w:ind w:left="0" w:firstLineChars="200" w:firstLine="480"/>
        <w:jc w:val="left"/>
        <w:rPr>
          <w:rFonts w:ascii="仿宋" w:eastAsia="仿宋" w:hAnsi="仿宋"/>
          <w:snapToGrid w:val="0"/>
          <w:sz w:val="24"/>
          <w:szCs w:val="24"/>
          <w:lang w:eastAsia="zh-CN"/>
        </w:rPr>
      </w:pPr>
      <w:r>
        <w:rPr>
          <w:rFonts w:ascii="仿宋" w:eastAsia="仿宋" w:hAnsi="仿宋"/>
          <w:snapToGrid w:val="0"/>
          <w:sz w:val="24"/>
          <w:szCs w:val="24"/>
          <w:lang w:eastAsia="zh-CN"/>
        </w:rPr>
        <w:t>如我方</w:t>
      </w:r>
      <w:r>
        <w:rPr>
          <w:rFonts w:ascii="仿宋" w:eastAsia="仿宋" w:hAnsi="仿宋" w:hint="eastAsia"/>
          <w:snapToGrid w:val="0"/>
          <w:sz w:val="24"/>
          <w:szCs w:val="24"/>
          <w:lang w:eastAsia="zh-CN"/>
        </w:rPr>
        <w:t>与贵方达成成</w:t>
      </w:r>
      <w:r>
        <w:rPr>
          <w:rFonts w:ascii="仿宋" w:eastAsia="仿宋" w:hAnsi="仿宋"/>
          <w:snapToGrid w:val="0"/>
          <w:sz w:val="24"/>
          <w:szCs w:val="24"/>
          <w:lang w:eastAsia="zh-CN"/>
        </w:rPr>
        <w:t>交，我方承诺：</w:t>
      </w:r>
    </w:p>
    <w:p w:rsidR="00050582" w:rsidRDefault="00A46559">
      <w:pPr>
        <w:pStyle w:val="a7"/>
        <w:adjustRightInd w:val="0"/>
        <w:snapToGrid w:val="0"/>
        <w:spacing w:line="276" w:lineRule="auto"/>
        <w:ind w:leftChars="200" w:left="440"/>
        <w:rPr>
          <w:rFonts w:ascii="仿宋" w:eastAsia="仿宋" w:hAnsi="仿宋"/>
          <w:snapToGrid w:val="0"/>
          <w:sz w:val="24"/>
          <w:szCs w:val="24"/>
          <w:lang w:eastAsia="zh-CN"/>
        </w:rPr>
      </w:pPr>
      <w:r>
        <w:rPr>
          <w:rFonts w:ascii="仿宋" w:eastAsia="仿宋" w:hAnsi="仿宋" w:hint="eastAsia"/>
          <w:snapToGrid w:val="0"/>
          <w:sz w:val="24"/>
          <w:szCs w:val="24"/>
          <w:lang w:eastAsia="zh-CN"/>
        </w:rPr>
        <w:t>（1）</w:t>
      </w:r>
      <w:r>
        <w:rPr>
          <w:rFonts w:ascii="仿宋" w:eastAsia="仿宋" w:hAnsi="仿宋"/>
          <w:snapToGrid w:val="0"/>
          <w:sz w:val="24"/>
          <w:szCs w:val="24"/>
          <w:lang w:eastAsia="zh-CN"/>
        </w:rPr>
        <w:t>在收到成交通知书后，在成交通知书规定的期限内与你方签订合同；</w:t>
      </w:r>
    </w:p>
    <w:p w:rsidR="00050582" w:rsidRDefault="00A46559">
      <w:pPr>
        <w:pStyle w:val="a7"/>
        <w:adjustRightInd w:val="0"/>
        <w:snapToGrid w:val="0"/>
        <w:spacing w:line="276" w:lineRule="auto"/>
        <w:ind w:leftChars="200" w:left="440"/>
        <w:rPr>
          <w:rFonts w:ascii="仿宋" w:eastAsia="仿宋" w:hAnsi="仿宋"/>
          <w:snapToGrid w:val="0"/>
          <w:sz w:val="24"/>
          <w:szCs w:val="24"/>
          <w:lang w:eastAsia="zh-CN"/>
        </w:rPr>
      </w:pPr>
      <w:r>
        <w:rPr>
          <w:rFonts w:ascii="仿宋" w:eastAsia="仿宋" w:hAnsi="仿宋" w:hint="eastAsia"/>
          <w:snapToGrid w:val="0"/>
          <w:sz w:val="24"/>
          <w:szCs w:val="24"/>
          <w:lang w:eastAsia="zh-CN"/>
        </w:rPr>
        <w:t>（2）</w:t>
      </w:r>
      <w:r>
        <w:rPr>
          <w:rFonts w:ascii="仿宋" w:eastAsia="仿宋" w:hAnsi="仿宋"/>
          <w:snapToGrid w:val="0"/>
          <w:sz w:val="24"/>
          <w:szCs w:val="24"/>
          <w:lang w:eastAsia="zh-CN"/>
        </w:rPr>
        <w:t>在签订合同时不向你方提出附加条件；</w:t>
      </w:r>
    </w:p>
    <w:p w:rsidR="00050582" w:rsidRDefault="00A46559">
      <w:pPr>
        <w:pStyle w:val="a7"/>
        <w:adjustRightInd w:val="0"/>
        <w:snapToGrid w:val="0"/>
        <w:spacing w:line="276" w:lineRule="auto"/>
        <w:ind w:leftChars="200" w:left="440"/>
        <w:rPr>
          <w:rFonts w:ascii="仿宋" w:eastAsia="仿宋" w:hAnsi="仿宋"/>
          <w:snapToGrid w:val="0"/>
          <w:sz w:val="24"/>
          <w:szCs w:val="24"/>
          <w:lang w:eastAsia="zh-CN"/>
        </w:rPr>
      </w:pPr>
      <w:r>
        <w:rPr>
          <w:rFonts w:ascii="仿宋" w:eastAsia="仿宋" w:hAnsi="仿宋" w:hint="eastAsia"/>
          <w:snapToGrid w:val="0"/>
          <w:sz w:val="24"/>
          <w:szCs w:val="24"/>
          <w:lang w:eastAsia="zh-CN"/>
        </w:rPr>
        <w:t>（3）</w:t>
      </w:r>
      <w:r>
        <w:rPr>
          <w:rFonts w:ascii="仿宋" w:eastAsia="仿宋" w:hAnsi="仿宋"/>
          <w:snapToGrid w:val="0"/>
          <w:sz w:val="24"/>
          <w:szCs w:val="24"/>
          <w:lang w:eastAsia="zh-CN"/>
        </w:rPr>
        <w:t>按照采购文件要求递交履约保证金；</w:t>
      </w:r>
    </w:p>
    <w:p w:rsidR="00050582" w:rsidRDefault="00A46559">
      <w:pPr>
        <w:pStyle w:val="a7"/>
        <w:adjustRightInd w:val="0"/>
        <w:snapToGrid w:val="0"/>
        <w:spacing w:line="276" w:lineRule="auto"/>
        <w:ind w:leftChars="200" w:left="440"/>
        <w:rPr>
          <w:rFonts w:ascii="仿宋" w:eastAsia="仿宋" w:hAnsi="仿宋"/>
          <w:snapToGrid w:val="0"/>
          <w:sz w:val="24"/>
          <w:szCs w:val="24"/>
          <w:lang w:eastAsia="zh-CN"/>
        </w:rPr>
      </w:pPr>
      <w:r>
        <w:rPr>
          <w:rFonts w:ascii="仿宋" w:eastAsia="仿宋" w:hAnsi="仿宋" w:hint="eastAsia"/>
          <w:snapToGrid w:val="0"/>
          <w:sz w:val="24"/>
          <w:szCs w:val="24"/>
          <w:lang w:eastAsia="zh-CN"/>
        </w:rPr>
        <w:t>（4）</w:t>
      </w:r>
      <w:r>
        <w:rPr>
          <w:rFonts w:ascii="仿宋" w:eastAsia="仿宋" w:hAnsi="仿宋"/>
          <w:snapToGrid w:val="0"/>
          <w:sz w:val="24"/>
          <w:szCs w:val="24"/>
          <w:lang w:eastAsia="zh-CN"/>
        </w:rPr>
        <w:t>在合同约定的期限内完成合同规定的全部义务。</w:t>
      </w:r>
    </w:p>
    <w:p w:rsidR="00050582" w:rsidRDefault="00A46559">
      <w:pPr>
        <w:pStyle w:val="a7"/>
        <w:numPr>
          <w:ilvl w:val="0"/>
          <w:numId w:val="10"/>
        </w:numPr>
        <w:adjustRightInd w:val="0"/>
        <w:snapToGrid w:val="0"/>
        <w:spacing w:line="276" w:lineRule="auto"/>
        <w:ind w:left="0" w:firstLineChars="200" w:firstLine="480"/>
        <w:jc w:val="left"/>
        <w:rPr>
          <w:rFonts w:ascii="仿宋" w:eastAsia="仿宋" w:hAnsi="仿宋"/>
          <w:snapToGrid w:val="0"/>
          <w:sz w:val="24"/>
          <w:szCs w:val="24"/>
          <w:lang w:eastAsia="zh-CN"/>
        </w:rPr>
      </w:pPr>
      <w:r>
        <w:rPr>
          <w:rFonts w:ascii="仿宋" w:eastAsia="仿宋" w:hAnsi="仿宋"/>
          <w:snapToGrid w:val="0"/>
          <w:sz w:val="24"/>
          <w:szCs w:val="24"/>
          <w:lang w:eastAsia="zh-CN"/>
        </w:rPr>
        <w:t>我方在此声明，所递交的响应文件及有关资料内容完整、真实和准确，且不存在第一章“</w:t>
      </w:r>
      <w:r>
        <w:rPr>
          <w:rFonts w:ascii="仿宋" w:eastAsia="仿宋" w:hAnsi="仿宋" w:hint="eastAsia"/>
          <w:snapToGrid w:val="0"/>
          <w:sz w:val="24"/>
          <w:szCs w:val="24"/>
          <w:lang w:eastAsia="zh-CN"/>
        </w:rPr>
        <w:t>谈判采购</w:t>
      </w:r>
      <w:r>
        <w:rPr>
          <w:rFonts w:ascii="仿宋" w:eastAsia="仿宋" w:hAnsi="仿宋"/>
          <w:snapToGrid w:val="0"/>
          <w:sz w:val="24"/>
          <w:szCs w:val="24"/>
          <w:lang w:eastAsia="zh-CN"/>
        </w:rPr>
        <w:t>公告/</w:t>
      </w:r>
      <w:r>
        <w:rPr>
          <w:rFonts w:ascii="仿宋" w:eastAsia="仿宋" w:hAnsi="仿宋" w:hint="eastAsia"/>
          <w:snapToGrid w:val="0"/>
          <w:sz w:val="24"/>
          <w:szCs w:val="24"/>
          <w:lang w:eastAsia="zh-CN"/>
        </w:rPr>
        <w:t>谈判采购</w:t>
      </w:r>
      <w:r>
        <w:rPr>
          <w:rFonts w:ascii="仿宋" w:eastAsia="仿宋" w:hAnsi="仿宋"/>
          <w:snapToGrid w:val="0"/>
          <w:sz w:val="24"/>
          <w:szCs w:val="24"/>
          <w:lang w:eastAsia="zh-CN"/>
        </w:rPr>
        <w:t>邀请书”中规定的供应商不得存在的情形。</w:t>
      </w:r>
    </w:p>
    <w:p w:rsidR="00050582" w:rsidRDefault="00A46559">
      <w:pPr>
        <w:pStyle w:val="a7"/>
        <w:numPr>
          <w:ilvl w:val="0"/>
          <w:numId w:val="10"/>
        </w:numPr>
        <w:adjustRightInd w:val="0"/>
        <w:snapToGrid w:val="0"/>
        <w:spacing w:line="276" w:lineRule="auto"/>
        <w:ind w:left="0" w:firstLineChars="200" w:firstLine="480"/>
        <w:jc w:val="left"/>
        <w:rPr>
          <w:rFonts w:ascii="仿宋" w:eastAsia="仿宋" w:hAnsi="仿宋"/>
          <w:snapToGrid w:val="0"/>
          <w:sz w:val="24"/>
          <w:szCs w:val="24"/>
        </w:rPr>
      </w:pPr>
      <w:r>
        <w:rPr>
          <w:rFonts w:ascii="仿宋" w:eastAsia="仿宋" w:hAnsi="仿宋" w:hint="eastAsia"/>
          <w:snapToGrid w:val="0"/>
          <w:sz w:val="24"/>
          <w:szCs w:val="24"/>
          <w:lang w:eastAsia="zh-CN"/>
        </w:rPr>
        <w:t>其</w:t>
      </w:r>
      <w:r>
        <w:rPr>
          <w:rFonts w:ascii="仿宋" w:eastAsia="仿宋" w:hAnsi="仿宋"/>
          <w:snapToGrid w:val="0"/>
          <w:sz w:val="24"/>
          <w:szCs w:val="24"/>
        </w:rPr>
        <w:t>他补充说明</w:t>
      </w:r>
      <w:r>
        <w:rPr>
          <w:rFonts w:ascii="仿宋" w:eastAsia="仿宋" w:hAnsi="仿宋" w:hint="eastAsia"/>
          <w:snapToGrid w:val="0"/>
          <w:sz w:val="24"/>
          <w:szCs w:val="24"/>
          <w:lang w:eastAsia="zh-CN"/>
        </w:rPr>
        <w:t>：</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r>
        <w:rPr>
          <w:rFonts w:ascii="仿宋" w:eastAsia="仿宋" w:hAnsi="仿宋"/>
          <w:snapToGrid w:val="0"/>
          <w:sz w:val="24"/>
          <w:szCs w:val="24"/>
        </w:rPr>
        <w:t>。</w:t>
      </w:r>
    </w:p>
    <w:p w:rsidR="00050582" w:rsidRDefault="00050582">
      <w:pPr>
        <w:rPr>
          <w:rFonts w:ascii="仿宋" w:eastAsia="仿宋" w:hAnsi="仿宋"/>
        </w:rPr>
      </w:pPr>
    </w:p>
    <w:p w:rsidR="00050582" w:rsidRDefault="00A46559">
      <w:pPr>
        <w:adjustRightInd w:val="0"/>
        <w:snapToGrid w:val="0"/>
        <w:spacing w:line="276" w:lineRule="auto"/>
        <w:ind w:leftChars="1095" w:left="2409"/>
        <w:rPr>
          <w:rFonts w:ascii="仿宋" w:eastAsia="仿宋" w:hAnsi="仿宋"/>
          <w:snapToGrid w:val="0"/>
          <w:sz w:val="24"/>
          <w:szCs w:val="24"/>
          <w:lang w:eastAsia="zh-CN"/>
        </w:rPr>
      </w:pPr>
      <w:r>
        <w:rPr>
          <w:rFonts w:ascii="仿宋" w:eastAsia="仿宋" w:hAnsi="仿宋"/>
          <w:snapToGrid w:val="0"/>
          <w:sz w:val="24"/>
          <w:szCs w:val="24"/>
          <w:lang w:eastAsia="zh-CN"/>
        </w:rPr>
        <w:t>供</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应</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商：</w:t>
      </w:r>
      <w:r>
        <w:rPr>
          <w:rFonts w:ascii="仿宋" w:eastAsia="仿宋" w:hAnsi="仿宋"/>
          <w:snapToGrid w:val="0"/>
          <w:sz w:val="24"/>
          <w:szCs w:val="24"/>
          <w:u w:val="single"/>
          <w:lang w:eastAsia="zh-CN"/>
        </w:rPr>
        <w:t xml:space="preserve">                                 </w:t>
      </w:r>
      <w:r>
        <w:rPr>
          <w:rFonts w:ascii="仿宋" w:eastAsia="仿宋" w:hAnsi="仿宋" w:hint="eastAsia"/>
          <w:snapToGrid w:val="0"/>
          <w:sz w:val="24"/>
          <w:szCs w:val="24"/>
          <w:u w:val="single"/>
          <w:lang w:eastAsia="zh-CN"/>
        </w:rPr>
        <w:t>（</w:t>
      </w:r>
      <w:r>
        <w:rPr>
          <w:rFonts w:ascii="仿宋" w:eastAsia="仿宋" w:hAnsi="仿宋"/>
          <w:snapToGrid w:val="0"/>
          <w:sz w:val="24"/>
          <w:szCs w:val="24"/>
          <w:u w:val="single"/>
          <w:lang w:eastAsia="zh-CN"/>
        </w:rPr>
        <w:t>盖单位公章)</w:t>
      </w:r>
    </w:p>
    <w:p w:rsidR="00050582" w:rsidRDefault="00A46559">
      <w:pPr>
        <w:adjustRightInd w:val="0"/>
        <w:snapToGrid w:val="0"/>
        <w:spacing w:line="276" w:lineRule="auto"/>
        <w:ind w:leftChars="1095" w:left="2409"/>
        <w:rPr>
          <w:rFonts w:ascii="仿宋" w:eastAsia="仿宋" w:hAnsi="仿宋"/>
          <w:snapToGrid w:val="0"/>
          <w:sz w:val="24"/>
          <w:szCs w:val="24"/>
          <w:lang w:eastAsia="zh-CN"/>
        </w:rPr>
      </w:pPr>
      <w:r>
        <w:rPr>
          <w:rFonts w:ascii="仿宋" w:eastAsia="仿宋" w:hAnsi="仿宋"/>
          <w:snapToGrid w:val="0"/>
          <w:sz w:val="24"/>
          <w:szCs w:val="24"/>
          <w:lang w:eastAsia="zh-CN"/>
        </w:rPr>
        <w:t>法定代表人(单位负责人)或其授权的代理人：</w:t>
      </w:r>
      <w:r>
        <w:rPr>
          <w:rFonts w:ascii="仿宋" w:eastAsia="仿宋" w:hAnsi="仿宋"/>
          <w:snapToGrid w:val="0"/>
          <w:sz w:val="24"/>
          <w:szCs w:val="24"/>
          <w:u w:val="single"/>
          <w:lang w:eastAsia="zh-CN"/>
        </w:rPr>
        <w:t xml:space="preserve">        (签字)</w:t>
      </w:r>
    </w:p>
    <w:p w:rsidR="00050582" w:rsidRDefault="00A46559">
      <w:pPr>
        <w:adjustRightInd w:val="0"/>
        <w:snapToGrid w:val="0"/>
        <w:spacing w:line="276" w:lineRule="auto"/>
        <w:ind w:leftChars="1095" w:left="2409"/>
        <w:rPr>
          <w:rFonts w:ascii="仿宋" w:eastAsia="仿宋" w:hAnsi="仿宋"/>
          <w:snapToGrid w:val="0"/>
          <w:sz w:val="24"/>
          <w:szCs w:val="24"/>
          <w:u w:val="single"/>
          <w:lang w:eastAsia="zh-CN"/>
        </w:rPr>
      </w:pPr>
      <w:r>
        <w:rPr>
          <w:rFonts w:ascii="仿宋" w:eastAsia="仿宋" w:hAnsi="仿宋"/>
          <w:snapToGrid w:val="0"/>
          <w:sz w:val="24"/>
          <w:szCs w:val="24"/>
          <w:lang w:eastAsia="zh-CN"/>
        </w:rPr>
        <w:t>地    址：</w:t>
      </w:r>
      <w:r>
        <w:rPr>
          <w:rFonts w:ascii="仿宋" w:eastAsia="仿宋" w:hAnsi="仿宋"/>
          <w:snapToGrid w:val="0"/>
          <w:sz w:val="24"/>
          <w:szCs w:val="24"/>
          <w:u w:val="single"/>
          <w:lang w:eastAsia="zh-CN"/>
        </w:rPr>
        <w:t xml:space="preserve">                                            </w:t>
      </w:r>
    </w:p>
    <w:p w:rsidR="00050582" w:rsidRDefault="00A46559">
      <w:pPr>
        <w:adjustRightInd w:val="0"/>
        <w:snapToGrid w:val="0"/>
        <w:spacing w:line="276" w:lineRule="auto"/>
        <w:ind w:leftChars="1095" w:left="2409"/>
        <w:rPr>
          <w:rFonts w:ascii="仿宋" w:eastAsia="仿宋" w:hAnsi="仿宋"/>
          <w:snapToGrid w:val="0"/>
          <w:sz w:val="24"/>
          <w:szCs w:val="24"/>
          <w:lang w:eastAsia="zh-CN"/>
        </w:rPr>
      </w:pPr>
      <w:r>
        <w:rPr>
          <w:rFonts w:ascii="仿宋" w:eastAsia="仿宋" w:hAnsi="仿宋"/>
          <w:snapToGrid w:val="0"/>
          <w:sz w:val="24"/>
          <w:szCs w:val="24"/>
          <w:lang w:eastAsia="zh-CN"/>
        </w:rPr>
        <w:t>电子邮箱：</w:t>
      </w:r>
      <w:r>
        <w:rPr>
          <w:rFonts w:ascii="仿宋" w:eastAsia="仿宋" w:hAnsi="仿宋"/>
          <w:snapToGrid w:val="0"/>
          <w:sz w:val="24"/>
          <w:szCs w:val="24"/>
          <w:u w:val="single"/>
          <w:lang w:eastAsia="zh-CN"/>
        </w:rPr>
        <w:t xml:space="preserve">                                            </w:t>
      </w:r>
    </w:p>
    <w:p w:rsidR="00050582" w:rsidRDefault="00A46559">
      <w:pPr>
        <w:adjustRightInd w:val="0"/>
        <w:snapToGrid w:val="0"/>
        <w:spacing w:line="276" w:lineRule="auto"/>
        <w:ind w:leftChars="1095" w:left="2409"/>
        <w:rPr>
          <w:rFonts w:ascii="仿宋" w:eastAsia="仿宋" w:hAnsi="仿宋"/>
          <w:snapToGrid w:val="0"/>
          <w:sz w:val="24"/>
          <w:szCs w:val="24"/>
          <w:lang w:eastAsia="zh-CN"/>
        </w:rPr>
      </w:pPr>
      <w:r>
        <w:rPr>
          <w:rFonts w:ascii="仿宋" w:eastAsia="仿宋" w:hAnsi="仿宋"/>
          <w:snapToGrid w:val="0"/>
          <w:sz w:val="24"/>
          <w:szCs w:val="24"/>
          <w:lang w:eastAsia="zh-CN"/>
        </w:rPr>
        <w:t>电    话：</w:t>
      </w:r>
      <w:r>
        <w:rPr>
          <w:rFonts w:ascii="仿宋" w:eastAsia="仿宋" w:hAnsi="仿宋"/>
          <w:snapToGrid w:val="0"/>
          <w:sz w:val="24"/>
          <w:szCs w:val="24"/>
          <w:u w:val="single"/>
          <w:lang w:eastAsia="zh-CN"/>
        </w:rPr>
        <w:t xml:space="preserve">                                            </w:t>
      </w:r>
    </w:p>
    <w:p w:rsidR="00050582" w:rsidRDefault="00A46559">
      <w:pPr>
        <w:adjustRightInd w:val="0"/>
        <w:snapToGrid w:val="0"/>
        <w:spacing w:line="276" w:lineRule="auto"/>
        <w:ind w:leftChars="1095" w:left="2409"/>
        <w:rPr>
          <w:rFonts w:ascii="仿宋" w:eastAsia="仿宋" w:hAnsi="仿宋"/>
          <w:snapToGrid w:val="0"/>
          <w:sz w:val="24"/>
          <w:szCs w:val="24"/>
          <w:lang w:eastAsia="zh-CN"/>
        </w:rPr>
      </w:pPr>
      <w:r>
        <w:rPr>
          <w:rFonts w:ascii="仿宋" w:eastAsia="仿宋" w:hAnsi="仿宋"/>
          <w:snapToGrid w:val="0"/>
          <w:sz w:val="24"/>
          <w:szCs w:val="24"/>
          <w:lang w:eastAsia="zh-CN"/>
        </w:rPr>
        <w:t>传</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 xml:space="preserve">  真：</w:t>
      </w:r>
      <w:r>
        <w:rPr>
          <w:rFonts w:ascii="仿宋" w:eastAsia="仿宋" w:hAnsi="仿宋"/>
          <w:snapToGrid w:val="0"/>
          <w:sz w:val="24"/>
          <w:szCs w:val="24"/>
          <w:u w:val="single"/>
          <w:lang w:eastAsia="zh-CN"/>
        </w:rPr>
        <w:t xml:space="preserve">                                            </w:t>
      </w:r>
    </w:p>
    <w:p w:rsidR="00050582" w:rsidRDefault="00A46559">
      <w:pPr>
        <w:adjustRightInd w:val="0"/>
        <w:snapToGrid w:val="0"/>
        <w:spacing w:line="276" w:lineRule="auto"/>
        <w:ind w:leftChars="1095" w:left="2409"/>
        <w:rPr>
          <w:rFonts w:ascii="仿宋" w:eastAsia="仿宋" w:hAnsi="仿宋"/>
          <w:snapToGrid w:val="0"/>
          <w:sz w:val="24"/>
          <w:szCs w:val="24"/>
          <w:lang w:eastAsia="zh-CN"/>
        </w:rPr>
      </w:pPr>
      <w:r>
        <w:rPr>
          <w:rFonts w:ascii="仿宋" w:eastAsia="仿宋" w:hAnsi="仿宋"/>
          <w:snapToGrid w:val="0"/>
          <w:sz w:val="24"/>
          <w:szCs w:val="24"/>
          <w:lang w:eastAsia="zh-CN"/>
        </w:rPr>
        <w:t>邮政编码：</w:t>
      </w:r>
      <w:r>
        <w:rPr>
          <w:rFonts w:ascii="仿宋" w:eastAsia="仿宋" w:hAnsi="仿宋"/>
          <w:snapToGrid w:val="0"/>
          <w:sz w:val="24"/>
          <w:szCs w:val="24"/>
          <w:u w:val="single"/>
          <w:lang w:eastAsia="zh-CN"/>
        </w:rPr>
        <w:t xml:space="preserve">                                            </w:t>
      </w:r>
    </w:p>
    <w:p w:rsidR="00050582" w:rsidRDefault="00050582">
      <w:pPr>
        <w:rPr>
          <w:rFonts w:ascii="仿宋" w:eastAsia="仿宋" w:hAnsi="仿宋"/>
          <w:lang w:eastAsia="zh-CN"/>
        </w:rPr>
      </w:pPr>
    </w:p>
    <w:p w:rsidR="00050582" w:rsidRDefault="00A46559">
      <w:pPr>
        <w:wordWrap w:val="0"/>
        <w:adjustRightInd w:val="0"/>
        <w:snapToGrid w:val="0"/>
        <w:spacing w:line="276" w:lineRule="auto"/>
        <w:jc w:val="right"/>
        <w:rPr>
          <w:rFonts w:ascii="仿宋" w:eastAsia="仿宋" w:hAnsi="仿宋"/>
          <w:snapToGrid w:val="0"/>
          <w:sz w:val="24"/>
          <w:szCs w:val="24"/>
          <w:lang w:eastAsia="zh-CN"/>
        </w:rPr>
      </w:pP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年</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月</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r>
        <w:rPr>
          <w:rFonts w:ascii="仿宋" w:eastAsia="仿宋" w:hAnsi="仿宋" w:hint="eastAsia"/>
          <w:snapToGrid w:val="0"/>
          <w:sz w:val="24"/>
          <w:szCs w:val="24"/>
          <w:lang w:eastAsia="zh-CN"/>
        </w:rPr>
        <w:t>日</w:t>
      </w:r>
      <w:bookmarkStart w:id="121" w:name="扫描0052"/>
      <w:bookmarkEnd w:id="121"/>
      <w:r>
        <w:rPr>
          <w:rFonts w:ascii="仿宋" w:eastAsia="仿宋" w:hAnsi="仿宋" w:cs="Times New Roman"/>
          <w:snapToGrid w:val="0"/>
          <w:sz w:val="24"/>
          <w:szCs w:val="24"/>
          <w:lang w:eastAsia="zh-CN"/>
        </w:rPr>
        <w:br w:type="page"/>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pStyle w:val="2"/>
        <w:jc w:val="center"/>
        <w:rPr>
          <w:rFonts w:ascii="仿宋" w:eastAsia="仿宋" w:hAnsi="仿宋"/>
          <w:b/>
          <w:bCs/>
          <w:snapToGrid w:val="0"/>
          <w:sz w:val="32"/>
          <w:szCs w:val="32"/>
          <w:lang w:eastAsia="zh-CN"/>
        </w:rPr>
      </w:pPr>
      <w:bookmarkStart w:id="122" w:name="_Toc147415767"/>
      <w:r>
        <w:rPr>
          <w:rFonts w:ascii="仿宋" w:eastAsia="仿宋" w:hAnsi="仿宋"/>
          <w:b/>
          <w:bCs/>
          <w:snapToGrid w:val="0"/>
          <w:sz w:val="32"/>
          <w:szCs w:val="32"/>
          <w:lang w:eastAsia="zh-CN"/>
        </w:rPr>
        <w:t>二、授权委托书</w:t>
      </w:r>
      <w:bookmarkEnd w:id="122"/>
    </w:p>
    <w:p w:rsidR="00050582" w:rsidRDefault="00A46559">
      <w:pPr>
        <w:pStyle w:val="4"/>
        <w:ind w:firstLineChars="400" w:firstLine="960"/>
        <w:jc w:val="left"/>
        <w:rPr>
          <w:rFonts w:ascii="仿宋" w:eastAsia="仿宋" w:hAnsi="仿宋"/>
          <w:snapToGrid w:val="0"/>
          <w:szCs w:val="24"/>
          <w:lang w:eastAsia="zh-CN"/>
        </w:rPr>
      </w:pPr>
      <w:r>
        <w:rPr>
          <w:rFonts w:ascii="仿宋" w:eastAsia="仿宋" w:hAnsi="仿宋"/>
          <w:snapToGrid w:val="0"/>
          <w:szCs w:val="24"/>
          <w:lang w:eastAsia="zh-CN"/>
        </w:rPr>
        <w:t>（适用于有委托代理人的情况）</w:t>
      </w:r>
    </w:p>
    <w:p w:rsidR="00050582" w:rsidRDefault="00050582">
      <w:pPr>
        <w:adjustRightInd w:val="0"/>
        <w:snapToGrid w:val="0"/>
        <w:spacing w:line="360" w:lineRule="auto"/>
        <w:rPr>
          <w:rFonts w:ascii="仿宋" w:eastAsia="仿宋" w:hAnsi="仿宋"/>
          <w:b/>
          <w:snapToGrid w:val="0"/>
          <w:sz w:val="24"/>
          <w:szCs w:val="24"/>
          <w:lang w:eastAsia="zh-CN"/>
        </w:rPr>
      </w:pPr>
    </w:p>
    <w:p w:rsidR="00050582" w:rsidRDefault="00A46559">
      <w:pPr>
        <w:adjustRightInd w:val="0"/>
        <w:snapToGrid w:val="0"/>
        <w:spacing w:line="360" w:lineRule="auto"/>
        <w:ind w:firstLine="480"/>
        <w:rPr>
          <w:rFonts w:ascii="仿宋" w:eastAsia="仿宋" w:hAnsi="仿宋"/>
          <w:snapToGrid w:val="0"/>
          <w:sz w:val="24"/>
          <w:szCs w:val="24"/>
          <w:lang w:eastAsia="zh-CN"/>
        </w:rPr>
      </w:pPr>
      <w:r>
        <w:rPr>
          <w:rFonts w:ascii="仿宋" w:eastAsia="仿宋" w:hAnsi="仿宋"/>
          <w:snapToGrid w:val="0"/>
          <w:sz w:val="24"/>
          <w:szCs w:val="24"/>
          <w:lang w:eastAsia="zh-CN"/>
        </w:rPr>
        <w:t>本人</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（姓名）</w:t>
      </w:r>
      <w:r>
        <w:rPr>
          <w:rFonts w:ascii="仿宋" w:eastAsia="仿宋" w:hAnsi="仿宋"/>
          <w:snapToGrid w:val="0"/>
          <w:sz w:val="24"/>
          <w:szCs w:val="24"/>
          <w:lang w:eastAsia="zh-CN"/>
        </w:rPr>
        <w:t>系</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（供应商名称）</w:t>
      </w:r>
      <w:r>
        <w:rPr>
          <w:rFonts w:ascii="仿宋" w:eastAsia="仿宋" w:hAnsi="仿宋"/>
          <w:snapToGrid w:val="0"/>
          <w:sz w:val="24"/>
          <w:szCs w:val="24"/>
          <w:lang w:eastAsia="zh-CN"/>
        </w:rPr>
        <w:t>的法定代表人（单位负责人），现委托</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（姓名）</w:t>
      </w:r>
      <w:r>
        <w:rPr>
          <w:rFonts w:ascii="仿宋" w:eastAsia="仿宋" w:hAnsi="仿宋"/>
          <w:snapToGrid w:val="0"/>
          <w:sz w:val="24"/>
          <w:szCs w:val="24"/>
          <w:lang w:eastAsia="zh-CN"/>
        </w:rPr>
        <w:t>为我方代理人。代理人根据授权，以我方名义签署、澄清确认、递交、撤回、修改</w:t>
      </w:r>
      <w:r>
        <w:rPr>
          <w:rFonts w:ascii="仿宋" w:eastAsia="仿宋" w:hAnsi="仿宋" w:hint="eastAsia"/>
          <w:snapToGrid w:val="0"/>
          <w:sz w:val="24"/>
          <w:szCs w:val="24"/>
          <w:lang w:eastAsia="zh-CN"/>
        </w:rPr>
        <w:t>谈判采购</w:t>
      </w:r>
      <w:r>
        <w:rPr>
          <w:rFonts w:ascii="仿宋" w:eastAsia="仿宋" w:hAnsi="仿宋"/>
          <w:snapToGrid w:val="0"/>
          <w:sz w:val="24"/>
          <w:szCs w:val="24"/>
          <w:lang w:eastAsia="zh-CN"/>
        </w:rPr>
        <w:t>项目响应文件、签订合同和处理有关事宜，其法律后果由我方承担。</w:t>
      </w:r>
    </w:p>
    <w:p w:rsidR="00050582" w:rsidRDefault="00A46559">
      <w:pPr>
        <w:adjustRightInd w:val="0"/>
        <w:snapToGrid w:val="0"/>
        <w:spacing w:line="360" w:lineRule="auto"/>
        <w:ind w:firstLine="480"/>
        <w:rPr>
          <w:rFonts w:ascii="仿宋" w:eastAsia="仿宋" w:hAnsi="仿宋"/>
          <w:snapToGrid w:val="0"/>
          <w:sz w:val="24"/>
          <w:szCs w:val="24"/>
          <w:lang w:eastAsia="zh-CN"/>
        </w:rPr>
      </w:pPr>
      <w:r>
        <w:rPr>
          <w:rFonts w:ascii="仿宋" w:eastAsia="仿宋" w:hAnsi="仿宋"/>
          <w:snapToGrid w:val="0"/>
          <w:sz w:val="24"/>
          <w:szCs w:val="24"/>
          <w:lang w:eastAsia="zh-CN"/>
        </w:rPr>
        <w:t>委托期限：自本委托书签署之日起</w:t>
      </w:r>
      <w:proofErr w:type="gramStart"/>
      <w:r>
        <w:rPr>
          <w:rFonts w:ascii="仿宋" w:eastAsia="仿宋" w:hAnsi="仿宋"/>
          <w:snapToGrid w:val="0"/>
          <w:sz w:val="24"/>
          <w:szCs w:val="24"/>
          <w:lang w:eastAsia="zh-CN"/>
        </w:rPr>
        <w:t>至</w:t>
      </w:r>
      <w:r>
        <w:rPr>
          <w:rFonts w:ascii="仿宋" w:eastAsia="仿宋" w:hAnsi="仿宋" w:hint="eastAsia"/>
          <w:snapToGrid w:val="0"/>
          <w:sz w:val="24"/>
          <w:szCs w:val="24"/>
          <w:lang w:eastAsia="zh-CN"/>
        </w:rPr>
        <w:t>谈判</w:t>
      </w:r>
      <w:proofErr w:type="gramEnd"/>
      <w:r>
        <w:rPr>
          <w:rFonts w:ascii="仿宋" w:eastAsia="仿宋" w:hAnsi="仿宋" w:hint="eastAsia"/>
          <w:snapToGrid w:val="0"/>
          <w:sz w:val="24"/>
          <w:szCs w:val="24"/>
          <w:lang w:eastAsia="zh-CN"/>
        </w:rPr>
        <w:t>采购</w:t>
      </w:r>
      <w:r>
        <w:rPr>
          <w:rFonts w:ascii="仿宋" w:eastAsia="仿宋" w:hAnsi="仿宋"/>
          <w:snapToGrid w:val="0"/>
          <w:sz w:val="24"/>
          <w:szCs w:val="24"/>
          <w:lang w:eastAsia="zh-CN"/>
        </w:rPr>
        <w:t>项目签订采购合同之日止。</w:t>
      </w:r>
    </w:p>
    <w:p w:rsidR="00050582" w:rsidRDefault="00A46559">
      <w:pPr>
        <w:adjustRightInd w:val="0"/>
        <w:snapToGrid w:val="0"/>
        <w:spacing w:line="360" w:lineRule="auto"/>
        <w:ind w:firstLine="480"/>
        <w:rPr>
          <w:rFonts w:ascii="仿宋" w:eastAsia="仿宋" w:hAnsi="仿宋"/>
          <w:snapToGrid w:val="0"/>
          <w:sz w:val="24"/>
          <w:szCs w:val="24"/>
          <w:lang w:eastAsia="zh-CN"/>
        </w:rPr>
      </w:pPr>
      <w:r>
        <w:rPr>
          <w:rFonts w:ascii="仿宋" w:eastAsia="仿宋" w:hAnsi="仿宋"/>
          <w:snapToGrid w:val="0"/>
          <w:sz w:val="24"/>
          <w:szCs w:val="24"/>
          <w:lang w:eastAsia="zh-CN"/>
        </w:rPr>
        <w:t>代理人无转委托权。</w:t>
      </w:r>
    </w:p>
    <w:p w:rsidR="00050582" w:rsidRDefault="00050582">
      <w:pPr>
        <w:adjustRightInd w:val="0"/>
        <w:snapToGrid w:val="0"/>
        <w:spacing w:line="360" w:lineRule="auto"/>
        <w:rPr>
          <w:rFonts w:ascii="仿宋" w:eastAsia="仿宋" w:hAnsi="仿宋"/>
          <w:snapToGrid w:val="0"/>
          <w:sz w:val="24"/>
          <w:szCs w:val="24"/>
          <w:lang w:eastAsia="zh-CN"/>
        </w:rPr>
      </w:pPr>
    </w:p>
    <w:p w:rsidR="00050582" w:rsidRDefault="00A46559">
      <w:pPr>
        <w:adjustRightInd w:val="0"/>
        <w:snapToGrid w:val="0"/>
        <w:spacing w:line="360" w:lineRule="auto"/>
        <w:ind w:firstLine="480"/>
        <w:rPr>
          <w:rFonts w:ascii="仿宋" w:eastAsia="仿宋" w:hAnsi="仿宋"/>
          <w:snapToGrid w:val="0"/>
          <w:sz w:val="24"/>
          <w:szCs w:val="24"/>
          <w:lang w:eastAsia="zh-CN"/>
        </w:rPr>
      </w:pPr>
      <w:r>
        <w:rPr>
          <w:rFonts w:ascii="仿宋" w:eastAsia="仿宋" w:hAnsi="仿宋"/>
          <w:snapToGrid w:val="0"/>
          <w:sz w:val="24"/>
          <w:szCs w:val="24"/>
          <w:lang w:eastAsia="zh-CN"/>
        </w:rPr>
        <w:t>附：法定代表人（单位负责人）身份证复印件及委托代理人身份证复印件。</w:t>
      </w:r>
    </w:p>
    <w:p w:rsidR="00050582" w:rsidRDefault="00050582">
      <w:pPr>
        <w:adjustRightInd w:val="0"/>
        <w:snapToGrid w:val="0"/>
        <w:spacing w:line="360" w:lineRule="auto"/>
        <w:ind w:firstLine="480"/>
        <w:rPr>
          <w:rFonts w:ascii="仿宋" w:eastAsia="仿宋" w:hAnsi="仿宋"/>
          <w:snapToGrid w:val="0"/>
          <w:sz w:val="24"/>
          <w:szCs w:val="24"/>
          <w:lang w:eastAsia="zh-CN"/>
        </w:rPr>
      </w:pPr>
    </w:p>
    <w:p w:rsidR="00050582" w:rsidRDefault="00050582">
      <w:pPr>
        <w:adjustRightInd w:val="0"/>
        <w:snapToGrid w:val="0"/>
        <w:spacing w:line="360" w:lineRule="auto"/>
        <w:ind w:firstLine="480"/>
        <w:rPr>
          <w:rFonts w:ascii="仿宋" w:eastAsia="仿宋" w:hAnsi="仿宋"/>
          <w:snapToGrid w:val="0"/>
          <w:sz w:val="24"/>
          <w:szCs w:val="24"/>
          <w:lang w:eastAsia="zh-CN"/>
        </w:rPr>
      </w:pPr>
    </w:p>
    <w:p w:rsidR="00050582" w:rsidRDefault="00050582">
      <w:pPr>
        <w:adjustRightInd w:val="0"/>
        <w:snapToGrid w:val="0"/>
        <w:spacing w:line="360" w:lineRule="auto"/>
        <w:ind w:firstLine="480"/>
        <w:rPr>
          <w:rFonts w:ascii="仿宋" w:eastAsia="仿宋" w:hAnsi="仿宋"/>
          <w:snapToGrid w:val="0"/>
          <w:sz w:val="24"/>
          <w:szCs w:val="24"/>
          <w:lang w:eastAsia="zh-CN"/>
        </w:rPr>
      </w:pPr>
    </w:p>
    <w:p w:rsidR="00050582" w:rsidRDefault="00050582">
      <w:pPr>
        <w:adjustRightInd w:val="0"/>
        <w:snapToGrid w:val="0"/>
        <w:spacing w:line="360" w:lineRule="auto"/>
        <w:ind w:firstLine="480"/>
        <w:rPr>
          <w:rFonts w:ascii="仿宋" w:eastAsia="仿宋" w:hAnsi="仿宋"/>
          <w:snapToGrid w:val="0"/>
          <w:sz w:val="24"/>
          <w:szCs w:val="24"/>
          <w:lang w:eastAsia="zh-CN"/>
        </w:rPr>
      </w:pPr>
    </w:p>
    <w:p w:rsidR="00050582" w:rsidRDefault="00050582">
      <w:pPr>
        <w:adjustRightInd w:val="0"/>
        <w:snapToGrid w:val="0"/>
        <w:spacing w:line="360" w:lineRule="auto"/>
        <w:ind w:firstLine="480"/>
        <w:rPr>
          <w:rFonts w:ascii="仿宋" w:eastAsia="仿宋" w:hAnsi="仿宋"/>
          <w:snapToGrid w:val="0"/>
          <w:sz w:val="24"/>
          <w:szCs w:val="24"/>
          <w:lang w:eastAsia="zh-CN"/>
        </w:rPr>
      </w:pPr>
    </w:p>
    <w:p w:rsidR="00050582" w:rsidRDefault="00050582">
      <w:pPr>
        <w:adjustRightInd w:val="0"/>
        <w:snapToGrid w:val="0"/>
        <w:spacing w:line="360" w:lineRule="auto"/>
        <w:ind w:firstLine="480"/>
        <w:rPr>
          <w:rFonts w:ascii="仿宋" w:eastAsia="仿宋" w:hAnsi="仿宋"/>
          <w:snapToGrid w:val="0"/>
          <w:sz w:val="24"/>
          <w:szCs w:val="24"/>
          <w:lang w:eastAsia="zh-CN"/>
        </w:rPr>
      </w:pPr>
    </w:p>
    <w:p w:rsidR="00050582" w:rsidRDefault="00A46559">
      <w:pPr>
        <w:adjustRightInd w:val="0"/>
        <w:snapToGrid w:val="0"/>
        <w:spacing w:line="360" w:lineRule="auto"/>
        <w:ind w:firstLine="3686"/>
        <w:rPr>
          <w:rFonts w:ascii="仿宋" w:eastAsia="仿宋" w:hAnsi="仿宋"/>
          <w:snapToGrid w:val="0"/>
          <w:sz w:val="24"/>
          <w:szCs w:val="24"/>
          <w:lang w:eastAsia="zh-CN"/>
        </w:rPr>
      </w:pPr>
      <w:r>
        <w:rPr>
          <w:rFonts w:ascii="仿宋" w:eastAsia="仿宋" w:hAnsi="仿宋"/>
          <w:snapToGrid w:val="0"/>
          <w:sz w:val="24"/>
          <w:szCs w:val="24"/>
          <w:lang w:eastAsia="zh-CN"/>
        </w:rPr>
        <w:t>供应商：</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（盖单位公章）</w:t>
      </w:r>
    </w:p>
    <w:p w:rsidR="00050582" w:rsidRDefault="00A46559">
      <w:pPr>
        <w:adjustRightInd w:val="0"/>
        <w:snapToGrid w:val="0"/>
        <w:spacing w:line="360" w:lineRule="auto"/>
        <w:ind w:firstLine="3686"/>
        <w:rPr>
          <w:rFonts w:ascii="仿宋" w:eastAsia="仿宋" w:hAnsi="仿宋"/>
          <w:snapToGrid w:val="0"/>
          <w:sz w:val="24"/>
          <w:szCs w:val="24"/>
          <w:lang w:eastAsia="zh-CN"/>
        </w:rPr>
      </w:pPr>
      <w:r>
        <w:rPr>
          <w:rFonts w:ascii="仿宋" w:eastAsia="仿宋" w:hAnsi="仿宋"/>
          <w:snapToGrid w:val="0"/>
          <w:sz w:val="24"/>
          <w:szCs w:val="24"/>
          <w:lang w:eastAsia="zh-CN"/>
        </w:rPr>
        <w:t>法定代表人（单位负责人）：</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（签字）</w:t>
      </w:r>
    </w:p>
    <w:p w:rsidR="00050582" w:rsidRDefault="00A46559">
      <w:pPr>
        <w:adjustRightInd w:val="0"/>
        <w:snapToGrid w:val="0"/>
        <w:spacing w:line="360" w:lineRule="auto"/>
        <w:ind w:firstLine="3686"/>
        <w:rPr>
          <w:rFonts w:ascii="仿宋" w:eastAsia="仿宋" w:hAnsi="仿宋"/>
          <w:snapToGrid w:val="0"/>
          <w:sz w:val="24"/>
          <w:szCs w:val="24"/>
          <w:lang w:eastAsia="zh-CN"/>
        </w:rPr>
      </w:pPr>
      <w:r>
        <w:rPr>
          <w:rFonts w:ascii="仿宋" w:eastAsia="仿宋" w:hAnsi="仿宋"/>
          <w:snapToGrid w:val="0"/>
          <w:sz w:val="24"/>
          <w:szCs w:val="24"/>
          <w:lang w:eastAsia="zh-CN"/>
        </w:rPr>
        <w:t>身份证号码：</w:t>
      </w:r>
      <w:r>
        <w:rPr>
          <w:rFonts w:ascii="仿宋" w:eastAsia="仿宋" w:hAnsi="仿宋"/>
          <w:snapToGrid w:val="0"/>
          <w:sz w:val="24"/>
          <w:szCs w:val="24"/>
          <w:u w:val="single"/>
          <w:lang w:eastAsia="zh-CN"/>
        </w:rPr>
        <w:t xml:space="preserve">                                 </w:t>
      </w:r>
    </w:p>
    <w:p w:rsidR="00050582" w:rsidRDefault="00A46559">
      <w:pPr>
        <w:adjustRightInd w:val="0"/>
        <w:snapToGrid w:val="0"/>
        <w:spacing w:line="360" w:lineRule="auto"/>
        <w:ind w:firstLine="3686"/>
        <w:rPr>
          <w:rFonts w:ascii="仿宋" w:eastAsia="仿宋" w:hAnsi="仿宋"/>
          <w:snapToGrid w:val="0"/>
          <w:sz w:val="24"/>
          <w:szCs w:val="24"/>
          <w:lang w:eastAsia="zh-CN"/>
        </w:rPr>
      </w:pPr>
      <w:r>
        <w:rPr>
          <w:rFonts w:ascii="仿宋" w:eastAsia="仿宋" w:hAnsi="仿宋"/>
          <w:snapToGrid w:val="0"/>
          <w:sz w:val="24"/>
          <w:szCs w:val="24"/>
          <w:lang w:eastAsia="zh-CN"/>
        </w:rPr>
        <w:t xml:space="preserve">委托代理人：  </w:t>
      </w:r>
      <w:r>
        <w:rPr>
          <w:rFonts w:ascii="仿宋" w:eastAsia="仿宋" w:hAnsi="仿宋"/>
          <w:snapToGrid w:val="0"/>
          <w:sz w:val="24"/>
          <w:szCs w:val="24"/>
          <w:u w:val="single"/>
          <w:lang w:eastAsia="zh-CN"/>
        </w:rPr>
        <w:t xml:space="preserve">                       （签字）</w:t>
      </w:r>
    </w:p>
    <w:p w:rsidR="00050582" w:rsidRDefault="00A46559">
      <w:pPr>
        <w:adjustRightInd w:val="0"/>
        <w:snapToGrid w:val="0"/>
        <w:spacing w:line="360" w:lineRule="auto"/>
        <w:ind w:firstLine="3686"/>
        <w:rPr>
          <w:rFonts w:ascii="仿宋" w:eastAsia="仿宋" w:hAnsi="仿宋"/>
          <w:snapToGrid w:val="0"/>
          <w:sz w:val="24"/>
          <w:szCs w:val="24"/>
          <w:lang w:eastAsia="zh-CN"/>
        </w:rPr>
      </w:pPr>
      <w:r>
        <w:rPr>
          <w:rFonts w:ascii="仿宋" w:eastAsia="仿宋" w:hAnsi="仿宋"/>
          <w:snapToGrid w:val="0"/>
          <w:sz w:val="24"/>
          <w:szCs w:val="24"/>
          <w:lang w:eastAsia="zh-CN"/>
        </w:rPr>
        <w:t>身份证号码：</w:t>
      </w:r>
      <w:r>
        <w:rPr>
          <w:rFonts w:ascii="仿宋" w:eastAsia="仿宋" w:hAnsi="仿宋"/>
          <w:snapToGrid w:val="0"/>
          <w:sz w:val="24"/>
          <w:szCs w:val="24"/>
          <w:u w:val="single"/>
          <w:lang w:eastAsia="zh-CN"/>
        </w:rPr>
        <w:t xml:space="preserve">                                 </w:t>
      </w:r>
    </w:p>
    <w:p w:rsidR="00050582" w:rsidRDefault="00050582">
      <w:pPr>
        <w:wordWrap w:val="0"/>
        <w:adjustRightInd w:val="0"/>
        <w:snapToGrid w:val="0"/>
        <w:spacing w:line="276" w:lineRule="auto"/>
        <w:jc w:val="right"/>
        <w:rPr>
          <w:rFonts w:ascii="仿宋" w:eastAsia="仿宋" w:hAnsi="仿宋"/>
          <w:snapToGrid w:val="0"/>
          <w:sz w:val="24"/>
          <w:szCs w:val="24"/>
          <w:u w:val="single"/>
          <w:lang w:eastAsia="zh-CN"/>
        </w:rPr>
      </w:pPr>
      <w:bookmarkStart w:id="123" w:name="扫描0053"/>
      <w:bookmarkEnd w:id="123"/>
    </w:p>
    <w:p w:rsidR="00050582" w:rsidRDefault="00A46559">
      <w:pPr>
        <w:adjustRightInd w:val="0"/>
        <w:snapToGrid w:val="0"/>
        <w:spacing w:line="276" w:lineRule="auto"/>
        <w:jc w:val="right"/>
        <w:rPr>
          <w:rFonts w:ascii="仿宋" w:eastAsia="仿宋" w:hAnsi="仿宋"/>
          <w:snapToGrid w:val="0"/>
          <w:sz w:val="24"/>
          <w:szCs w:val="24"/>
          <w:lang w:eastAsia="zh-CN"/>
        </w:rPr>
      </w:pP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年</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月</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r>
        <w:rPr>
          <w:rFonts w:ascii="仿宋" w:eastAsia="仿宋" w:hAnsi="仿宋" w:hint="eastAsia"/>
          <w:snapToGrid w:val="0"/>
          <w:sz w:val="24"/>
          <w:szCs w:val="24"/>
          <w:lang w:eastAsia="zh-CN"/>
        </w:rPr>
        <w:t>日</w:t>
      </w:r>
    </w:p>
    <w:p w:rsidR="00050582" w:rsidRDefault="00A46559">
      <w:pPr>
        <w:spacing w:line="276" w:lineRule="auto"/>
        <w:rPr>
          <w:rFonts w:ascii="仿宋" w:eastAsia="仿宋" w:hAnsi="仿宋" w:cs="Times New Roman"/>
          <w:snapToGrid w:val="0"/>
          <w:sz w:val="24"/>
          <w:szCs w:val="24"/>
          <w:lang w:eastAsia="zh-CN"/>
        </w:rPr>
      </w:pPr>
      <w:r>
        <w:rPr>
          <w:rFonts w:ascii="仿宋" w:eastAsia="仿宋" w:hAnsi="仿宋" w:cs="Times New Roman"/>
          <w:snapToGrid w:val="0"/>
          <w:sz w:val="24"/>
          <w:szCs w:val="24"/>
          <w:lang w:eastAsia="zh-CN"/>
        </w:rPr>
        <w:br w:type="page"/>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pStyle w:val="2"/>
        <w:jc w:val="center"/>
        <w:rPr>
          <w:rFonts w:ascii="仿宋" w:eastAsia="仿宋" w:hAnsi="仿宋"/>
          <w:b/>
          <w:bCs/>
          <w:snapToGrid w:val="0"/>
          <w:sz w:val="32"/>
          <w:szCs w:val="32"/>
          <w:lang w:eastAsia="zh-CN"/>
        </w:rPr>
      </w:pPr>
      <w:bookmarkStart w:id="124" w:name="_Toc147415768"/>
      <w:r>
        <w:rPr>
          <w:rFonts w:ascii="仿宋" w:eastAsia="仿宋" w:hAnsi="仿宋" w:hint="eastAsia"/>
          <w:b/>
          <w:bCs/>
          <w:snapToGrid w:val="0"/>
          <w:sz w:val="32"/>
          <w:szCs w:val="32"/>
          <w:lang w:eastAsia="zh-CN"/>
        </w:rPr>
        <w:t>三</w:t>
      </w:r>
      <w:r>
        <w:rPr>
          <w:rFonts w:ascii="仿宋" w:eastAsia="仿宋" w:hAnsi="仿宋"/>
          <w:b/>
          <w:bCs/>
          <w:snapToGrid w:val="0"/>
          <w:sz w:val="32"/>
          <w:szCs w:val="32"/>
          <w:lang w:eastAsia="zh-CN"/>
        </w:rPr>
        <w:t>、响应保证金</w:t>
      </w:r>
      <w:bookmarkEnd w:id="124"/>
    </w:p>
    <w:p w:rsidR="00050582" w:rsidRDefault="00A46559">
      <w:pPr>
        <w:adjustRightInd w:val="0"/>
        <w:snapToGrid w:val="0"/>
        <w:spacing w:line="276" w:lineRule="auto"/>
        <w:jc w:val="center"/>
        <w:rPr>
          <w:rFonts w:ascii="仿宋" w:eastAsia="仿宋" w:hAnsi="仿宋"/>
          <w:snapToGrid w:val="0"/>
          <w:sz w:val="24"/>
          <w:szCs w:val="24"/>
          <w:lang w:eastAsia="zh-CN"/>
        </w:rPr>
      </w:pPr>
      <w:r>
        <w:rPr>
          <w:rFonts w:ascii="仿宋" w:eastAsia="仿宋" w:hAnsi="仿宋"/>
          <w:snapToGrid w:val="0"/>
          <w:sz w:val="24"/>
          <w:szCs w:val="24"/>
          <w:lang w:eastAsia="zh-CN"/>
        </w:rPr>
        <w:t>（适用于递交响应保证金的情况）</w:t>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pStyle w:val="a7"/>
        <w:numPr>
          <w:ilvl w:val="0"/>
          <w:numId w:val="11"/>
        </w:numPr>
        <w:adjustRightInd w:val="0"/>
        <w:snapToGrid w:val="0"/>
        <w:spacing w:line="360" w:lineRule="auto"/>
        <w:ind w:left="0" w:firstLine="480"/>
        <w:rPr>
          <w:rFonts w:ascii="仿宋" w:eastAsia="仿宋" w:hAnsi="仿宋"/>
          <w:snapToGrid w:val="0"/>
          <w:sz w:val="24"/>
          <w:szCs w:val="24"/>
          <w:lang w:eastAsia="zh-CN"/>
        </w:rPr>
      </w:pPr>
      <w:r>
        <w:rPr>
          <w:rFonts w:ascii="仿宋" w:eastAsia="仿宋" w:hAnsi="仿宋"/>
          <w:snapToGrid w:val="0"/>
          <w:sz w:val="24"/>
          <w:szCs w:val="24"/>
          <w:lang w:eastAsia="zh-CN"/>
        </w:rPr>
        <w:t>采用转账方式的，供应商应在此提供转账凭证复印件。</w:t>
      </w:r>
    </w:p>
    <w:p w:rsidR="00050582" w:rsidRDefault="00A46559">
      <w:pPr>
        <w:pStyle w:val="a7"/>
        <w:numPr>
          <w:ilvl w:val="0"/>
          <w:numId w:val="11"/>
        </w:numPr>
        <w:adjustRightInd w:val="0"/>
        <w:snapToGrid w:val="0"/>
        <w:spacing w:line="360" w:lineRule="auto"/>
        <w:ind w:left="0" w:firstLine="480"/>
        <w:rPr>
          <w:rFonts w:ascii="仿宋" w:eastAsia="仿宋" w:hAnsi="仿宋"/>
          <w:snapToGrid w:val="0"/>
          <w:sz w:val="24"/>
          <w:szCs w:val="24"/>
          <w:lang w:eastAsia="zh-CN"/>
        </w:rPr>
      </w:pPr>
      <w:r>
        <w:rPr>
          <w:rFonts w:ascii="仿宋" w:eastAsia="仿宋" w:hAnsi="仿宋"/>
          <w:snapToGrid w:val="0"/>
          <w:sz w:val="24"/>
          <w:szCs w:val="24"/>
          <w:lang w:eastAsia="zh-CN"/>
        </w:rPr>
        <w:t>采用支票、汇票等方式的，供应商应在此提供支票、汇票等的复印件 原件应单独递交。</w:t>
      </w:r>
    </w:p>
    <w:p w:rsidR="00050582" w:rsidRDefault="00A46559">
      <w:pPr>
        <w:pStyle w:val="a7"/>
        <w:numPr>
          <w:ilvl w:val="0"/>
          <w:numId w:val="11"/>
        </w:numPr>
        <w:adjustRightInd w:val="0"/>
        <w:snapToGrid w:val="0"/>
        <w:spacing w:line="360" w:lineRule="auto"/>
        <w:ind w:left="0" w:firstLine="480"/>
        <w:rPr>
          <w:rFonts w:ascii="仿宋" w:eastAsia="仿宋" w:hAnsi="仿宋"/>
          <w:snapToGrid w:val="0"/>
          <w:sz w:val="24"/>
          <w:szCs w:val="24"/>
          <w:lang w:eastAsia="zh-CN"/>
        </w:rPr>
      </w:pPr>
      <w:r>
        <w:rPr>
          <w:rFonts w:ascii="仿宋" w:eastAsia="仿宋" w:hAnsi="仿宋"/>
          <w:snapToGrid w:val="0"/>
          <w:sz w:val="24"/>
          <w:szCs w:val="24"/>
          <w:lang w:eastAsia="zh-CN"/>
        </w:rPr>
        <w:t>采用银行或担保机构担保函方式的，格式如下：</w:t>
      </w:r>
    </w:p>
    <w:p w:rsidR="00050582" w:rsidRDefault="00A46559">
      <w:pPr>
        <w:pStyle w:val="a7"/>
        <w:adjustRightInd w:val="0"/>
        <w:snapToGrid w:val="0"/>
        <w:spacing w:line="360" w:lineRule="auto"/>
        <w:rPr>
          <w:rFonts w:ascii="仿宋" w:eastAsia="仿宋" w:hAnsi="仿宋"/>
          <w:lang w:eastAsia="zh-CN"/>
        </w:rPr>
      </w:pPr>
      <w:r>
        <w:rPr>
          <w:rFonts w:ascii="仿宋" w:eastAsia="仿宋" w:hAnsi="仿宋"/>
          <w:snapToGrid w:val="0"/>
          <w:sz w:val="24"/>
          <w:szCs w:val="24"/>
          <w:lang w:eastAsia="zh-CN"/>
        </w:rPr>
        <w:t>中粮</w:t>
      </w:r>
      <w:r>
        <w:rPr>
          <w:rFonts w:ascii="仿宋" w:eastAsia="仿宋" w:hAnsi="仿宋" w:hint="eastAsia"/>
          <w:snapToGrid w:val="0"/>
          <w:sz w:val="24"/>
          <w:szCs w:val="24"/>
          <w:lang w:eastAsia="zh-CN"/>
        </w:rPr>
        <w:t>北海</w:t>
      </w:r>
      <w:r>
        <w:rPr>
          <w:rFonts w:ascii="仿宋" w:eastAsia="仿宋" w:hAnsi="仿宋"/>
          <w:snapToGrid w:val="0"/>
          <w:sz w:val="24"/>
          <w:szCs w:val="24"/>
          <w:lang w:eastAsia="zh-CN"/>
        </w:rPr>
        <w:t>糖业有限公司:</w:t>
      </w:r>
    </w:p>
    <w:p w:rsidR="00050582" w:rsidRDefault="00A46559">
      <w:pPr>
        <w:adjustRightInd w:val="0"/>
        <w:snapToGrid w:val="0"/>
        <w:spacing w:line="360" w:lineRule="auto"/>
        <w:ind w:firstLine="480"/>
        <w:rPr>
          <w:rFonts w:ascii="仿宋" w:eastAsia="仿宋" w:hAnsi="仿宋"/>
          <w:snapToGrid w:val="0"/>
          <w:sz w:val="24"/>
          <w:szCs w:val="24"/>
          <w:lang w:eastAsia="zh-CN"/>
        </w:rPr>
      </w:pPr>
      <w:r>
        <w:rPr>
          <w:rFonts w:ascii="仿宋" w:eastAsia="仿宋" w:hAnsi="仿宋"/>
          <w:snapToGrid w:val="0"/>
          <w:sz w:val="24"/>
          <w:szCs w:val="24"/>
          <w:lang w:eastAsia="zh-CN"/>
        </w:rPr>
        <w:t>鉴于</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（供应商名称）</w:t>
      </w:r>
      <w:r>
        <w:rPr>
          <w:rFonts w:ascii="仿宋" w:eastAsia="仿宋" w:hAnsi="仿宋"/>
          <w:snapToGrid w:val="0"/>
          <w:sz w:val="24"/>
          <w:szCs w:val="24"/>
          <w:lang w:eastAsia="zh-CN"/>
        </w:rPr>
        <w:t>（以下称“供应商</w:t>
      </w:r>
      <w:r>
        <w:rPr>
          <w:rFonts w:ascii="仿宋" w:eastAsia="仿宋" w:hAnsi="仿宋" w:hint="eastAsia"/>
          <w:snapToGrid w:val="0"/>
          <w:sz w:val="24"/>
          <w:szCs w:val="24"/>
          <w:lang w:eastAsia="zh-CN"/>
        </w:rPr>
        <w:t>”</w:t>
      </w:r>
      <w:r>
        <w:rPr>
          <w:rFonts w:ascii="仿宋" w:eastAsia="仿宋" w:hAnsi="仿宋"/>
          <w:snapToGrid w:val="0"/>
          <w:sz w:val="24"/>
          <w:szCs w:val="24"/>
          <w:lang w:eastAsia="zh-CN"/>
        </w:rPr>
        <w:t>）于</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年</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月</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日参加</w:t>
      </w:r>
      <w:r>
        <w:rPr>
          <w:rFonts w:ascii="仿宋" w:eastAsia="仿宋" w:hAnsi="仿宋" w:hint="eastAsia"/>
          <w:snapToGrid w:val="0"/>
          <w:sz w:val="24"/>
          <w:szCs w:val="24"/>
          <w:lang w:eastAsia="zh-CN"/>
        </w:rPr>
        <w:t>北海糖业</w:t>
      </w:r>
      <w:r>
        <w:rPr>
          <w:rFonts w:ascii="仿宋" w:eastAsia="仿宋" w:hAnsi="仿宋"/>
          <w:snapToGrid w:val="0"/>
          <w:sz w:val="24"/>
          <w:szCs w:val="24"/>
          <w:lang w:eastAsia="zh-CN"/>
        </w:rPr>
        <w:t>2023-2024产季成品糖出入库装卸</w:t>
      </w:r>
      <w:r>
        <w:rPr>
          <w:rFonts w:ascii="仿宋" w:eastAsia="仿宋" w:hAnsi="仿宋" w:hint="eastAsia"/>
          <w:snapToGrid w:val="0"/>
          <w:sz w:val="24"/>
          <w:szCs w:val="24"/>
          <w:lang w:eastAsia="zh-CN"/>
        </w:rPr>
        <w:t>业务外包</w:t>
      </w:r>
      <w:r>
        <w:rPr>
          <w:rFonts w:ascii="仿宋" w:eastAsia="仿宋" w:hAnsi="仿宋"/>
          <w:snapToGrid w:val="0"/>
          <w:sz w:val="24"/>
          <w:szCs w:val="24"/>
          <w:lang w:eastAsia="zh-CN"/>
        </w:rPr>
        <w:t>项目</w:t>
      </w:r>
      <w:r w:rsidR="00FD2D3E">
        <w:rPr>
          <w:rFonts w:ascii="仿宋" w:eastAsia="仿宋" w:hAnsi="仿宋" w:hint="eastAsia"/>
          <w:snapToGrid w:val="0"/>
          <w:sz w:val="24"/>
          <w:szCs w:val="24"/>
          <w:lang w:eastAsia="zh-CN"/>
        </w:rPr>
        <w:t>业务</w:t>
      </w:r>
      <w:r>
        <w:rPr>
          <w:rFonts w:ascii="仿宋" w:eastAsia="仿宋" w:hAnsi="仿宋" w:hint="eastAsia"/>
          <w:snapToGrid w:val="0"/>
          <w:sz w:val="24"/>
          <w:szCs w:val="24"/>
          <w:lang w:eastAsia="zh-CN"/>
        </w:rPr>
        <w:t>服务谈判采购</w:t>
      </w:r>
      <w:r>
        <w:rPr>
          <w:rFonts w:ascii="仿宋" w:eastAsia="仿宋" w:hAnsi="仿宋"/>
          <w:snapToGrid w:val="0"/>
          <w:sz w:val="24"/>
          <w:szCs w:val="24"/>
          <w:lang w:eastAsia="zh-CN"/>
        </w:rPr>
        <w:t>活动，</w:t>
      </w:r>
      <w:r>
        <w:rPr>
          <w:rFonts w:ascii="仿宋" w:eastAsia="仿宋" w:hAnsi="仿宋"/>
          <w:snapToGrid w:val="0"/>
          <w:sz w:val="24"/>
          <w:szCs w:val="24"/>
          <w:u w:val="single"/>
          <w:lang w:eastAsia="zh-CN"/>
        </w:rPr>
        <w:t xml:space="preserve">               （担保人名称）</w:t>
      </w:r>
      <w:r>
        <w:rPr>
          <w:rFonts w:ascii="仿宋" w:eastAsia="仿宋" w:hAnsi="仿宋"/>
          <w:snapToGrid w:val="0"/>
          <w:sz w:val="24"/>
          <w:szCs w:val="24"/>
          <w:lang w:eastAsia="zh-CN"/>
        </w:rPr>
        <w:t>（以下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w:t>
      </w:r>
    </w:p>
    <w:p w:rsidR="00050582" w:rsidRDefault="00A46559">
      <w:pPr>
        <w:adjustRightInd w:val="0"/>
        <w:snapToGrid w:val="0"/>
        <w:spacing w:line="360" w:lineRule="auto"/>
        <w:ind w:firstLine="480"/>
        <w:rPr>
          <w:rFonts w:ascii="仿宋" w:eastAsia="仿宋" w:hAnsi="仿宋"/>
          <w:snapToGrid w:val="0"/>
          <w:sz w:val="24"/>
          <w:szCs w:val="24"/>
          <w:lang w:eastAsia="zh-CN"/>
        </w:rPr>
      </w:pPr>
      <w:r>
        <w:rPr>
          <w:rFonts w:ascii="仿宋" w:eastAsia="仿宋" w:hAnsi="仿宋"/>
          <w:snapToGrid w:val="0"/>
          <w:sz w:val="24"/>
          <w:szCs w:val="24"/>
          <w:lang w:eastAsia="zh-CN"/>
        </w:rPr>
        <w:t>本保函在响应文件有效期内保持有效。要求我方承担保证责任的通知应在响应文件有效期内送达我方。</w:t>
      </w:r>
    </w:p>
    <w:p w:rsidR="00050582" w:rsidRDefault="00050582">
      <w:pPr>
        <w:adjustRightInd w:val="0"/>
        <w:snapToGrid w:val="0"/>
        <w:spacing w:line="360" w:lineRule="auto"/>
        <w:rPr>
          <w:rFonts w:ascii="仿宋" w:eastAsia="仿宋" w:hAnsi="仿宋"/>
          <w:snapToGrid w:val="0"/>
          <w:sz w:val="24"/>
          <w:szCs w:val="24"/>
          <w:lang w:eastAsia="zh-CN"/>
        </w:rPr>
      </w:pPr>
    </w:p>
    <w:p w:rsidR="00050582" w:rsidRDefault="00050582">
      <w:pPr>
        <w:adjustRightInd w:val="0"/>
        <w:snapToGrid w:val="0"/>
        <w:spacing w:line="360" w:lineRule="auto"/>
        <w:rPr>
          <w:rFonts w:ascii="仿宋" w:eastAsia="仿宋" w:hAnsi="仿宋"/>
          <w:snapToGrid w:val="0"/>
          <w:sz w:val="24"/>
          <w:szCs w:val="24"/>
          <w:lang w:eastAsia="zh-CN"/>
        </w:rPr>
      </w:pPr>
    </w:p>
    <w:p w:rsidR="00050582" w:rsidRDefault="00050582">
      <w:pPr>
        <w:adjustRightInd w:val="0"/>
        <w:snapToGrid w:val="0"/>
        <w:spacing w:line="360" w:lineRule="auto"/>
        <w:rPr>
          <w:rFonts w:ascii="仿宋" w:eastAsia="仿宋" w:hAnsi="仿宋"/>
          <w:snapToGrid w:val="0"/>
          <w:sz w:val="24"/>
          <w:szCs w:val="24"/>
          <w:lang w:eastAsia="zh-CN"/>
        </w:rPr>
      </w:pPr>
    </w:p>
    <w:p w:rsidR="00050582" w:rsidRDefault="00A46559">
      <w:pPr>
        <w:adjustRightInd w:val="0"/>
        <w:snapToGrid w:val="0"/>
        <w:spacing w:line="360" w:lineRule="auto"/>
        <w:ind w:firstLineChars="1831" w:firstLine="4394"/>
        <w:rPr>
          <w:rFonts w:ascii="仿宋" w:eastAsia="仿宋" w:hAnsi="仿宋"/>
          <w:snapToGrid w:val="0"/>
          <w:sz w:val="24"/>
          <w:szCs w:val="24"/>
          <w:u w:val="single"/>
          <w:lang w:eastAsia="zh-CN"/>
        </w:rPr>
      </w:pPr>
      <w:r>
        <w:rPr>
          <w:rFonts w:ascii="仿宋" w:eastAsia="仿宋" w:hAnsi="仿宋"/>
          <w:snapToGrid w:val="0"/>
          <w:sz w:val="24"/>
          <w:szCs w:val="24"/>
          <w:lang w:eastAsia="zh-CN"/>
        </w:rPr>
        <w:t>担保人名称：</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（盖单位公章）</w:t>
      </w:r>
    </w:p>
    <w:p w:rsidR="00050582" w:rsidRDefault="00A46559">
      <w:pPr>
        <w:adjustRightInd w:val="0"/>
        <w:snapToGrid w:val="0"/>
        <w:spacing w:line="360" w:lineRule="auto"/>
        <w:ind w:firstLineChars="1831" w:firstLine="4394"/>
        <w:rPr>
          <w:rFonts w:ascii="仿宋" w:eastAsia="仿宋" w:hAnsi="仿宋"/>
          <w:snapToGrid w:val="0"/>
          <w:sz w:val="24"/>
          <w:szCs w:val="24"/>
          <w:lang w:eastAsia="zh-CN"/>
        </w:rPr>
      </w:pPr>
      <w:r>
        <w:rPr>
          <w:rFonts w:ascii="仿宋" w:eastAsia="仿宋" w:hAnsi="仿宋"/>
          <w:snapToGrid w:val="0"/>
          <w:sz w:val="24"/>
          <w:szCs w:val="24"/>
          <w:lang w:eastAsia="zh-CN"/>
        </w:rPr>
        <w:t>地</w:t>
      </w:r>
      <w:r>
        <w:rPr>
          <w:rFonts w:ascii="仿宋" w:eastAsia="仿宋" w:hAnsi="仿宋" w:hint="eastAsia"/>
          <w:snapToGrid w:val="0"/>
          <w:sz w:val="24"/>
          <w:szCs w:val="24"/>
          <w:lang w:eastAsia="zh-CN"/>
        </w:rPr>
        <w:t xml:space="preserve">  </w:t>
      </w:r>
      <w:r>
        <w:rPr>
          <w:rFonts w:ascii="仿宋" w:eastAsia="仿宋" w:hAnsi="仿宋"/>
          <w:snapToGrid w:val="0"/>
          <w:sz w:val="24"/>
          <w:szCs w:val="24"/>
          <w:lang w:eastAsia="zh-CN"/>
        </w:rPr>
        <w:t xml:space="preserve">  址：</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p>
    <w:p w:rsidR="00050582" w:rsidRDefault="00A46559">
      <w:pPr>
        <w:adjustRightInd w:val="0"/>
        <w:snapToGrid w:val="0"/>
        <w:spacing w:line="360" w:lineRule="auto"/>
        <w:ind w:firstLineChars="1831" w:firstLine="4394"/>
        <w:rPr>
          <w:rFonts w:ascii="仿宋" w:eastAsia="仿宋" w:hAnsi="仿宋"/>
          <w:snapToGrid w:val="0"/>
          <w:sz w:val="24"/>
          <w:szCs w:val="24"/>
          <w:lang w:eastAsia="zh-CN"/>
        </w:rPr>
      </w:pPr>
      <w:r>
        <w:rPr>
          <w:rFonts w:ascii="仿宋" w:eastAsia="仿宋" w:hAnsi="仿宋"/>
          <w:snapToGrid w:val="0"/>
          <w:sz w:val="24"/>
          <w:szCs w:val="24"/>
          <w:lang w:eastAsia="zh-CN"/>
        </w:rPr>
        <w:t>邮政编码：</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p>
    <w:p w:rsidR="00050582" w:rsidRDefault="00A46559">
      <w:pPr>
        <w:adjustRightInd w:val="0"/>
        <w:snapToGrid w:val="0"/>
        <w:spacing w:line="360" w:lineRule="auto"/>
        <w:ind w:firstLineChars="1831" w:firstLine="4394"/>
        <w:rPr>
          <w:rFonts w:ascii="仿宋" w:eastAsia="仿宋" w:hAnsi="仿宋"/>
          <w:snapToGrid w:val="0"/>
          <w:sz w:val="24"/>
          <w:szCs w:val="24"/>
          <w:lang w:eastAsia="zh-CN"/>
        </w:rPr>
      </w:pPr>
      <w:r>
        <w:rPr>
          <w:rFonts w:ascii="仿宋" w:eastAsia="仿宋" w:hAnsi="仿宋"/>
          <w:snapToGrid w:val="0"/>
          <w:sz w:val="24"/>
          <w:szCs w:val="24"/>
          <w:lang w:eastAsia="zh-CN"/>
        </w:rPr>
        <w:t>电    话：</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p>
    <w:p w:rsidR="00050582" w:rsidRDefault="00050582">
      <w:pPr>
        <w:rPr>
          <w:rFonts w:ascii="仿宋" w:eastAsia="仿宋" w:hAnsi="仿宋"/>
          <w:lang w:eastAsia="zh-CN"/>
        </w:rPr>
      </w:pPr>
    </w:p>
    <w:p w:rsidR="00050582" w:rsidRDefault="00A46559">
      <w:pPr>
        <w:adjustRightInd w:val="0"/>
        <w:snapToGrid w:val="0"/>
        <w:spacing w:line="360" w:lineRule="auto"/>
        <w:jc w:val="right"/>
        <w:rPr>
          <w:rFonts w:ascii="仿宋" w:eastAsia="仿宋" w:hAnsi="仿宋"/>
          <w:snapToGrid w:val="0"/>
          <w:sz w:val="24"/>
          <w:szCs w:val="24"/>
          <w:lang w:eastAsia="zh-CN"/>
        </w:rPr>
      </w:pPr>
      <w:bookmarkStart w:id="125" w:name="扫描0055"/>
      <w:bookmarkEnd w:id="125"/>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年</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r>
        <w:rPr>
          <w:rFonts w:ascii="仿宋" w:eastAsia="仿宋" w:hAnsi="仿宋"/>
          <w:snapToGrid w:val="0"/>
          <w:sz w:val="24"/>
          <w:szCs w:val="24"/>
          <w:lang w:eastAsia="zh-CN"/>
        </w:rPr>
        <w:t>月</w:t>
      </w:r>
      <w:r>
        <w:rPr>
          <w:rFonts w:ascii="仿宋" w:eastAsia="仿宋" w:hAnsi="仿宋" w:hint="eastAsia"/>
          <w:snapToGrid w:val="0"/>
          <w:sz w:val="24"/>
          <w:szCs w:val="24"/>
          <w:u w:val="single"/>
          <w:lang w:eastAsia="zh-CN"/>
        </w:rPr>
        <w:t xml:space="preserve">  </w:t>
      </w:r>
      <w:r>
        <w:rPr>
          <w:rFonts w:ascii="仿宋" w:eastAsia="仿宋" w:hAnsi="仿宋"/>
          <w:snapToGrid w:val="0"/>
          <w:sz w:val="24"/>
          <w:szCs w:val="24"/>
          <w:u w:val="single"/>
          <w:lang w:eastAsia="zh-CN"/>
        </w:rPr>
        <w:t xml:space="preserve"> </w:t>
      </w:r>
      <w:r>
        <w:rPr>
          <w:rFonts w:ascii="仿宋" w:eastAsia="仿宋" w:hAnsi="仿宋" w:hint="eastAsia"/>
          <w:snapToGrid w:val="0"/>
          <w:sz w:val="24"/>
          <w:szCs w:val="24"/>
          <w:lang w:eastAsia="zh-CN"/>
        </w:rPr>
        <w:t>日</w:t>
      </w:r>
    </w:p>
    <w:p w:rsidR="00050582" w:rsidRDefault="00A46559">
      <w:pPr>
        <w:spacing w:line="276" w:lineRule="auto"/>
        <w:rPr>
          <w:rFonts w:ascii="仿宋" w:eastAsia="仿宋" w:hAnsi="仿宋" w:cs="Times New Roman"/>
          <w:snapToGrid w:val="0"/>
          <w:sz w:val="24"/>
          <w:szCs w:val="24"/>
          <w:lang w:eastAsia="zh-CN"/>
        </w:rPr>
      </w:pPr>
      <w:r>
        <w:rPr>
          <w:rFonts w:ascii="仿宋" w:eastAsia="仿宋" w:hAnsi="仿宋" w:cs="Times New Roman"/>
          <w:snapToGrid w:val="0"/>
          <w:sz w:val="24"/>
          <w:szCs w:val="24"/>
          <w:lang w:eastAsia="zh-CN"/>
        </w:rPr>
        <w:br w:type="page"/>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pStyle w:val="2"/>
        <w:jc w:val="center"/>
        <w:rPr>
          <w:rFonts w:ascii="仿宋" w:eastAsia="仿宋" w:hAnsi="仿宋"/>
          <w:b/>
          <w:bCs/>
          <w:snapToGrid w:val="0"/>
          <w:sz w:val="32"/>
          <w:szCs w:val="32"/>
          <w:lang w:eastAsia="zh-CN"/>
        </w:rPr>
      </w:pPr>
      <w:bookmarkStart w:id="126" w:name="_bookmark18"/>
      <w:bookmarkStart w:id="127" w:name="_Toc147415769"/>
      <w:bookmarkEnd w:id="126"/>
      <w:r>
        <w:rPr>
          <w:rFonts w:ascii="仿宋" w:eastAsia="仿宋" w:hAnsi="仿宋" w:hint="eastAsia"/>
          <w:b/>
          <w:bCs/>
          <w:snapToGrid w:val="0"/>
          <w:sz w:val="32"/>
          <w:szCs w:val="32"/>
          <w:lang w:eastAsia="zh-CN"/>
        </w:rPr>
        <w:t>四</w:t>
      </w:r>
      <w:r>
        <w:rPr>
          <w:rFonts w:ascii="仿宋" w:eastAsia="仿宋" w:hAnsi="仿宋"/>
          <w:b/>
          <w:bCs/>
          <w:snapToGrid w:val="0"/>
          <w:sz w:val="32"/>
          <w:szCs w:val="32"/>
          <w:lang w:eastAsia="zh-CN"/>
        </w:rPr>
        <w:t>、商务和技术偏差表</w:t>
      </w:r>
      <w:bookmarkEnd w:id="127"/>
    </w:p>
    <w:p w:rsidR="00050582" w:rsidRDefault="00050582">
      <w:pPr>
        <w:adjustRightInd w:val="0"/>
        <w:snapToGrid w:val="0"/>
        <w:spacing w:line="276" w:lineRule="auto"/>
        <w:rPr>
          <w:rFonts w:ascii="仿宋" w:eastAsia="仿宋" w:hAnsi="仿宋"/>
          <w:snapToGrid w:val="0"/>
          <w:sz w:val="24"/>
          <w:szCs w:val="24"/>
          <w:lang w:eastAsia="zh-CN"/>
        </w:rPr>
      </w:pPr>
    </w:p>
    <w:tbl>
      <w:tblPr>
        <w:tblW w:w="91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2"/>
        <w:gridCol w:w="3120"/>
        <w:gridCol w:w="3120"/>
        <w:gridCol w:w="1718"/>
      </w:tblGrid>
      <w:tr w:rsidR="00050582">
        <w:trPr>
          <w:trHeight w:val="624"/>
          <w:jc w:val="center"/>
        </w:trPr>
        <w:tc>
          <w:tcPr>
            <w:tcW w:w="1152" w:type="dxa"/>
            <w:vAlign w:val="center"/>
          </w:tcPr>
          <w:p w:rsidR="00050582" w:rsidRDefault="00A46559">
            <w:pPr>
              <w:adjustRightInd w:val="0"/>
              <w:snapToGrid w:val="0"/>
              <w:spacing w:line="276" w:lineRule="auto"/>
              <w:jc w:val="center"/>
              <w:rPr>
                <w:rFonts w:ascii="仿宋" w:eastAsia="仿宋" w:hAnsi="仿宋"/>
                <w:snapToGrid w:val="0"/>
                <w:sz w:val="24"/>
                <w:szCs w:val="24"/>
              </w:rPr>
            </w:pPr>
            <w:r>
              <w:rPr>
                <w:rFonts w:ascii="仿宋" w:eastAsia="仿宋" w:hAnsi="仿宋"/>
                <w:snapToGrid w:val="0"/>
                <w:sz w:val="24"/>
                <w:szCs w:val="24"/>
              </w:rPr>
              <w:t>序号</w:t>
            </w:r>
          </w:p>
        </w:tc>
        <w:tc>
          <w:tcPr>
            <w:tcW w:w="3120" w:type="dxa"/>
            <w:vAlign w:val="center"/>
          </w:tcPr>
          <w:p w:rsidR="00050582" w:rsidRDefault="00A46559">
            <w:pPr>
              <w:adjustRightInd w:val="0"/>
              <w:snapToGrid w:val="0"/>
              <w:spacing w:line="276" w:lineRule="auto"/>
              <w:jc w:val="center"/>
              <w:rPr>
                <w:rFonts w:ascii="仿宋" w:eastAsia="仿宋" w:hAnsi="仿宋"/>
                <w:snapToGrid w:val="0"/>
                <w:sz w:val="24"/>
                <w:szCs w:val="24"/>
                <w:lang w:eastAsia="zh-CN"/>
              </w:rPr>
            </w:pPr>
            <w:r>
              <w:rPr>
                <w:rFonts w:ascii="仿宋" w:eastAsia="仿宋" w:hAnsi="仿宋"/>
                <w:snapToGrid w:val="0"/>
                <w:sz w:val="24"/>
                <w:szCs w:val="24"/>
                <w:lang w:eastAsia="zh-CN"/>
              </w:rPr>
              <w:t>采购文件章节及条款号</w:t>
            </w:r>
          </w:p>
        </w:tc>
        <w:tc>
          <w:tcPr>
            <w:tcW w:w="3120" w:type="dxa"/>
            <w:vAlign w:val="center"/>
          </w:tcPr>
          <w:p w:rsidR="00050582" w:rsidRDefault="00A46559">
            <w:pPr>
              <w:adjustRightInd w:val="0"/>
              <w:snapToGrid w:val="0"/>
              <w:spacing w:line="276" w:lineRule="auto"/>
              <w:jc w:val="center"/>
              <w:rPr>
                <w:rFonts w:ascii="仿宋" w:eastAsia="仿宋" w:hAnsi="仿宋"/>
                <w:snapToGrid w:val="0"/>
                <w:sz w:val="24"/>
                <w:szCs w:val="24"/>
                <w:lang w:eastAsia="zh-CN"/>
              </w:rPr>
            </w:pPr>
            <w:r>
              <w:rPr>
                <w:rFonts w:ascii="仿宋" w:eastAsia="仿宋" w:hAnsi="仿宋"/>
                <w:snapToGrid w:val="0"/>
                <w:sz w:val="24"/>
                <w:szCs w:val="24"/>
                <w:lang w:eastAsia="zh-CN"/>
              </w:rPr>
              <w:t>响应文件章节及条款号</w:t>
            </w:r>
          </w:p>
        </w:tc>
        <w:tc>
          <w:tcPr>
            <w:tcW w:w="1718" w:type="dxa"/>
            <w:vAlign w:val="center"/>
          </w:tcPr>
          <w:p w:rsidR="00050582" w:rsidRDefault="00A46559">
            <w:pPr>
              <w:adjustRightInd w:val="0"/>
              <w:snapToGrid w:val="0"/>
              <w:spacing w:line="276" w:lineRule="auto"/>
              <w:jc w:val="center"/>
              <w:rPr>
                <w:rFonts w:ascii="仿宋" w:eastAsia="仿宋" w:hAnsi="仿宋"/>
                <w:snapToGrid w:val="0"/>
                <w:sz w:val="24"/>
                <w:szCs w:val="24"/>
              </w:rPr>
            </w:pPr>
            <w:r>
              <w:rPr>
                <w:rFonts w:ascii="仿宋" w:eastAsia="仿宋" w:hAnsi="仿宋"/>
                <w:snapToGrid w:val="0"/>
                <w:sz w:val="24"/>
                <w:szCs w:val="24"/>
              </w:rPr>
              <w:t>偏差说明</w:t>
            </w:r>
          </w:p>
        </w:tc>
      </w:tr>
      <w:tr w:rsidR="00050582">
        <w:trPr>
          <w:trHeight w:val="565"/>
          <w:jc w:val="center"/>
        </w:trPr>
        <w:tc>
          <w:tcPr>
            <w:tcW w:w="1152" w:type="dxa"/>
            <w:vAlign w:val="center"/>
          </w:tcPr>
          <w:p w:rsidR="00050582" w:rsidRDefault="00A46559">
            <w:pPr>
              <w:adjustRightInd w:val="0"/>
              <w:snapToGrid w:val="0"/>
              <w:spacing w:line="276" w:lineRule="auto"/>
              <w:jc w:val="center"/>
              <w:rPr>
                <w:rFonts w:ascii="仿宋" w:eastAsia="仿宋" w:hAnsi="仿宋"/>
                <w:snapToGrid w:val="0"/>
                <w:sz w:val="24"/>
                <w:szCs w:val="24"/>
              </w:rPr>
            </w:pPr>
            <w:r>
              <w:rPr>
                <w:rFonts w:ascii="仿宋" w:eastAsia="仿宋" w:hAnsi="仿宋"/>
                <w:snapToGrid w:val="0"/>
                <w:sz w:val="24"/>
                <w:szCs w:val="24"/>
              </w:rPr>
              <w:t>1</w:t>
            </w:r>
          </w:p>
        </w:tc>
        <w:tc>
          <w:tcPr>
            <w:tcW w:w="3120"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3120"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7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556"/>
          <w:jc w:val="center"/>
        </w:trPr>
        <w:tc>
          <w:tcPr>
            <w:tcW w:w="1152" w:type="dxa"/>
            <w:vAlign w:val="center"/>
          </w:tcPr>
          <w:p w:rsidR="00050582" w:rsidRDefault="00A46559">
            <w:pPr>
              <w:adjustRightInd w:val="0"/>
              <w:snapToGrid w:val="0"/>
              <w:spacing w:line="276" w:lineRule="auto"/>
              <w:jc w:val="center"/>
              <w:rPr>
                <w:rFonts w:ascii="仿宋" w:eastAsia="仿宋" w:hAnsi="仿宋"/>
                <w:snapToGrid w:val="0"/>
                <w:sz w:val="24"/>
                <w:szCs w:val="24"/>
              </w:rPr>
            </w:pPr>
            <w:r>
              <w:rPr>
                <w:rFonts w:ascii="仿宋" w:eastAsia="仿宋" w:hAnsi="仿宋"/>
                <w:snapToGrid w:val="0"/>
                <w:sz w:val="24"/>
                <w:szCs w:val="24"/>
              </w:rPr>
              <w:t>2</w:t>
            </w:r>
          </w:p>
        </w:tc>
        <w:tc>
          <w:tcPr>
            <w:tcW w:w="3120"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3120"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7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575"/>
          <w:jc w:val="center"/>
        </w:trPr>
        <w:tc>
          <w:tcPr>
            <w:tcW w:w="1152" w:type="dxa"/>
            <w:vAlign w:val="center"/>
          </w:tcPr>
          <w:p w:rsidR="00050582" w:rsidRDefault="00A46559">
            <w:pPr>
              <w:adjustRightInd w:val="0"/>
              <w:snapToGrid w:val="0"/>
              <w:spacing w:line="276" w:lineRule="auto"/>
              <w:jc w:val="center"/>
              <w:rPr>
                <w:rFonts w:ascii="仿宋" w:eastAsia="仿宋" w:hAnsi="仿宋"/>
                <w:snapToGrid w:val="0"/>
                <w:sz w:val="24"/>
                <w:szCs w:val="24"/>
              </w:rPr>
            </w:pPr>
            <w:r>
              <w:rPr>
                <w:rFonts w:ascii="仿宋" w:eastAsia="仿宋" w:hAnsi="仿宋"/>
                <w:snapToGrid w:val="0"/>
                <w:sz w:val="24"/>
                <w:szCs w:val="24"/>
              </w:rPr>
              <w:t>3</w:t>
            </w:r>
          </w:p>
        </w:tc>
        <w:tc>
          <w:tcPr>
            <w:tcW w:w="3120"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3120"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7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566"/>
          <w:jc w:val="center"/>
        </w:trPr>
        <w:tc>
          <w:tcPr>
            <w:tcW w:w="1152" w:type="dxa"/>
            <w:vAlign w:val="center"/>
          </w:tcPr>
          <w:p w:rsidR="00050582" w:rsidRDefault="00A46559">
            <w:pPr>
              <w:adjustRightInd w:val="0"/>
              <w:snapToGrid w:val="0"/>
              <w:spacing w:line="276" w:lineRule="auto"/>
              <w:jc w:val="center"/>
              <w:rPr>
                <w:rFonts w:ascii="仿宋" w:eastAsia="仿宋" w:hAnsi="仿宋"/>
                <w:snapToGrid w:val="0"/>
                <w:sz w:val="24"/>
                <w:szCs w:val="24"/>
              </w:rPr>
            </w:pPr>
            <w:r>
              <w:rPr>
                <w:rFonts w:ascii="仿宋" w:eastAsia="仿宋" w:hAnsi="仿宋"/>
                <w:snapToGrid w:val="0"/>
                <w:sz w:val="24"/>
                <w:szCs w:val="24"/>
              </w:rPr>
              <w:t>4</w:t>
            </w:r>
          </w:p>
        </w:tc>
        <w:tc>
          <w:tcPr>
            <w:tcW w:w="3120"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3120"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7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555"/>
          <w:jc w:val="center"/>
        </w:trPr>
        <w:tc>
          <w:tcPr>
            <w:tcW w:w="1152" w:type="dxa"/>
            <w:vAlign w:val="center"/>
          </w:tcPr>
          <w:p w:rsidR="00050582" w:rsidRDefault="00A46559">
            <w:pPr>
              <w:adjustRightInd w:val="0"/>
              <w:snapToGrid w:val="0"/>
              <w:spacing w:line="276" w:lineRule="auto"/>
              <w:jc w:val="center"/>
              <w:rPr>
                <w:rFonts w:ascii="仿宋" w:eastAsia="仿宋" w:hAnsi="仿宋"/>
                <w:snapToGrid w:val="0"/>
                <w:sz w:val="24"/>
                <w:szCs w:val="24"/>
              </w:rPr>
            </w:pPr>
            <w:r>
              <w:rPr>
                <w:rFonts w:ascii="仿宋" w:eastAsia="仿宋" w:hAnsi="仿宋"/>
                <w:snapToGrid w:val="0"/>
                <w:sz w:val="24"/>
                <w:szCs w:val="24"/>
              </w:rPr>
              <w:t>5</w:t>
            </w:r>
          </w:p>
        </w:tc>
        <w:tc>
          <w:tcPr>
            <w:tcW w:w="3120"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3120"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7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613"/>
          <w:jc w:val="center"/>
        </w:trPr>
        <w:tc>
          <w:tcPr>
            <w:tcW w:w="1152" w:type="dxa"/>
            <w:vAlign w:val="center"/>
          </w:tcPr>
          <w:p w:rsidR="00050582" w:rsidRDefault="00A46559">
            <w:pPr>
              <w:adjustRightInd w:val="0"/>
              <w:snapToGrid w:val="0"/>
              <w:spacing w:line="276" w:lineRule="auto"/>
              <w:jc w:val="center"/>
              <w:rPr>
                <w:rFonts w:ascii="仿宋" w:eastAsia="仿宋" w:hAnsi="仿宋"/>
                <w:snapToGrid w:val="0"/>
                <w:sz w:val="24"/>
                <w:szCs w:val="24"/>
              </w:rPr>
            </w:pPr>
            <w:r>
              <w:rPr>
                <w:rFonts w:ascii="仿宋" w:eastAsia="仿宋" w:hAnsi="仿宋"/>
                <w:snapToGrid w:val="0"/>
                <w:sz w:val="24"/>
                <w:szCs w:val="24"/>
              </w:rPr>
              <w:t>……</w:t>
            </w:r>
          </w:p>
        </w:tc>
        <w:tc>
          <w:tcPr>
            <w:tcW w:w="3120"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3120"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7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bl>
    <w:p w:rsidR="00050582" w:rsidRDefault="00050582">
      <w:pPr>
        <w:adjustRightInd w:val="0"/>
        <w:snapToGrid w:val="0"/>
        <w:spacing w:line="276" w:lineRule="auto"/>
        <w:rPr>
          <w:rFonts w:ascii="仿宋" w:eastAsia="仿宋" w:hAnsi="仿宋"/>
          <w:snapToGrid w:val="0"/>
          <w:sz w:val="24"/>
          <w:szCs w:val="24"/>
        </w:rPr>
      </w:pPr>
    </w:p>
    <w:p w:rsidR="00050582" w:rsidRDefault="00A46559">
      <w:pPr>
        <w:adjustRightInd w:val="0"/>
        <w:snapToGrid w:val="0"/>
        <w:spacing w:line="276" w:lineRule="auto"/>
        <w:ind w:firstLine="400"/>
        <w:rPr>
          <w:rFonts w:ascii="仿宋" w:eastAsia="仿宋" w:hAnsi="仿宋" w:cs="Times New Roman"/>
          <w:snapToGrid w:val="0"/>
          <w:sz w:val="24"/>
          <w:szCs w:val="24"/>
          <w:lang w:eastAsia="zh-CN"/>
        </w:rPr>
        <w:sectPr w:rsidR="00050582">
          <w:footerReference w:type="default" r:id="rId9"/>
          <w:pgSz w:w="12160" w:h="17020"/>
          <w:pgMar w:top="1304" w:right="1304" w:bottom="1304" w:left="1304" w:header="720" w:footer="720" w:gutter="0"/>
          <w:cols w:space="720"/>
          <w:docGrid w:linePitch="299"/>
        </w:sectPr>
      </w:pPr>
      <w:r>
        <w:rPr>
          <w:rFonts w:ascii="仿宋" w:eastAsia="仿宋" w:hAnsi="仿宋"/>
          <w:snapToGrid w:val="0"/>
          <w:sz w:val="24"/>
          <w:szCs w:val="24"/>
          <w:lang w:eastAsia="zh-CN"/>
        </w:rPr>
        <w:t>供应商保证：除商务和技术偏差表列出的偏差外，供应商响应采购文件的全部要求</w:t>
      </w:r>
      <w:bookmarkStart w:id="128" w:name="扫描0056"/>
      <w:bookmarkStart w:id="129" w:name="扫描0057"/>
      <w:bookmarkEnd w:id="128"/>
      <w:bookmarkEnd w:id="129"/>
    </w:p>
    <w:p w:rsidR="00050582" w:rsidRDefault="00A46559">
      <w:pPr>
        <w:pStyle w:val="2"/>
        <w:jc w:val="center"/>
        <w:rPr>
          <w:rFonts w:ascii="仿宋" w:eastAsia="仿宋" w:hAnsi="仿宋"/>
          <w:b/>
          <w:bCs/>
          <w:snapToGrid w:val="0"/>
          <w:sz w:val="32"/>
          <w:szCs w:val="32"/>
          <w:lang w:eastAsia="zh-CN"/>
        </w:rPr>
      </w:pPr>
      <w:bookmarkStart w:id="130" w:name="_Toc147415770"/>
      <w:r>
        <w:rPr>
          <w:rFonts w:ascii="仿宋" w:eastAsia="仿宋" w:hAnsi="仿宋" w:hint="eastAsia"/>
          <w:b/>
          <w:bCs/>
          <w:snapToGrid w:val="0"/>
          <w:sz w:val="32"/>
          <w:szCs w:val="32"/>
          <w:lang w:eastAsia="zh-CN"/>
        </w:rPr>
        <w:lastRenderedPageBreak/>
        <w:t>五</w:t>
      </w:r>
      <w:r>
        <w:rPr>
          <w:rFonts w:ascii="仿宋" w:eastAsia="仿宋" w:hAnsi="仿宋"/>
          <w:b/>
          <w:bCs/>
          <w:snapToGrid w:val="0"/>
          <w:sz w:val="32"/>
          <w:szCs w:val="32"/>
          <w:lang w:eastAsia="zh-CN"/>
        </w:rPr>
        <w:t>、报价单</w:t>
      </w:r>
      <w:bookmarkEnd w:id="130"/>
    </w:p>
    <w:p w:rsidR="00050582" w:rsidRDefault="00050582">
      <w:pPr>
        <w:spacing w:line="360" w:lineRule="auto"/>
        <w:rPr>
          <w:rFonts w:ascii="仿宋" w:eastAsia="仿宋" w:hAnsi="仿宋"/>
          <w:b/>
          <w:sz w:val="24"/>
          <w:szCs w:val="24"/>
          <w:lang w:eastAsia="zh-CN"/>
        </w:rPr>
      </w:pPr>
    </w:p>
    <w:p w:rsidR="00050582" w:rsidRDefault="00A46559">
      <w:pPr>
        <w:spacing w:line="500" w:lineRule="exact"/>
        <w:ind w:firstLineChars="200" w:firstLine="480"/>
        <w:rPr>
          <w:rFonts w:ascii="仿宋" w:eastAsia="仿宋" w:hAnsi="仿宋"/>
          <w:snapToGrid w:val="0"/>
          <w:sz w:val="24"/>
          <w:szCs w:val="24"/>
          <w:u w:val="single"/>
          <w:lang w:eastAsia="zh-CN"/>
        </w:rPr>
      </w:pPr>
      <w:bookmarkStart w:id="131" w:name="扫描0058"/>
      <w:bookmarkStart w:id="132" w:name="扫描0059"/>
      <w:bookmarkEnd w:id="131"/>
      <w:bookmarkEnd w:id="132"/>
      <w:r>
        <w:rPr>
          <w:rFonts w:ascii="仿宋" w:eastAsia="仿宋" w:hAnsi="仿宋"/>
          <w:sz w:val="24"/>
          <w:szCs w:val="24"/>
          <w:lang w:eastAsia="zh-CN"/>
        </w:rPr>
        <w:t>项目名称:</w:t>
      </w:r>
      <w:r>
        <w:rPr>
          <w:rFonts w:ascii="仿宋" w:eastAsia="仿宋" w:hAnsi="仿宋" w:hint="eastAsia"/>
          <w:snapToGrid w:val="0"/>
          <w:sz w:val="24"/>
          <w:szCs w:val="24"/>
          <w:u w:val="single"/>
          <w:lang w:eastAsia="zh-CN"/>
        </w:rPr>
        <w:t xml:space="preserve"> 北海糖业</w:t>
      </w:r>
      <w:r>
        <w:rPr>
          <w:rFonts w:ascii="仿宋" w:eastAsia="仿宋" w:hAnsi="仿宋"/>
          <w:snapToGrid w:val="0"/>
          <w:sz w:val="24"/>
          <w:szCs w:val="24"/>
          <w:u w:val="single"/>
          <w:lang w:eastAsia="zh-CN"/>
        </w:rPr>
        <w:t>2023-2024产季成品糖出入库装卸</w:t>
      </w:r>
      <w:r>
        <w:rPr>
          <w:rFonts w:ascii="仿宋" w:eastAsia="仿宋" w:hAnsi="仿宋" w:hint="eastAsia"/>
          <w:snapToGrid w:val="0"/>
          <w:sz w:val="24"/>
          <w:szCs w:val="24"/>
          <w:u w:val="single"/>
          <w:lang w:eastAsia="zh-CN"/>
        </w:rPr>
        <w:t>业务外包</w:t>
      </w:r>
      <w:r>
        <w:rPr>
          <w:rFonts w:ascii="仿宋" w:eastAsia="仿宋" w:hAnsi="仿宋"/>
          <w:snapToGrid w:val="0"/>
          <w:sz w:val="24"/>
          <w:szCs w:val="24"/>
          <w:u w:val="single"/>
          <w:lang w:eastAsia="zh-CN"/>
        </w:rPr>
        <w:t>项目</w:t>
      </w:r>
    </w:p>
    <w:p w:rsidR="00050582" w:rsidRDefault="00A46559">
      <w:pPr>
        <w:spacing w:line="500" w:lineRule="exact"/>
        <w:ind w:firstLineChars="200" w:firstLine="480"/>
        <w:rPr>
          <w:rFonts w:ascii="仿宋" w:eastAsia="仿宋" w:hAnsi="仿宋"/>
          <w:sz w:val="24"/>
          <w:szCs w:val="24"/>
          <w:lang w:eastAsia="zh-CN"/>
        </w:rPr>
      </w:pPr>
      <w:r>
        <w:rPr>
          <w:rFonts w:ascii="仿宋" w:eastAsia="仿宋" w:hAnsi="仿宋" w:hint="eastAsia"/>
          <w:sz w:val="24"/>
          <w:szCs w:val="24"/>
          <w:lang w:eastAsia="zh-CN"/>
        </w:rPr>
        <w:t>致：</w:t>
      </w:r>
      <w:r>
        <w:rPr>
          <w:rFonts w:ascii="仿宋" w:eastAsia="仿宋" w:hAnsi="仿宋"/>
          <w:sz w:val="24"/>
          <w:szCs w:val="24"/>
          <w:u w:val="single"/>
          <w:lang w:eastAsia="zh-CN"/>
        </w:rPr>
        <w:t>中粮</w:t>
      </w:r>
      <w:r>
        <w:rPr>
          <w:rFonts w:ascii="仿宋" w:eastAsia="仿宋" w:hAnsi="仿宋" w:hint="eastAsia"/>
          <w:sz w:val="24"/>
          <w:szCs w:val="24"/>
          <w:u w:val="single"/>
          <w:lang w:eastAsia="zh-CN"/>
        </w:rPr>
        <w:t>北海</w:t>
      </w:r>
      <w:r>
        <w:rPr>
          <w:rFonts w:ascii="仿宋" w:eastAsia="仿宋" w:hAnsi="仿宋"/>
          <w:sz w:val="24"/>
          <w:szCs w:val="24"/>
          <w:u w:val="single"/>
          <w:lang w:eastAsia="zh-CN"/>
        </w:rPr>
        <w:t>糖业有限公司</w:t>
      </w:r>
    </w:p>
    <w:p w:rsidR="00050582" w:rsidRDefault="00A46559">
      <w:pPr>
        <w:spacing w:line="500" w:lineRule="exact"/>
        <w:ind w:firstLineChars="200" w:firstLine="480"/>
        <w:rPr>
          <w:rFonts w:ascii="仿宋" w:eastAsia="仿宋" w:hAnsi="仿宋"/>
          <w:sz w:val="24"/>
          <w:szCs w:val="24"/>
          <w:lang w:eastAsia="zh-CN"/>
        </w:rPr>
      </w:pPr>
      <w:r>
        <w:rPr>
          <w:rFonts w:ascii="仿宋" w:eastAsia="仿宋" w:hAnsi="仿宋" w:hint="eastAsia"/>
          <w:sz w:val="24"/>
          <w:szCs w:val="24"/>
          <w:lang w:eastAsia="zh-CN"/>
        </w:rPr>
        <w:t>根据《中华人民共和国民法典》的有关规定，经甲、乙双方友好协商，就乙方代理</w:t>
      </w:r>
      <w:r>
        <w:rPr>
          <w:rFonts w:ascii="仿宋" w:eastAsia="仿宋" w:hAnsi="仿宋" w:hint="eastAsia"/>
          <w:sz w:val="24"/>
          <w:szCs w:val="24"/>
          <w:u w:val="single"/>
          <w:lang w:eastAsia="zh-CN"/>
        </w:rPr>
        <w:t>北海糖业</w:t>
      </w:r>
      <w:r>
        <w:rPr>
          <w:rFonts w:ascii="仿宋" w:eastAsia="仿宋" w:hAnsi="仿宋"/>
          <w:sz w:val="24"/>
          <w:szCs w:val="24"/>
          <w:u w:val="single"/>
          <w:lang w:eastAsia="zh-CN"/>
        </w:rPr>
        <w:t>2023-2024产季成品糖出入库装卸</w:t>
      </w:r>
      <w:r>
        <w:rPr>
          <w:rFonts w:ascii="仿宋" w:eastAsia="仿宋" w:hAnsi="仿宋" w:hint="eastAsia"/>
          <w:sz w:val="24"/>
          <w:szCs w:val="24"/>
          <w:u w:val="single"/>
          <w:lang w:eastAsia="zh-CN"/>
        </w:rPr>
        <w:t>业务外包</w:t>
      </w:r>
      <w:r>
        <w:rPr>
          <w:rFonts w:ascii="仿宋" w:eastAsia="仿宋" w:hAnsi="仿宋"/>
          <w:sz w:val="24"/>
          <w:szCs w:val="24"/>
          <w:u w:val="single"/>
          <w:lang w:eastAsia="zh-CN"/>
        </w:rPr>
        <w:t>项目</w:t>
      </w:r>
      <w:r w:rsidR="00FD2D3E">
        <w:rPr>
          <w:rFonts w:ascii="仿宋" w:eastAsia="仿宋" w:hAnsi="仿宋" w:hint="eastAsia"/>
          <w:sz w:val="24"/>
          <w:szCs w:val="24"/>
          <w:lang w:eastAsia="zh-CN"/>
        </w:rPr>
        <w:t>业务</w:t>
      </w:r>
      <w:r>
        <w:rPr>
          <w:rFonts w:ascii="仿宋" w:eastAsia="仿宋" w:hAnsi="仿宋" w:hint="eastAsia"/>
          <w:sz w:val="24"/>
          <w:szCs w:val="24"/>
          <w:lang w:eastAsia="zh-CN"/>
        </w:rPr>
        <w:t>服务</w:t>
      </w:r>
      <w:r>
        <w:rPr>
          <w:rFonts w:ascii="仿宋" w:eastAsia="仿宋" w:hAnsi="仿宋"/>
          <w:sz w:val="24"/>
          <w:szCs w:val="24"/>
          <w:lang w:eastAsia="zh-CN"/>
        </w:rPr>
        <w:t>事宜，费用报价如下：</w:t>
      </w:r>
    </w:p>
    <w:tbl>
      <w:tblPr>
        <w:tblpPr w:leftFromText="180" w:rightFromText="180" w:vertAnchor="text" w:horzAnchor="page" w:tblpX="766" w:tblpY="305"/>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582"/>
        <w:gridCol w:w="921"/>
        <w:gridCol w:w="1085"/>
        <w:gridCol w:w="1265"/>
        <w:gridCol w:w="1013"/>
        <w:gridCol w:w="982"/>
      </w:tblGrid>
      <w:tr w:rsidR="00050582">
        <w:trPr>
          <w:trHeight w:val="265"/>
        </w:trPr>
        <w:tc>
          <w:tcPr>
            <w:tcW w:w="670" w:type="dxa"/>
            <w:vAlign w:val="center"/>
          </w:tcPr>
          <w:p w:rsidR="00050582" w:rsidRDefault="00A46559">
            <w:pPr>
              <w:spacing w:line="360" w:lineRule="exact"/>
              <w:jc w:val="center"/>
              <w:rPr>
                <w:rFonts w:eastAsia="仿宋_GB2312"/>
                <w:sz w:val="24"/>
              </w:rPr>
            </w:pPr>
            <w:r>
              <w:rPr>
                <w:rFonts w:eastAsia="仿宋_GB2312"/>
                <w:sz w:val="24"/>
              </w:rPr>
              <w:t>序号</w:t>
            </w:r>
          </w:p>
        </w:tc>
        <w:tc>
          <w:tcPr>
            <w:tcW w:w="3582" w:type="dxa"/>
            <w:shd w:val="clear" w:color="auto" w:fill="auto"/>
            <w:vAlign w:val="center"/>
          </w:tcPr>
          <w:p w:rsidR="00050582" w:rsidRDefault="00A46559">
            <w:pPr>
              <w:spacing w:line="360" w:lineRule="exact"/>
              <w:jc w:val="center"/>
              <w:rPr>
                <w:rFonts w:eastAsia="仿宋_GB2312"/>
                <w:sz w:val="24"/>
              </w:rPr>
            </w:pPr>
            <w:r>
              <w:rPr>
                <w:rFonts w:eastAsia="仿宋_GB2312"/>
                <w:sz w:val="24"/>
              </w:rPr>
              <w:t>项目</w:t>
            </w:r>
          </w:p>
        </w:tc>
        <w:tc>
          <w:tcPr>
            <w:tcW w:w="921" w:type="dxa"/>
            <w:vAlign w:val="center"/>
          </w:tcPr>
          <w:p w:rsidR="00050582" w:rsidRDefault="00A46559">
            <w:pPr>
              <w:spacing w:line="360" w:lineRule="exact"/>
              <w:jc w:val="center"/>
              <w:rPr>
                <w:rFonts w:eastAsia="仿宋_GB2312"/>
                <w:sz w:val="24"/>
              </w:rPr>
            </w:pPr>
            <w:r>
              <w:rPr>
                <w:rFonts w:eastAsia="仿宋_GB2312"/>
                <w:sz w:val="24"/>
              </w:rPr>
              <w:t>单位</w:t>
            </w:r>
          </w:p>
        </w:tc>
        <w:tc>
          <w:tcPr>
            <w:tcW w:w="1085" w:type="dxa"/>
            <w:shd w:val="clear" w:color="auto" w:fill="auto"/>
            <w:vAlign w:val="center"/>
          </w:tcPr>
          <w:p w:rsidR="00050582" w:rsidRDefault="00A46559">
            <w:pPr>
              <w:spacing w:line="360" w:lineRule="exact"/>
              <w:jc w:val="center"/>
              <w:rPr>
                <w:rFonts w:eastAsia="仿宋_GB2312"/>
                <w:sz w:val="24"/>
              </w:rPr>
            </w:pPr>
            <w:r>
              <w:rPr>
                <w:rFonts w:eastAsia="仿宋_GB2312"/>
                <w:sz w:val="24"/>
              </w:rPr>
              <w:t>预计</w:t>
            </w:r>
          </w:p>
          <w:p w:rsidR="00050582" w:rsidRDefault="00A46559">
            <w:pPr>
              <w:spacing w:line="360" w:lineRule="exact"/>
              <w:jc w:val="center"/>
              <w:rPr>
                <w:rFonts w:eastAsia="仿宋_GB2312"/>
                <w:sz w:val="24"/>
              </w:rPr>
            </w:pPr>
            <w:r>
              <w:rPr>
                <w:rFonts w:eastAsia="仿宋_GB2312"/>
                <w:sz w:val="24"/>
              </w:rPr>
              <w:t>数量</w:t>
            </w:r>
          </w:p>
          <w:p w:rsidR="00050582" w:rsidRDefault="00A46559">
            <w:pPr>
              <w:spacing w:line="360" w:lineRule="exact"/>
              <w:jc w:val="center"/>
              <w:rPr>
                <w:rFonts w:eastAsia="仿宋_GB2312"/>
                <w:sz w:val="24"/>
              </w:rPr>
            </w:pPr>
            <w:r>
              <w:rPr>
                <w:rFonts w:eastAsia="仿宋_GB2312"/>
                <w:sz w:val="24"/>
              </w:rPr>
              <w:t>（万）</w:t>
            </w:r>
          </w:p>
        </w:tc>
        <w:tc>
          <w:tcPr>
            <w:tcW w:w="1265" w:type="dxa"/>
            <w:shd w:val="clear" w:color="auto" w:fill="auto"/>
            <w:vAlign w:val="center"/>
          </w:tcPr>
          <w:p w:rsidR="00050582" w:rsidRDefault="00A46559">
            <w:pPr>
              <w:spacing w:line="360" w:lineRule="exact"/>
              <w:jc w:val="center"/>
              <w:rPr>
                <w:rFonts w:eastAsia="仿宋_GB2312"/>
                <w:sz w:val="24"/>
              </w:rPr>
            </w:pPr>
            <w:r>
              <w:rPr>
                <w:rFonts w:eastAsia="仿宋_GB2312" w:hint="eastAsia"/>
                <w:sz w:val="24"/>
                <w:lang w:eastAsia="zh-CN"/>
              </w:rPr>
              <w:t>含税</w:t>
            </w:r>
          </w:p>
          <w:p w:rsidR="00050582" w:rsidRDefault="00A46559">
            <w:pPr>
              <w:spacing w:line="360" w:lineRule="exact"/>
              <w:jc w:val="center"/>
              <w:rPr>
                <w:rFonts w:eastAsia="仿宋_GB2312"/>
                <w:sz w:val="24"/>
              </w:rPr>
            </w:pPr>
            <w:r>
              <w:rPr>
                <w:rFonts w:eastAsia="仿宋_GB2312"/>
                <w:sz w:val="24"/>
              </w:rPr>
              <w:t>单价</w:t>
            </w:r>
          </w:p>
        </w:tc>
        <w:tc>
          <w:tcPr>
            <w:tcW w:w="1013" w:type="dxa"/>
            <w:shd w:val="clear" w:color="auto" w:fill="auto"/>
            <w:vAlign w:val="center"/>
          </w:tcPr>
          <w:p w:rsidR="00050582" w:rsidRDefault="00A46559">
            <w:pPr>
              <w:spacing w:line="360" w:lineRule="exact"/>
              <w:jc w:val="center"/>
              <w:rPr>
                <w:rFonts w:eastAsia="仿宋_GB2312"/>
                <w:sz w:val="24"/>
              </w:rPr>
            </w:pPr>
            <w:r>
              <w:rPr>
                <w:rFonts w:eastAsia="仿宋_GB2312" w:hint="eastAsia"/>
                <w:sz w:val="24"/>
                <w:lang w:eastAsia="zh-CN"/>
              </w:rPr>
              <w:t>不含</w:t>
            </w:r>
            <w:proofErr w:type="gramStart"/>
            <w:r>
              <w:rPr>
                <w:rFonts w:eastAsia="仿宋_GB2312" w:hint="eastAsia"/>
                <w:sz w:val="24"/>
                <w:lang w:eastAsia="zh-CN"/>
              </w:rPr>
              <w:t>税单价</w:t>
            </w:r>
            <w:proofErr w:type="gramEnd"/>
          </w:p>
        </w:tc>
        <w:tc>
          <w:tcPr>
            <w:tcW w:w="982" w:type="dxa"/>
          </w:tcPr>
          <w:p w:rsidR="00050582" w:rsidRDefault="00A46559">
            <w:pPr>
              <w:spacing w:line="360" w:lineRule="exact"/>
              <w:jc w:val="center"/>
              <w:rPr>
                <w:rFonts w:eastAsia="仿宋_GB2312"/>
                <w:sz w:val="24"/>
                <w:lang w:eastAsia="zh-CN"/>
              </w:rPr>
            </w:pPr>
            <w:r>
              <w:rPr>
                <w:rFonts w:eastAsia="仿宋_GB2312" w:hint="eastAsia"/>
                <w:sz w:val="24"/>
                <w:lang w:eastAsia="zh-CN"/>
              </w:rPr>
              <w:t>含税金额小计（元）</w:t>
            </w:r>
          </w:p>
        </w:tc>
      </w:tr>
      <w:tr w:rsidR="00050582">
        <w:trPr>
          <w:trHeight w:val="465"/>
        </w:trPr>
        <w:tc>
          <w:tcPr>
            <w:tcW w:w="670" w:type="dxa"/>
            <w:vAlign w:val="center"/>
          </w:tcPr>
          <w:p w:rsidR="00050582" w:rsidRDefault="00A46559">
            <w:pPr>
              <w:spacing w:line="360" w:lineRule="exact"/>
              <w:jc w:val="center"/>
              <w:rPr>
                <w:rFonts w:eastAsia="仿宋_GB2312"/>
                <w:sz w:val="24"/>
              </w:rPr>
            </w:pPr>
            <w:r>
              <w:rPr>
                <w:rFonts w:eastAsia="仿宋_GB2312"/>
                <w:sz w:val="24"/>
              </w:rPr>
              <w:t>1</w:t>
            </w:r>
          </w:p>
        </w:tc>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rPr>
                <w:rFonts w:eastAsia="仿宋_GB2312"/>
                <w:sz w:val="24"/>
              </w:rPr>
            </w:pPr>
            <w:r>
              <w:rPr>
                <w:rFonts w:eastAsia="仿宋_GB2312"/>
                <w:sz w:val="24"/>
              </w:rPr>
              <w:t>叉车作业</w:t>
            </w:r>
            <w:r>
              <w:rPr>
                <w:rFonts w:eastAsia="仿宋_GB2312"/>
                <w:sz w:val="24"/>
              </w:rPr>
              <w:t>-</w:t>
            </w:r>
            <w:r>
              <w:rPr>
                <w:rFonts w:eastAsia="仿宋_GB2312"/>
                <w:sz w:val="24"/>
              </w:rPr>
              <w:t>入库吊装</w:t>
            </w:r>
          </w:p>
        </w:tc>
        <w:tc>
          <w:tcPr>
            <w:tcW w:w="921" w:type="dxa"/>
            <w:vAlign w:val="center"/>
          </w:tcPr>
          <w:p w:rsidR="00050582" w:rsidRDefault="00A46559">
            <w:pPr>
              <w:spacing w:line="360" w:lineRule="exact"/>
              <w:jc w:val="center"/>
              <w:rPr>
                <w:rFonts w:eastAsia="仿宋_GB2312"/>
                <w:sz w:val="24"/>
              </w:rPr>
            </w:pPr>
            <w:r>
              <w:rPr>
                <w:rFonts w:eastAsia="仿宋_GB2312"/>
                <w:sz w:val="24"/>
              </w:rPr>
              <w:t>元</w:t>
            </w:r>
            <w:r>
              <w:rPr>
                <w:rFonts w:eastAsia="仿宋_GB2312"/>
                <w:sz w:val="24"/>
              </w:rPr>
              <w:t>/</w:t>
            </w:r>
            <w:r>
              <w:rPr>
                <w:rFonts w:eastAsia="仿宋_GB2312"/>
                <w:sz w:val="24"/>
              </w:rPr>
              <w:t>吨</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050582" w:rsidRDefault="00A46559">
            <w:pPr>
              <w:widowControl/>
              <w:spacing w:line="360" w:lineRule="exact"/>
              <w:jc w:val="center"/>
            </w:pPr>
            <w:r>
              <w:t>17.00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050582" w:rsidRDefault="00050582">
            <w:pPr>
              <w:widowControl/>
              <w:spacing w:line="360" w:lineRule="exact"/>
              <w:jc w:val="center"/>
            </w:pPr>
          </w:p>
        </w:tc>
        <w:tc>
          <w:tcPr>
            <w:tcW w:w="1013" w:type="dxa"/>
            <w:tcBorders>
              <w:top w:val="single" w:sz="4" w:space="0" w:color="auto"/>
              <w:left w:val="nil"/>
              <w:bottom w:val="single" w:sz="4" w:space="0" w:color="auto"/>
              <w:right w:val="single" w:sz="4" w:space="0" w:color="auto"/>
            </w:tcBorders>
            <w:shd w:val="clear" w:color="auto" w:fill="auto"/>
            <w:vAlign w:val="center"/>
          </w:tcPr>
          <w:p w:rsidR="00050582" w:rsidRDefault="00050582">
            <w:pPr>
              <w:spacing w:line="360" w:lineRule="exact"/>
              <w:jc w:val="center"/>
            </w:pPr>
          </w:p>
        </w:tc>
        <w:tc>
          <w:tcPr>
            <w:tcW w:w="982" w:type="dxa"/>
            <w:tcBorders>
              <w:top w:val="single" w:sz="4" w:space="0" w:color="auto"/>
              <w:left w:val="nil"/>
              <w:bottom w:val="single" w:sz="4" w:space="0" w:color="auto"/>
              <w:right w:val="single" w:sz="4" w:space="0" w:color="auto"/>
            </w:tcBorders>
          </w:tcPr>
          <w:p w:rsidR="00050582" w:rsidRDefault="00050582">
            <w:pPr>
              <w:spacing w:line="360" w:lineRule="exact"/>
              <w:jc w:val="center"/>
            </w:pPr>
          </w:p>
        </w:tc>
      </w:tr>
      <w:tr w:rsidR="00050582">
        <w:trPr>
          <w:trHeight w:val="465"/>
        </w:trPr>
        <w:tc>
          <w:tcPr>
            <w:tcW w:w="670" w:type="dxa"/>
            <w:vAlign w:val="center"/>
          </w:tcPr>
          <w:p w:rsidR="00050582" w:rsidRDefault="00A46559">
            <w:pPr>
              <w:spacing w:line="360" w:lineRule="exact"/>
              <w:jc w:val="center"/>
              <w:rPr>
                <w:rFonts w:eastAsia="仿宋_GB2312"/>
                <w:sz w:val="24"/>
              </w:rPr>
            </w:pPr>
            <w:r>
              <w:rPr>
                <w:rFonts w:eastAsia="仿宋_GB2312"/>
                <w:sz w:val="24"/>
              </w:rPr>
              <w:t>2</w:t>
            </w:r>
          </w:p>
        </w:tc>
        <w:tc>
          <w:tcPr>
            <w:tcW w:w="3582"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rPr>
                <w:rFonts w:eastAsia="仿宋_GB2312"/>
                <w:sz w:val="24"/>
              </w:rPr>
            </w:pPr>
            <w:r>
              <w:rPr>
                <w:rFonts w:eastAsia="仿宋_GB2312"/>
                <w:sz w:val="24"/>
              </w:rPr>
              <w:t>叉车作业</w:t>
            </w:r>
            <w:r>
              <w:rPr>
                <w:rFonts w:eastAsia="仿宋_GB2312"/>
                <w:sz w:val="24"/>
              </w:rPr>
              <w:t>-</w:t>
            </w:r>
            <w:r>
              <w:rPr>
                <w:rFonts w:eastAsia="仿宋_GB2312"/>
                <w:sz w:val="24"/>
              </w:rPr>
              <w:t>出库吊装</w:t>
            </w:r>
          </w:p>
        </w:tc>
        <w:tc>
          <w:tcPr>
            <w:tcW w:w="921" w:type="dxa"/>
            <w:vAlign w:val="center"/>
          </w:tcPr>
          <w:p w:rsidR="00050582" w:rsidRDefault="00A46559">
            <w:pPr>
              <w:spacing w:line="360" w:lineRule="exact"/>
              <w:jc w:val="center"/>
            </w:pPr>
            <w:r>
              <w:rPr>
                <w:rFonts w:eastAsia="仿宋_GB2312"/>
                <w:sz w:val="24"/>
              </w:rPr>
              <w:t>元</w:t>
            </w:r>
            <w:r>
              <w:rPr>
                <w:rFonts w:eastAsia="仿宋_GB2312"/>
                <w:sz w:val="24"/>
              </w:rPr>
              <w:t>/</w:t>
            </w:r>
            <w:r>
              <w:rPr>
                <w:rFonts w:eastAsia="仿宋_GB2312"/>
                <w:sz w:val="24"/>
              </w:rPr>
              <w:t>吨</w:t>
            </w:r>
          </w:p>
        </w:tc>
        <w:tc>
          <w:tcPr>
            <w:tcW w:w="108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pPr>
            <w:r>
              <w:t>17.00</w:t>
            </w:r>
          </w:p>
        </w:tc>
        <w:tc>
          <w:tcPr>
            <w:tcW w:w="1265" w:type="dxa"/>
            <w:tcBorders>
              <w:top w:val="nil"/>
              <w:left w:val="single" w:sz="4" w:space="0" w:color="auto"/>
              <w:bottom w:val="single" w:sz="4" w:space="0" w:color="auto"/>
              <w:right w:val="single" w:sz="4" w:space="0" w:color="auto"/>
            </w:tcBorders>
            <w:shd w:val="clear" w:color="auto" w:fill="auto"/>
            <w:vAlign w:val="center"/>
          </w:tcPr>
          <w:p w:rsidR="00050582" w:rsidRDefault="00050582">
            <w:pPr>
              <w:spacing w:line="360" w:lineRule="exact"/>
              <w:jc w:val="center"/>
            </w:pPr>
          </w:p>
        </w:tc>
        <w:tc>
          <w:tcPr>
            <w:tcW w:w="1013" w:type="dxa"/>
            <w:tcBorders>
              <w:top w:val="nil"/>
              <w:left w:val="nil"/>
              <w:bottom w:val="single" w:sz="4" w:space="0" w:color="auto"/>
              <w:right w:val="single" w:sz="4" w:space="0" w:color="auto"/>
            </w:tcBorders>
            <w:shd w:val="clear" w:color="auto" w:fill="auto"/>
            <w:vAlign w:val="center"/>
          </w:tcPr>
          <w:p w:rsidR="00050582" w:rsidRDefault="00050582">
            <w:pPr>
              <w:spacing w:line="360" w:lineRule="exact"/>
              <w:jc w:val="center"/>
            </w:pPr>
          </w:p>
        </w:tc>
        <w:tc>
          <w:tcPr>
            <w:tcW w:w="982" w:type="dxa"/>
            <w:tcBorders>
              <w:top w:val="nil"/>
              <w:left w:val="nil"/>
              <w:bottom w:val="single" w:sz="4" w:space="0" w:color="auto"/>
              <w:right w:val="single" w:sz="4" w:space="0" w:color="auto"/>
            </w:tcBorders>
          </w:tcPr>
          <w:p w:rsidR="00050582" w:rsidRDefault="00050582">
            <w:pPr>
              <w:spacing w:line="360" w:lineRule="exact"/>
              <w:jc w:val="center"/>
            </w:pPr>
          </w:p>
        </w:tc>
      </w:tr>
      <w:tr w:rsidR="00050582">
        <w:trPr>
          <w:trHeight w:val="465"/>
        </w:trPr>
        <w:tc>
          <w:tcPr>
            <w:tcW w:w="670" w:type="dxa"/>
            <w:vAlign w:val="center"/>
          </w:tcPr>
          <w:p w:rsidR="00050582" w:rsidRDefault="00A46559">
            <w:pPr>
              <w:spacing w:line="360" w:lineRule="exact"/>
              <w:jc w:val="center"/>
              <w:rPr>
                <w:rFonts w:eastAsia="仿宋_GB2312"/>
                <w:sz w:val="24"/>
              </w:rPr>
            </w:pPr>
            <w:r>
              <w:rPr>
                <w:rFonts w:eastAsia="仿宋_GB2312"/>
                <w:sz w:val="24"/>
              </w:rPr>
              <w:t>3</w:t>
            </w:r>
          </w:p>
        </w:tc>
        <w:tc>
          <w:tcPr>
            <w:tcW w:w="3582"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rPr>
                <w:rFonts w:eastAsia="仿宋_GB2312"/>
                <w:sz w:val="24"/>
                <w:lang w:eastAsia="zh-CN"/>
              </w:rPr>
            </w:pPr>
            <w:r>
              <w:rPr>
                <w:rFonts w:eastAsia="仿宋_GB2312"/>
                <w:sz w:val="24"/>
                <w:lang w:eastAsia="zh-CN"/>
              </w:rPr>
              <w:t>入库作业</w:t>
            </w:r>
            <w:r>
              <w:rPr>
                <w:rFonts w:eastAsia="仿宋_GB2312"/>
                <w:sz w:val="24"/>
                <w:lang w:eastAsia="zh-CN"/>
              </w:rPr>
              <w:t>-</w:t>
            </w:r>
            <w:r>
              <w:rPr>
                <w:rFonts w:eastAsia="仿宋_GB2312"/>
                <w:sz w:val="24"/>
                <w:lang w:eastAsia="zh-CN"/>
              </w:rPr>
              <w:t>白（</w:t>
            </w:r>
            <w:proofErr w:type="gramStart"/>
            <w:r>
              <w:rPr>
                <w:rFonts w:eastAsia="仿宋_GB2312"/>
                <w:sz w:val="24"/>
                <w:lang w:eastAsia="zh-CN"/>
              </w:rPr>
              <w:t>赤</w:t>
            </w:r>
            <w:proofErr w:type="gramEnd"/>
            <w:r>
              <w:rPr>
                <w:rFonts w:eastAsia="仿宋_GB2312"/>
                <w:sz w:val="24"/>
                <w:lang w:eastAsia="zh-CN"/>
              </w:rPr>
              <w:t>）砂糖入库质量检查（含净重抽检、外包装质量检查等</w:t>
            </w:r>
            <w:r>
              <w:rPr>
                <w:rFonts w:eastAsia="仿宋_GB2312" w:hint="eastAsia"/>
                <w:sz w:val="24"/>
                <w:lang w:eastAsia="zh-CN"/>
              </w:rPr>
              <w:t>，新增项</w:t>
            </w:r>
            <w:r>
              <w:rPr>
                <w:rFonts w:eastAsia="仿宋_GB2312"/>
                <w:sz w:val="24"/>
                <w:lang w:eastAsia="zh-CN"/>
              </w:rPr>
              <w:t>）</w:t>
            </w:r>
          </w:p>
        </w:tc>
        <w:tc>
          <w:tcPr>
            <w:tcW w:w="921" w:type="dxa"/>
            <w:vAlign w:val="center"/>
          </w:tcPr>
          <w:p w:rsidR="00050582" w:rsidRDefault="00A46559">
            <w:pPr>
              <w:spacing w:line="360" w:lineRule="exact"/>
              <w:jc w:val="center"/>
              <w:rPr>
                <w:rFonts w:eastAsia="仿宋_GB2312"/>
                <w:sz w:val="24"/>
              </w:rPr>
            </w:pPr>
            <w:r>
              <w:rPr>
                <w:rFonts w:eastAsia="仿宋_GB2312"/>
                <w:sz w:val="24"/>
              </w:rPr>
              <w:t>元</w:t>
            </w:r>
            <w:r>
              <w:rPr>
                <w:rFonts w:eastAsia="仿宋_GB2312"/>
                <w:sz w:val="24"/>
              </w:rPr>
              <w:t>/</w:t>
            </w:r>
            <w:r>
              <w:rPr>
                <w:rFonts w:eastAsia="仿宋_GB2312"/>
                <w:sz w:val="24"/>
              </w:rPr>
              <w:t>吨</w:t>
            </w:r>
          </w:p>
        </w:tc>
        <w:tc>
          <w:tcPr>
            <w:tcW w:w="108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pPr>
            <w:r>
              <w:t>17.00</w:t>
            </w:r>
          </w:p>
        </w:tc>
        <w:tc>
          <w:tcPr>
            <w:tcW w:w="1265" w:type="dxa"/>
            <w:tcBorders>
              <w:top w:val="nil"/>
              <w:left w:val="single" w:sz="4" w:space="0" w:color="auto"/>
              <w:bottom w:val="single" w:sz="4" w:space="0" w:color="auto"/>
              <w:right w:val="single" w:sz="4" w:space="0" w:color="auto"/>
            </w:tcBorders>
            <w:shd w:val="clear" w:color="auto" w:fill="auto"/>
            <w:vAlign w:val="center"/>
          </w:tcPr>
          <w:p w:rsidR="00050582" w:rsidRDefault="00050582">
            <w:pPr>
              <w:spacing w:line="360" w:lineRule="exact"/>
              <w:jc w:val="center"/>
            </w:pPr>
          </w:p>
        </w:tc>
        <w:tc>
          <w:tcPr>
            <w:tcW w:w="1013" w:type="dxa"/>
            <w:tcBorders>
              <w:top w:val="nil"/>
              <w:left w:val="nil"/>
              <w:bottom w:val="single" w:sz="4" w:space="0" w:color="auto"/>
              <w:right w:val="single" w:sz="4" w:space="0" w:color="auto"/>
            </w:tcBorders>
            <w:shd w:val="clear" w:color="auto" w:fill="auto"/>
            <w:vAlign w:val="center"/>
          </w:tcPr>
          <w:p w:rsidR="00050582" w:rsidRDefault="00050582">
            <w:pPr>
              <w:spacing w:line="360" w:lineRule="exact"/>
              <w:jc w:val="center"/>
            </w:pPr>
          </w:p>
        </w:tc>
        <w:tc>
          <w:tcPr>
            <w:tcW w:w="982" w:type="dxa"/>
            <w:tcBorders>
              <w:top w:val="nil"/>
              <w:left w:val="nil"/>
              <w:bottom w:val="single" w:sz="4" w:space="0" w:color="auto"/>
              <w:right w:val="single" w:sz="4" w:space="0" w:color="auto"/>
            </w:tcBorders>
          </w:tcPr>
          <w:p w:rsidR="00050582" w:rsidRDefault="00050582">
            <w:pPr>
              <w:spacing w:line="360" w:lineRule="exact"/>
              <w:jc w:val="center"/>
            </w:pPr>
          </w:p>
        </w:tc>
      </w:tr>
      <w:tr w:rsidR="00050582">
        <w:trPr>
          <w:trHeight w:val="465"/>
        </w:trPr>
        <w:tc>
          <w:tcPr>
            <w:tcW w:w="670" w:type="dxa"/>
            <w:vAlign w:val="center"/>
          </w:tcPr>
          <w:p w:rsidR="00050582" w:rsidRDefault="00A46559">
            <w:pPr>
              <w:spacing w:line="360" w:lineRule="exact"/>
              <w:jc w:val="center"/>
              <w:rPr>
                <w:rFonts w:eastAsia="仿宋_GB2312"/>
                <w:sz w:val="24"/>
              </w:rPr>
            </w:pPr>
            <w:r>
              <w:rPr>
                <w:rFonts w:eastAsia="仿宋_GB2312"/>
                <w:sz w:val="24"/>
              </w:rPr>
              <w:t>4</w:t>
            </w:r>
          </w:p>
        </w:tc>
        <w:tc>
          <w:tcPr>
            <w:tcW w:w="3582"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rPr>
                <w:rFonts w:eastAsia="仿宋_GB2312"/>
                <w:sz w:val="24"/>
                <w:lang w:eastAsia="zh-CN"/>
              </w:rPr>
            </w:pPr>
            <w:r>
              <w:rPr>
                <w:rFonts w:eastAsia="仿宋_GB2312"/>
                <w:sz w:val="24"/>
                <w:lang w:eastAsia="zh-CN"/>
              </w:rPr>
              <w:t>入库作业</w:t>
            </w:r>
            <w:r>
              <w:rPr>
                <w:rFonts w:eastAsia="仿宋_GB2312"/>
                <w:sz w:val="24"/>
                <w:lang w:eastAsia="zh-CN"/>
              </w:rPr>
              <w:t>-</w:t>
            </w:r>
            <w:r>
              <w:rPr>
                <w:rFonts w:eastAsia="仿宋_GB2312"/>
                <w:sz w:val="24"/>
                <w:lang w:eastAsia="zh-CN"/>
              </w:rPr>
              <w:t>白砂糖入库装卸</w:t>
            </w:r>
          </w:p>
        </w:tc>
        <w:tc>
          <w:tcPr>
            <w:tcW w:w="921" w:type="dxa"/>
            <w:vAlign w:val="center"/>
          </w:tcPr>
          <w:p w:rsidR="00050582" w:rsidRDefault="00A46559">
            <w:pPr>
              <w:spacing w:line="360" w:lineRule="exact"/>
              <w:jc w:val="center"/>
            </w:pPr>
            <w:r>
              <w:rPr>
                <w:rFonts w:eastAsia="仿宋_GB2312"/>
                <w:sz w:val="24"/>
              </w:rPr>
              <w:t>元</w:t>
            </w:r>
            <w:r>
              <w:rPr>
                <w:rFonts w:eastAsia="仿宋_GB2312"/>
                <w:sz w:val="24"/>
              </w:rPr>
              <w:t>/</w:t>
            </w:r>
            <w:r>
              <w:rPr>
                <w:rFonts w:eastAsia="仿宋_GB2312"/>
                <w:sz w:val="24"/>
              </w:rPr>
              <w:t>吨</w:t>
            </w:r>
          </w:p>
        </w:tc>
        <w:tc>
          <w:tcPr>
            <w:tcW w:w="108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pPr>
            <w:r>
              <w:t>16.00</w:t>
            </w:r>
          </w:p>
        </w:tc>
        <w:tc>
          <w:tcPr>
            <w:tcW w:w="1265" w:type="dxa"/>
            <w:tcBorders>
              <w:top w:val="nil"/>
              <w:left w:val="single" w:sz="4" w:space="0" w:color="auto"/>
              <w:bottom w:val="single" w:sz="4" w:space="0" w:color="auto"/>
              <w:right w:val="single" w:sz="4" w:space="0" w:color="auto"/>
            </w:tcBorders>
            <w:shd w:val="clear" w:color="auto" w:fill="auto"/>
            <w:vAlign w:val="center"/>
          </w:tcPr>
          <w:p w:rsidR="00050582" w:rsidRDefault="00050582">
            <w:pPr>
              <w:spacing w:line="360" w:lineRule="exact"/>
              <w:jc w:val="center"/>
            </w:pPr>
          </w:p>
        </w:tc>
        <w:tc>
          <w:tcPr>
            <w:tcW w:w="1013" w:type="dxa"/>
            <w:tcBorders>
              <w:top w:val="nil"/>
              <w:left w:val="nil"/>
              <w:bottom w:val="single" w:sz="4" w:space="0" w:color="auto"/>
              <w:right w:val="single" w:sz="4" w:space="0" w:color="auto"/>
            </w:tcBorders>
            <w:shd w:val="clear" w:color="auto" w:fill="auto"/>
            <w:vAlign w:val="center"/>
          </w:tcPr>
          <w:p w:rsidR="00050582" w:rsidRDefault="00050582">
            <w:pPr>
              <w:spacing w:line="360" w:lineRule="exact"/>
              <w:jc w:val="center"/>
            </w:pPr>
          </w:p>
        </w:tc>
        <w:tc>
          <w:tcPr>
            <w:tcW w:w="982" w:type="dxa"/>
            <w:tcBorders>
              <w:top w:val="nil"/>
              <w:left w:val="nil"/>
              <w:bottom w:val="single" w:sz="4" w:space="0" w:color="auto"/>
              <w:right w:val="single" w:sz="4" w:space="0" w:color="auto"/>
            </w:tcBorders>
          </w:tcPr>
          <w:p w:rsidR="00050582" w:rsidRDefault="00050582">
            <w:pPr>
              <w:spacing w:line="360" w:lineRule="exact"/>
              <w:jc w:val="center"/>
            </w:pPr>
          </w:p>
        </w:tc>
      </w:tr>
      <w:tr w:rsidR="00050582">
        <w:trPr>
          <w:trHeight w:val="465"/>
        </w:trPr>
        <w:tc>
          <w:tcPr>
            <w:tcW w:w="670" w:type="dxa"/>
            <w:vAlign w:val="center"/>
          </w:tcPr>
          <w:p w:rsidR="00050582" w:rsidRDefault="00A46559">
            <w:pPr>
              <w:spacing w:line="360" w:lineRule="exact"/>
              <w:jc w:val="center"/>
              <w:rPr>
                <w:rFonts w:eastAsia="仿宋_GB2312"/>
                <w:sz w:val="24"/>
              </w:rPr>
            </w:pPr>
            <w:r>
              <w:rPr>
                <w:rFonts w:eastAsia="仿宋_GB2312"/>
                <w:sz w:val="24"/>
              </w:rPr>
              <w:t>5</w:t>
            </w:r>
          </w:p>
        </w:tc>
        <w:tc>
          <w:tcPr>
            <w:tcW w:w="3582"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rPr>
                <w:rFonts w:eastAsia="仿宋_GB2312"/>
                <w:sz w:val="24"/>
                <w:lang w:eastAsia="zh-CN"/>
              </w:rPr>
            </w:pPr>
            <w:r>
              <w:rPr>
                <w:rFonts w:eastAsia="仿宋_GB2312"/>
                <w:sz w:val="24"/>
                <w:lang w:eastAsia="zh-CN"/>
              </w:rPr>
              <w:t>入库作业</w:t>
            </w:r>
            <w:r>
              <w:rPr>
                <w:rFonts w:eastAsia="仿宋_GB2312"/>
                <w:sz w:val="24"/>
                <w:lang w:eastAsia="zh-CN"/>
              </w:rPr>
              <w:t>-</w:t>
            </w:r>
            <w:proofErr w:type="gramStart"/>
            <w:r>
              <w:rPr>
                <w:rFonts w:eastAsia="仿宋_GB2312"/>
                <w:sz w:val="24"/>
                <w:lang w:eastAsia="zh-CN"/>
              </w:rPr>
              <w:t>赤</w:t>
            </w:r>
            <w:proofErr w:type="gramEnd"/>
            <w:r>
              <w:rPr>
                <w:rFonts w:eastAsia="仿宋_GB2312"/>
                <w:sz w:val="24"/>
                <w:lang w:eastAsia="zh-CN"/>
              </w:rPr>
              <w:t>砂糖入库装卸</w:t>
            </w:r>
          </w:p>
        </w:tc>
        <w:tc>
          <w:tcPr>
            <w:tcW w:w="921" w:type="dxa"/>
            <w:vAlign w:val="center"/>
          </w:tcPr>
          <w:p w:rsidR="00050582" w:rsidRDefault="00A46559">
            <w:pPr>
              <w:spacing w:line="360" w:lineRule="exact"/>
              <w:jc w:val="center"/>
            </w:pPr>
            <w:r>
              <w:rPr>
                <w:rFonts w:eastAsia="仿宋_GB2312"/>
                <w:sz w:val="24"/>
              </w:rPr>
              <w:t>元</w:t>
            </w:r>
            <w:r>
              <w:rPr>
                <w:rFonts w:eastAsia="仿宋_GB2312"/>
                <w:sz w:val="24"/>
              </w:rPr>
              <w:t>/</w:t>
            </w:r>
            <w:r>
              <w:rPr>
                <w:rFonts w:eastAsia="仿宋_GB2312"/>
                <w:sz w:val="24"/>
              </w:rPr>
              <w:t>吨</w:t>
            </w:r>
          </w:p>
        </w:tc>
        <w:tc>
          <w:tcPr>
            <w:tcW w:w="108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pPr>
            <w:r>
              <w:t>1.00</w:t>
            </w:r>
          </w:p>
        </w:tc>
        <w:tc>
          <w:tcPr>
            <w:tcW w:w="1265" w:type="dxa"/>
            <w:tcBorders>
              <w:top w:val="nil"/>
              <w:left w:val="single" w:sz="4" w:space="0" w:color="auto"/>
              <w:bottom w:val="single" w:sz="4" w:space="0" w:color="auto"/>
              <w:right w:val="single" w:sz="4" w:space="0" w:color="auto"/>
            </w:tcBorders>
            <w:shd w:val="clear" w:color="auto" w:fill="auto"/>
            <w:vAlign w:val="center"/>
          </w:tcPr>
          <w:p w:rsidR="00050582" w:rsidRDefault="00050582">
            <w:pPr>
              <w:spacing w:line="360" w:lineRule="exact"/>
              <w:jc w:val="center"/>
            </w:pPr>
          </w:p>
        </w:tc>
        <w:tc>
          <w:tcPr>
            <w:tcW w:w="1013" w:type="dxa"/>
            <w:tcBorders>
              <w:top w:val="nil"/>
              <w:left w:val="nil"/>
              <w:bottom w:val="single" w:sz="4" w:space="0" w:color="auto"/>
              <w:right w:val="single" w:sz="4" w:space="0" w:color="auto"/>
            </w:tcBorders>
            <w:shd w:val="clear" w:color="auto" w:fill="auto"/>
            <w:vAlign w:val="center"/>
          </w:tcPr>
          <w:p w:rsidR="00050582" w:rsidRDefault="00050582">
            <w:pPr>
              <w:spacing w:line="360" w:lineRule="exact"/>
              <w:jc w:val="center"/>
            </w:pPr>
          </w:p>
        </w:tc>
        <w:tc>
          <w:tcPr>
            <w:tcW w:w="982" w:type="dxa"/>
            <w:tcBorders>
              <w:top w:val="nil"/>
              <w:left w:val="nil"/>
              <w:bottom w:val="single" w:sz="4" w:space="0" w:color="auto"/>
              <w:right w:val="single" w:sz="4" w:space="0" w:color="auto"/>
            </w:tcBorders>
          </w:tcPr>
          <w:p w:rsidR="00050582" w:rsidRDefault="00050582">
            <w:pPr>
              <w:spacing w:line="360" w:lineRule="exact"/>
              <w:jc w:val="center"/>
            </w:pPr>
          </w:p>
        </w:tc>
      </w:tr>
      <w:tr w:rsidR="00050582">
        <w:trPr>
          <w:trHeight w:val="540"/>
        </w:trPr>
        <w:tc>
          <w:tcPr>
            <w:tcW w:w="670" w:type="dxa"/>
            <w:vAlign w:val="center"/>
          </w:tcPr>
          <w:p w:rsidR="00050582" w:rsidRDefault="00A46559">
            <w:pPr>
              <w:widowControl/>
              <w:spacing w:line="360" w:lineRule="exact"/>
              <w:ind w:leftChars="-67" w:left="194" w:hangingChars="142" w:hanging="341"/>
              <w:jc w:val="center"/>
              <w:rPr>
                <w:rFonts w:eastAsia="仿宋_GB2312"/>
                <w:sz w:val="24"/>
              </w:rPr>
            </w:pPr>
            <w:r>
              <w:rPr>
                <w:rFonts w:eastAsia="仿宋_GB2312"/>
                <w:sz w:val="24"/>
              </w:rPr>
              <w:t>6</w:t>
            </w:r>
          </w:p>
        </w:tc>
        <w:tc>
          <w:tcPr>
            <w:tcW w:w="3582"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rPr>
                <w:rFonts w:eastAsia="仿宋_GB2312"/>
                <w:sz w:val="24"/>
                <w:lang w:eastAsia="zh-CN"/>
              </w:rPr>
            </w:pPr>
            <w:r>
              <w:rPr>
                <w:rFonts w:eastAsia="仿宋_GB2312"/>
                <w:sz w:val="24"/>
                <w:lang w:eastAsia="zh-CN"/>
              </w:rPr>
              <w:t>出库作业</w:t>
            </w:r>
            <w:r>
              <w:rPr>
                <w:rFonts w:eastAsia="仿宋_GB2312"/>
                <w:sz w:val="24"/>
                <w:lang w:eastAsia="zh-CN"/>
              </w:rPr>
              <w:t>-</w:t>
            </w:r>
            <w:proofErr w:type="gramStart"/>
            <w:r>
              <w:rPr>
                <w:rFonts w:eastAsia="仿宋_GB2312"/>
                <w:sz w:val="24"/>
                <w:lang w:eastAsia="zh-CN"/>
              </w:rPr>
              <w:t>白砂糖拆吊袋装</w:t>
            </w:r>
            <w:proofErr w:type="gramEnd"/>
            <w:r>
              <w:rPr>
                <w:rFonts w:eastAsia="仿宋_GB2312"/>
                <w:sz w:val="24"/>
                <w:lang w:eastAsia="zh-CN"/>
              </w:rPr>
              <w:t>平板车或高栏车</w:t>
            </w:r>
          </w:p>
        </w:tc>
        <w:tc>
          <w:tcPr>
            <w:tcW w:w="921" w:type="dxa"/>
            <w:vAlign w:val="center"/>
          </w:tcPr>
          <w:p w:rsidR="00050582" w:rsidRDefault="00A46559">
            <w:pPr>
              <w:spacing w:line="360" w:lineRule="exact"/>
              <w:jc w:val="center"/>
            </w:pPr>
            <w:r>
              <w:rPr>
                <w:rFonts w:eastAsia="仿宋_GB2312"/>
                <w:sz w:val="24"/>
              </w:rPr>
              <w:t>元</w:t>
            </w:r>
            <w:r>
              <w:rPr>
                <w:rFonts w:eastAsia="仿宋_GB2312"/>
                <w:sz w:val="24"/>
              </w:rPr>
              <w:t>/</w:t>
            </w:r>
            <w:r>
              <w:rPr>
                <w:rFonts w:eastAsia="仿宋_GB2312"/>
                <w:sz w:val="24"/>
              </w:rPr>
              <w:t>吨</w:t>
            </w:r>
          </w:p>
        </w:tc>
        <w:tc>
          <w:tcPr>
            <w:tcW w:w="108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pPr>
            <w:r>
              <w:t>1.50</w:t>
            </w:r>
          </w:p>
        </w:tc>
        <w:tc>
          <w:tcPr>
            <w:tcW w:w="1265" w:type="dxa"/>
            <w:tcBorders>
              <w:top w:val="nil"/>
              <w:left w:val="single" w:sz="4" w:space="0" w:color="auto"/>
              <w:bottom w:val="single" w:sz="4" w:space="0" w:color="auto"/>
              <w:right w:val="single" w:sz="4" w:space="0" w:color="auto"/>
            </w:tcBorders>
            <w:shd w:val="clear" w:color="auto" w:fill="auto"/>
            <w:vAlign w:val="center"/>
          </w:tcPr>
          <w:p w:rsidR="00050582" w:rsidRDefault="00050582">
            <w:pPr>
              <w:spacing w:line="360" w:lineRule="exact"/>
              <w:jc w:val="center"/>
            </w:pPr>
          </w:p>
        </w:tc>
        <w:tc>
          <w:tcPr>
            <w:tcW w:w="1013" w:type="dxa"/>
            <w:tcBorders>
              <w:top w:val="nil"/>
              <w:left w:val="nil"/>
              <w:bottom w:val="single" w:sz="4" w:space="0" w:color="auto"/>
              <w:right w:val="single" w:sz="4" w:space="0" w:color="auto"/>
            </w:tcBorders>
            <w:shd w:val="clear" w:color="auto" w:fill="auto"/>
            <w:vAlign w:val="center"/>
          </w:tcPr>
          <w:p w:rsidR="00050582" w:rsidRDefault="00050582">
            <w:pPr>
              <w:spacing w:line="360" w:lineRule="exact"/>
              <w:jc w:val="center"/>
            </w:pPr>
          </w:p>
        </w:tc>
        <w:tc>
          <w:tcPr>
            <w:tcW w:w="982" w:type="dxa"/>
            <w:tcBorders>
              <w:top w:val="nil"/>
              <w:left w:val="nil"/>
              <w:bottom w:val="single" w:sz="4" w:space="0" w:color="auto"/>
              <w:right w:val="single" w:sz="4" w:space="0" w:color="auto"/>
            </w:tcBorders>
          </w:tcPr>
          <w:p w:rsidR="00050582" w:rsidRDefault="00050582">
            <w:pPr>
              <w:spacing w:line="360" w:lineRule="exact"/>
              <w:jc w:val="center"/>
            </w:pPr>
          </w:p>
        </w:tc>
      </w:tr>
      <w:tr w:rsidR="00050582">
        <w:trPr>
          <w:trHeight w:val="540"/>
        </w:trPr>
        <w:tc>
          <w:tcPr>
            <w:tcW w:w="670" w:type="dxa"/>
            <w:vAlign w:val="center"/>
          </w:tcPr>
          <w:p w:rsidR="00050582" w:rsidRDefault="00A46559">
            <w:pPr>
              <w:spacing w:line="360" w:lineRule="exact"/>
              <w:jc w:val="center"/>
              <w:rPr>
                <w:rFonts w:eastAsia="仿宋_GB2312"/>
                <w:sz w:val="24"/>
              </w:rPr>
            </w:pPr>
            <w:r>
              <w:rPr>
                <w:rFonts w:eastAsia="仿宋_GB2312"/>
                <w:sz w:val="24"/>
              </w:rPr>
              <w:t>7</w:t>
            </w:r>
          </w:p>
        </w:tc>
        <w:tc>
          <w:tcPr>
            <w:tcW w:w="3582"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rPr>
                <w:rFonts w:eastAsia="仿宋_GB2312"/>
                <w:sz w:val="24"/>
                <w:lang w:eastAsia="zh-CN"/>
              </w:rPr>
            </w:pPr>
            <w:r>
              <w:rPr>
                <w:rFonts w:eastAsia="仿宋_GB2312"/>
                <w:sz w:val="24"/>
                <w:lang w:eastAsia="zh-CN"/>
              </w:rPr>
              <w:t>出库作业</w:t>
            </w:r>
            <w:r>
              <w:rPr>
                <w:rFonts w:eastAsia="仿宋_GB2312"/>
                <w:sz w:val="24"/>
                <w:lang w:eastAsia="zh-CN"/>
              </w:rPr>
              <w:t>-</w:t>
            </w:r>
            <w:proofErr w:type="gramStart"/>
            <w:r>
              <w:rPr>
                <w:rFonts w:eastAsia="仿宋_GB2312"/>
                <w:sz w:val="24"/>
                <w:lang w:eastAsia="zh-CN"/>
              </w:rPr>
              <w:t>白砂糖拆吊袋装</w:t>
            </w:r>
            <w:proofErr w:type="gramEnd"/>
            <w:r>
              <w:rPr>
                <w:rFonts w:eastAsia="仿宋_GB2312"/>
                <w:sz w:val="24"/>
                <w:lang w:eastAsia="zh-CN"/>
              </w:rPr>
              <w:t>箱型车</w:t>
            </w:r>
            <w:r>
              <w:rPr>
                <w:rFonts w:eastAsia="仿宋_GB2312"/>
                <w:sz w:val="24"/>
                <w:lang w:eastAsia="zh-CN"/>
              </w:rPr>
              <w:t>(</w:t>
            </w:r>
            <w:r>
              <w:rPr>
                <w:rFonts w:eastAsia="仿宋_GB2312"/>
                <w:sz w:val="24"/>
                <w:lang w:eastAsia="zh-CN"/>
              </w:rPr>
              <w:t>＜</w:t>
            </w:r>
            <w:r>
              <w:rPr>
                <w:rFonts w:eastAsia="仿宋_GB2312"/>
                <w:sz w:val="24"/>
                <w:lang w:eastAsia="zh-CN"/>
              </w:rPr>
              <w:t>26.5</w:t>
            </w:r>
            <w:r>
              <w:rPr>
                <w:rFonts w:eastAsia="仿宋_GB2312"/>
                <w:sz w:val="24"/>
                <w:lang w:eastAsia="zh-CN"/>
              </w:rPr>
              <w:t>吨</w:t>
            </w:r>
            <w:r>
              <w:rPr>
                <w:rFonts w:eastAsia="仿宋_GB2312"/>
                <w:sz w:val="24"/>
                <w:lang w:eastAsia="zh-CN"/>
              </w:rPr>
              <w:t>/</w:t>
            </w:r>
            <w:r>
              <w:rPr>
                <w:rFonts w:eastAsia="仿宋_GB2312"/>
                <w:sz w:val="24"/>
                <w:lang w:eastAsia="zh-CN"/>
              </w:rPr>
              <w:t>柜</w:t>
            </w:r>
            <w:r>
              <w:rPr>
                <w:rFonts w:eastAsia="仿宋_GB2312"/>
                <w:sz w:val="24"/>
                <w:lang w:eastAsia="zh-CN"/>
              </w:rPr>
              <w:t>)</w:t>
            </w:r>
          </w:p>
        </w:tc>
        <w:tc>
          <w:tcPr>
            <w:tcW w:w="921" w:type="dxa"/>
            <w:vAlign w:val="center"/>
          </w:tcPr>
          <w:p w:rsidR="00050582" w:rsidRDefault="00A46559">
            <w:pPr>
              <w:spacing w:line="360" w:lineRule="exact"/>
              <w:jc w:val="center"/>
            </w:pPr>
            <w:r>
              <w:rPr>
                <w:rFonts w:eastAsia="仿宋_GB2312"/>
                <w:sz w:val="24"/>
              </w:rPr>
              <w:t>元</w:t>
            </w:r>
            <w:r>
              <w:rPr>
                <w:rFonts w:eastAsia="仿宋_GB2312"/>
                <w:sz w:val="24"/>
              </w:rPr>
              <w:t>/</w:t>
            </w:r>
            <w:r>
              <w:rPr>
                <w:rFonts w:eastAsia="仿宋_GB2312"/>
                <w:sz w:val="24"/>
              </w:rPr>
              <w:t>吨</w:t>
            </w:r>
          </w:p>
        </w:tc>
        <w:tc>
          <w:tcPr>
            <w:tcW w:w="108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pPr>
            <w:r>
              <w:t>2.80</w:t>
            </w:r>
          </w:p>
        </w:tc>
        <w:tc>
          <w:tcPr>
            <w:tcW w:w="1265" w:type="dxa"/>
            <w:tcBorders>
              <w:top w:val="nil"/>
              <w:left w:val="single" w:sz="4" w:space="0" w:color="auto"/>
              <w:bottom w:val="single" w:sz="4" w:space="0" w:color="auto"/>
              <w:right w:val="single" w:sz="4" w:space="0" w:color="auto"/>
            </w:tcBorders>
            <w:shd w:val="clear" w:color="auto" w:fill="auto"/>
            <w:vAlign w:val="center"/>
          </w:tcPr>
          <w:p w:rsidR="00050582" w:rsidRDefault="00050582">
            <w:pPr>
              <w:spacing w:line="360" w:lineRule="exact"/>
              <w:jc w:val="center"/>
            </w:pP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050582" w:rsidRDefault="00050582">
            <w:pPr>
              <w:widowControl/>
              <w:spacing w:line="360" w:lineRule="exact"/>
              <w:jc w:val="center"/>
            </w:pPr>
          </w:p>
        </w:tc>
        <w:tc>
          <w:tcPr>
            <w:tcW w:w="982" w:type="dxa"/>
            <w:tcBorders>
              <w:top w:val="single" w:sz="4" w:space="0" w:color="auto"/>
              <w:left w:val="single" w:sz="4" w:space="0" w:color="auto"/>
              <w:bottom w:val="single" w:sz="4" w:space="0" w:color="auto"/>
              <w:right w:val="single" w:sz="4" w:space="0" w:color="auto"/>
            </w:tcBorders>
          </w:tcPr>
          <w:p w:rsidR="00050582" w:rsidRDefault="00050582">
            <w:pPr>
              <w:widowControl/>
              <w:spacing w:line="360" w:lineRule="exact"/>
              <w:jc w:val="center"/>
            </w:pPr>
          </w:p>
        </w:tc>
      </w:tr>
      <w:tr w:rsidR="00050582">
        <w:trPr>
          <w:trHeight w:val="540"/>
        </w:trPr>
        <w:tc>
          <w:tcPr>
            <w:tcW w:w="670" w:type="dxa"/>
            <w:vAlign w:val="center"/>
          </w:tcPr>
          <w:p w:rsidR="00050582" w:rsidRDefault="00A46559">
            <w:pPr>
              <w:widowControl/>
              <w:spacing w:line="360" w:lineRule="exact"/>
              <w:ind w:leftChars="-67" w:left="194" w:hangingChars="142" w:hanging="341"/>
              <w:jc w:val="center"/>
              <w:rPr>
                <w:rFonts w:eastAsia="仿宋_GB2312"/>
                <w:sz w:val="24"/>
              </w:rPr>
            </w:pPr>
            <w:r>
              <w:rPr>
                <w:rFonts w:eastAsia="仿宋_GB2312"/>
                <w:sz w:val="24"/>
              </w:rPr>
              <w:t>8</w:t>
            </w:r>
          </w:p>
        </w:tc>
        <w:tc>
          <w:tcPr>
            <w:tcW w:w="3582"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rPr>
                <w:rFonts w:eastAsia="仿宋_GB2312"/>
                <w:sz w:val="24"/>
                <w:lang w:eastAsia="zh-CN"/>
              </w:rPr>
            </w:pPr>
            <w:r>
              <w:rPr>
                <w:rFonts w:eastAsia="仿宋_GB2312"/>
                <w:sz w:val="24"/>
                <w:lang w:eastAsia="zh-CN"/>
              </w:rPr>
              <w:t>出库作业</w:t>
            </w:r>
            <w:r>
              <w:rPr>
                <w:rFonts w:eastAsia="仿宋_GB2312"/>
                <w:sz w:val="24"/>
                <w:lang w:eastAsia="zh-CN"/>
              </w:rPr>
              <w:t>-</w:t>
            </w:r>
            <w:proofErr w:type="gramStart"/>
            <w:r>
              <w:rPr>
                <w:rFonts w:eastAsia="仿宋_GB2312"/>
                <w:sz w:val="24"/>
                <w:lang w:eastAsia="zh-CN"/>
              </w:rPr>
              <w:t>白砂糖拆吊袋装</w:t>
            </w:r>
            <w:proofErr w:type="gramEnd"/>
            <w:r>
              <w:rPr>
                <w:rFonts w:eastAsia="仿宋_GB2312"/>
                <w:sz w:val="24"/>
                <w:lang w:eastAsia="zh-CN"/>
              </w:rPr>
              <w:t>箱型车</w:t>
            </w:r>
            <w:r>
              <w:rPr>
                <w:rFonts w:eastAsia="仿宋_GB2312"/>
                <w:sz w:val="24"/>
                <w:lang w:eastAsia="zh-CN"/>
              </w:rPr>
              <w:t>(≥26.5</w:t>
            </w:r>
            <w:r>
              <w:rPr>
                <w:rFonts w:eastAsia="仿宋_GB2312"/>
                <w:sz w:val="24"/>
                <w:lang w:eastAsia="zh-CN"/>
              </w:rPr>
              <w:t>吨</w:t>
            </w:r>
            <w:r>
              <w:rPr>
                <w:rFonts w:eastAsia="仿宋_GB2312"/>
                <w:sz w:val="24"/>
                <w:lang w:eastAsia="zh-CN"/>
              </w:rPr>
              <w:t>/</w:t>
            </w:r>
            <w:r>
              <w:rPr>
                <w:rFonts w:eastAsia="仿宋_GB2312"/>
                <w:sz w:val="24"/>
                <w:lang w:eastAsia="zh-CN"/>
              </w:rPr>
              <w:t>柜</w:t>
            </w:r>
            <w:r>
              <w:rPr>
                <w:rFonts w:eastAsia="仿宋_GB2312"/>
                <w:sz w:val="24"/>
                <w:lang w:eastAsia="zh-CN"/>
              </w:rPr>
              <w:t>)</w:t>
            </w:r>
          </w:p>
        </w:tc>
        <w:tc>
          <w:tcPr>
            <w:tcW w:w="921" w:type="dxa"/>
            <w:vAlign w:val="center"/>
          </w:tcPr>
          <w:p w:rsidR="00050582" w:rsidRDefault="00A46559">
            <w:pPr>
              <w:spacing w:line="360" w:lineRule="exact"/>
              <w:jc w:val="center"/>
            </w:pPr>
            <w:r>
              <w:rPr>
                <w:rFonts w:eastAsia="仿宋_GB2312"/>
                <w:sz w:val="24"/>
              </w:rPr>
              <w:t>元</w:t>
            </w:r>
            <w:r>
              <w:rPr>
                <w:rFonts w:eastAsia="仿宋_GB2312"/>
                <w:sz w:val="24"/>
              </w:rPr>
              <w:t>/</w:t>
            </w:r>
            <w:r>
              <w:rPr>
                <w:rFonts w:eastAsia="仿宋_GB2312"/>
                <w:sz w:val="24"/>
              </w:rPr>
              <w:t>吨</w:t>
            </w:r>
          </w:p>
        </w:tc>
        <w:tc>
          <w:tcPr>
            <w:tcW w:w="108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pPr>
            <w:r>
              <w:t>0.20</w:t>
            </w:r>
          </w:p>
        </w:tc>
        <w:tc>
          <w:tcPr>
            <w:tcW w:w="1265" w:type="dxa"/>
            <w:tcBorders>
              <w:top w:val="nil"/>
              <w:left w:val="single" w:sz="4" w:space="0" w:color="auto"/>
              <w:bottom w:val="single" w:sz="4" w:space="0" w:color="auto"/>
              <w:right w:val="single" w:sz="4" w:space="0" w:color="auto"/>
            </w:tcBorders>
            <w:shd w:val="clear" w:color="auto" w:fill="auto"/>
            <w:vAlign w:val="center"/>
          </w:tcPr>
          <w:p w:rsidR="00050582" w:rsidRDefault="00050582">
            <w:pPr>
              <w:spacing w:line="360" w:lineRule="exact"/>
              <w:jc w:val="center"/>
            </w:pPr>
          </w:p>
        </w:tc>
        <w:tc>
          <w:tcPr>
            <w:tcW w:w="1013" w:type="dxa"/>
            <w:tcBorders>
              <w:top w:val="nil"/>
              <w:left w:val="single" w:sz="4" w:space="0" w:color="auto"/>
              <w:bottom w:val="single" w:sz="4" w:space="0" w:color="auto"/>
              <w:right w:val="single" w:sz="4" w:space="0" w:color="auto"/>
            </w:tcBorders>
            <w:shd w:val="clear" w:color="auto" w:fill="auto"/>
            <w:vAlign w:val="center"/>
          </w:tcPr>
          <w:p w:rsidR="00050582" w:rsidRDefault="00050582">
            <w:pPr>
              <w:spacing w:line="360" w:lineRule="exact"/>
              <w:jc w:val="center"/>
            </w:pPr>
          </w:p>
        </w:tc>
        <w:tc>
          <w:tcPr>
            <w:tcW w:w="982" w:type="dxa"/>
            <w:tcBorders>
              <w:top w:val="nil"/>
              <w:left w:val="single" w:sz="4" w:space="0" w:color="auto"/>
              <w:bottom w:val="single" w:sz="4" w:space="0" w:color="auto"/>
              <w:right w:val="single" w:sz="4" w:space="0" w:color="auto"/>
            </w:tcBorders>
          </w:tcPr>
          <w:p w:rsidR="00050582" w:rsidRDefault="00050582">
            <w:pPr>
              <w:spacing w:line="360" w:lineRule="exact"/>
              <w:jc w:val="center"/>
            </w:pPr>
          </w:p>
        </w:tc>
      </w:tr>
      <w:tr w:rsidR="00050582">
        <w:trPr>
          <w:trHeight w:val="540"/>
        </w:trPr>
        <w:tc>
          <w:tcPr>
            <w:tcW w:w="670" w:type="dxa"/>
            <w:vAlign w:val="center"/>
          </w:tcPr>
          <w:p w:rsidR="00050582" w:rsidRDefault="00A46559">
            <w:pPr>
              <w:widowControl/>
              <w:spacing w:line="360" w:lineRule="exact"/>
              <w:ind w:leftChars="-67" w:left="194" w:hangingChars="142" w:hanging="341"/>
              <w:jc w:val="center"/>
              <w:rPr>
                <w:rFonts w:eastAsia="仿宋_GB2312"/>
                <w:sz w:val="24"/>
              </w:rPr>
            </w:pPr>
            <w:r>
              <w:rPr>
                <w:rFonts w:eastAsia="仿宋_GB2312"/>
                <w:sz w:val="24"/>
              </w:rPr>
              <w:t>9</w:t>
            </w:r>
          </w:p>
        </w:tc>
        <w:tc>
          <w:tcPr>
            <w:tcW w:w="3582"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rPr>
                <w:rFonts w:eastAsia="仿宋_GB2312"/>
                <w:sz w:val="24"/>
                <w:lang w:eastAsia="zh-CN"/>
              </w:rPr>
            </w:pPr>
            <w:r>
              <w:rPr>
                <w:rFonts w:eastAsia="仿宋_GB2312"/>
                <w:sz w:val="24"/>
                <w:lang w:eastAsia="zh-CN"/>
              </w:rPr>
              <w:t>出库作业</w:t>
            </w:r>
            <w:r>
              <w:rPr>
                <w:rFonts w:eastAsia="仿宋_GB2312"/>
                <w:sz w:val="24"/>
                <w:lang w:eastAsia="zh-CN"/>
              </w:rPr>
              <w:t>-</w:t>
            </w:r>
            <w:r>
              <w:rPr>
                <w:rFonts w:eastAsia="仿宋_GB2312"/>
                <w:sz w:val="24"/>
                <w:lang w:eastAsia="zh-CN"/>
              </w:rPr>
              <w:t>白砂糖从机械手处就吊袋装平板车</w:t>
            </w:r>
          </w:p>
        </w:tc>
        <w:tc>
          <w:tcPr>
            <w:tcW w:w="921" w:type="dxa"/>
            <w:vAlign w:val="center"/>
          </w:tcPr>
          <w:p w:rsidR="00050582" w:rsidRDefault="00A46559">
            <w:pPr>
              <w:spacing w:line="360" w:lineRule="exact"/>
              <w:jc w:val="center"/>
            </w:pPr>
            <w:r>
              <w:rPr>
                <w:rFonts w:eastAsia="仿宋_GB2312"/>
                <w:sz w:val="24"/>
              </w:rPr>
              <w:t>元</w:t>
            </w:r>
            <w:r>
              <w:rPr>
                <w:rFonts w:eastAsia="仿宋_GB2312"/>
                <w:sz w:val="24"/>
              </w:rPr>
              <w:t>/</w:t>
            </w:r>
            <w:r>
              <w:rPr>
                <w:rFonts w:eastAsia="仿宋_GB2312"/>
                <w:sz w:val="24"/>
              </w:rPr>
              <w:t>吨</w:t>
            </w:r>
          </w:p>
        </w:tc>
        <w:tc>
          <w:tcPr>
            <w:tcW w:w="108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pPr>
            <w:r>
              <w:t>2.70</w:t>
            </w:r>
          </w:p>
        </w:tc>
        <w:tc>
          <w:tcPr>
            <w:tcW w:w="1265" w:type="dxa"/>
            <w:tcBorders>
              <w:top w:val="nil"/>
              <w:left w:val="single" w:sz="4" w:space="0" w:color="auto"/>
              <w:bottom w:val="single" w:sz="4" w:space="0" w:color="auto"/>
              <w:right w:val="single" w:sz="4" w:space="0" w:color="auto"/>
            </w:tcBorders>
            <w:shd w:val="clear" w:color="auto" w:fill="auto"/>
            <w:vAlign w:val="center"/>
          </w:tcPr>
          <w:p w:rsidR="00050582" w:rsidRDefault="00050582">
            <w:pPr>
              <w:spacing w:line="360" w:lineRule="exact"/>
              <w:jc w:val="center"/>
            </w:pPr>
          </w:p>
        </w:tc>
        <w:tc>
          <w:tcPr>
            <w:tcW w:w="1013" w:type="dxa"/>
            <w:tcBorders>
              <w:top w:val="nil"/>
              <w:left w:val="nil"/>
              <w:bottom w:val="single" w:sz="4" w:space="0" w:color="auto"/>
              <w:right w:val="single" w:sz="4" w:space="0" w:color="auto"/>
            </w:tcBorders>
            <w:shd w:val="clear" w:color="auto" w:fill="auto"/>
            <w:vAlign w:val="center"/>
          </w:tcPr>
          <w:p w:rsidR="00050582" w:rsidRDefault="00050582">
            <w:pPr>
              <w:spacing w:line="360" w:lineRule="exact"/>
              <w:jc w:val="center"/>
            </w:pPr>
          </w:p>
        </w:tc>
        <w:tc>
          <w:tcPr>
            <w:tcW w:w="982" w:type="dxa"/>
            <w:tcBorders>
              <w:top w:val="nil"/>
              <w:left w:val="nil"/>
              <w:bottom w:val="single" w:sz="4" w:space="0" w:color="auto"/>
              <w:right w:val="single" w:sz="4" w:space="0" w:color="auto"/>
            </w:tcBorders>
          </w:tcPr>
          <w:p w:rsidR="00050582" w:rsidRDefault="00050582">
            <w:pPr>
              <w:spacing w:line="360" w:lineRule="exact"/>
              <w:jc w:val="center"/>
            </w:pPr>
          </w:p>
        </w:tc>
      </w:tr>
      <w:tr w:rsidR="00050582">
        <w:trPr>
          <w:trHeight w:val="540"/>
        </w:trPr>
        <w:tc>
          <w:tcPr>
            <w:tcW w:w="670" w:type="dxa"/>
            <w:vAlign w:val="center"/>
          </w:tcPr>
          <w:p w:rsidR="00050582" w:rsidRDefault="00A46559">
            <w:pPr>
              <w:widowControl/>
              <w:spacing w:line="360" w:lineRule="exact"/>
              <w:ind w:leftChars="-67" w:left="194" w:hangingChars="142" w:hanging="341"/>
              <w:jc w:val="center"/>
              <w:rPr>
                <w:rFonts w:eastAsia="仿宋_GB2312"/>
                <w:sz w:val="24"/>
              </w:rPr>
            </w:pPr>
            <w:r>
              <w:rPr>
                <w:rFonts w:eastAsia="仿宋_GB2312"/>
                <w:sz w:val="24"/>
              </w:rPr>
              <w:t>10</w:t>
            </w:r>
          </w:p>
        </w:tc>
        <w:tc>
          <w:tcPr>
            <w:tcW w:w="3582"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rPr>
                <w:rFonts w:eastAsia="仿宋_GB2312"/>
                <w:sz w:val="24"/>
                <w:lang w:eastAsia="zh-CN"/>
              </w:rPr>
            </w:pPr>
            <w:r>
              <w:rPr>
                <w:rFonts w:eastAsia="仿宋_GB2312"/>
                <w:sz w:val="24"/>
                <w:lang w:eastAsia="zh-CN"/>
              </w:rPr>
              <w:t>出库作业</w:t>
            </w:r>
            <w:r>
              <w:rPr>
                <w:rFonts w:eastAsia="仿宋_GB2312"/>
                <w:sz w:val="24"/>
                <w:lang w:eastAsia="zh-CN"/>
              </w:rPr>
              <w:t>-</w:t>
            </w:r>
            <w:proofErr w:type="gramStart"/>
            <w:r>
              <w:rPr>
                <w:rFonts w:eastAsia="仿宋_GB2312"/>
                <w:sz w:val="24"/>
                <w:lang w:eastAsia="zh-CN"/>
              </w:rPr>
              <w:t>赤砂糖拆吊袋装</w:t>
            </w:r>
            <w:proofErr w:type="gramEnd"/>
            <w:r>
              <w:rPr>
                <w:rFonts w:eastAsia="仿宋_GB2312"/>
                <w:sz w:val="24"/>
                <w:lang w:eastAsia="zh-CN"/>
              </w:rPr>
              <w:t>平板车或高栏车</w:t>
            </w:r>
          </w:p>
        </w:tc>
        <w:tc>
          <w:tcPr>
            <w:tcW w:w="921" w:type="dxa"/>
            <w:vAlign w:val="center"/>
          </w:tcPr>
          <w:p w:rsidR="00050582" w:rsidRDefault="00A46559">
            <w:pPr>
              <w:spacing w:line="360" w:lineRule="exact"/>
              <w:jc w:val="center"/>
              <w:rPr>
                <w:rFonts w:eastAsia="仿宋_GB2312"/>
                <w:sz w:val="24"/>
              </w:rPr>
            </w:pPr>
            <w:r>
              <w:rPr>
                <w:rFonts w:eastAsia="仿宋_GB2312"/>
                <w:sz w:val="24"/>
              </w:rPr>
              <w:t>元</w:t>
            </w:r>
            <w:r>
              <w:rPr>
                <w:rFonts w:eastAsia="仿宋_GB2312"/>
                <w:sz w:val="24"/>
              </w:rPr>
              <w:t>/</w:t>
            </w:r>
            <w:r>
              <w:rPr>
                <w:rFonts w:eastAsia="仿宋_GB2312"/>
                <w:sz w:val="24"/>
              </w:rPr>
              <w:t>吨</w:t>
            </w:r>
          </w:p>
        </w:tc>
        <w:tc>
          <w:tcPr>
            <w:tcW w:w="108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pPr>
            <w:r>
              <w:t>0.20</w:t>
            </w:r>
          </w:p>
        </w:tc>
        <w:tc>
          <w:tcPr>
            <w:tcW w:w="1265" w:type="dxa"/>
            <w:tcBorders>
              <w:top w:val="nil"/>
              <w:left w:val="single" w:sz="4" w:space="0" w:color="auto"/>
              <w:bottom w:val="single" w:sz="4" w:space="0" w:color="auto"/>
              <w:right w:val="single" w:sz="4" w:space="0" w:color="auto"/>
            </w:tcBorders>
            <w:shd w:val="clear" w:color="auto" w:fill="auto"/>
            <w:vAlign w:val="center"/>
          </w:tcPr>
          <w:p w:rsidR="00050582" w:rsidRDefault="00050582">
            <w:pPr>
              <w:spacing w:line="360" w:lineRule="exact"/>
              <w:jc w:val="center"/>
            </w:pPr>
          </w:p>
        </w:tc>
        <w:tc>
          <w:tcPr>
            <w:tcW w:w="1013" w:type="dxa"/>
            <w:tcBorders>
              <w:top w:val="nil"/>
              <w:left w:val="nil"/>
              <w:bottom w:val="single" w:sz="4" w:space="0" w:color="auto"/>
              <w:right w:val="single" w:sz="4" w:space="0" w:color="auto"/>
            </w:tcBorders>
            <w:shd w:val="clear" w:color="auto" w:fill="auto"/>
            <w:vAlign w:val="center"/>
          </w:tcPr>
          <w:p w:rsidR="00050582" w:rsidRDefault="00050582">
            <w:pPr>
              <w:spacing w:line="360" w:lineRule="exact"/>
              <w:jc w:val="center"/>
            </w:pPr>
          </w:p>
        </w:tc>
        <w:tc>
          <w:tcPr>
            <w:tcW w:w="982" w:type="dxa"/>
            <w:tcBorders>
              <w:top w:val="nil"/>
              <w:left w:val="nil"/>
              <w:bottom w:val="single" w:sz="4" w:space="0" w:color="auto"/>
              <w:right w:val="single" w:sz="4" w:space="0" w:color="auto"/>
            </w:tcBorders>
          </w:tcPr>
          <w:p w:rsidR="00050582" w:rsidRDefault="00050582">
            <w:pPr>
              <w:spacing w:line="360" w:lineRule="exact"/>
              <w:jc w:val="center"/>
            </w:pPr>
          </w:p>
        </w:tc>
      </w:tr>
      <w:tr w:rsidR="00050582">
        <w:trPr>
          <w:trHeight w:val="540"/>
        </w:trPr>
        <w:tc>
          <w:tcPr>
            <w:tcW w:w="670" w:type="dxa"/>
            <w:vAlign w:val="center"/>
          </w:tcPr>
          <w:p w:rsidR="00050582" w:rsidRDefault="00A46559">
            <w:pPr>
              <w:widowControl/>
              <w:spacing w:line="360" w:lineRule="exact"/>
              <w:ind w:leftChars="-67" w:left="194" w:hangingChars="142" w:hanging="341"/>
              <w:jc w:val="center"/>
              <w:rPr>
                <w:rFonts w:eastAsia="仿宋_GB2312"/>
                <w:sz w:val="24"/>
              </w:rPr>
            </w:pPr>
            <w:r>
              <w:rPr>
                <w:rFonts w:eastAsia="仿宋_GB2312"/>
                <w:sz w:val="24"/>
              </w:rPr>
              <w:t>11</w:t>
            </w:r>
          </w:p>
        </w:tc>
        <w:tc>
          <w:tcPr>
            <w:tcW w:w="3582"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rPr>
                <w:rFonts w:eastAsia="仿宋_GB2312"/>
                <w:sz w:val="24"/>
                <w:lang w:eastAsia="zh-CN"/>
              </w:rPr>
            </w:pPr>
            <w:r>
              <w:rPr>
                <w:rFonts w:eastAsia="仿宋_GB2312"/>
                <w:sz w:val="24"/>
                <w:lang w:eastAsia="zh-CN"/>
              </w:rPr>
              <w:t>出库作业</w:t>
            </w:r>
            <w:r>
              <w:rPr>
                <w:rFonts w:eastAsia="仿宋_GB2312"/>
                <w:sz w:val="24"/>
                <w:lang w:eastAsia="zh-CN"/>
              </w:rPr>
              <w:t>-</w:t>
            </w:r>
            <w:proofErr w:type="gramStart"/>
            <w:r>
              <w:rPr>
                <w:rFonts w:eastAsia="仿宋_GB2312"/>
                <w:sz w:val="24"/>
                <w:lang w:eastAsia="zh-CN"/>
              </w:rPr>
              <w:t>赤砂糖拆吊袋装</w:t>
            </w:r>
            <w:proofErr w:type="gramEnd"/>
            <w:r>
              <w:rPr>
                <w:rFonts w:eastAsia="仿宋_GB2312"/>
                <w:sz w:val="24"/>
                <w:lang w:eastAsia="zh-CN"/>
              </w:rPr>
              <w:t>箱型车</w:t>
            </w:r>
            <w:r>
              <w:rPr>
                <w:rFonts w:eastAsia="仿宋_GB2312"/>
                <w:sz w:val="24"/>
                <w:lang w:eastAsia="zh-CN"/>
              </w:rPr>
              <w:t>(</w:t>
            </w:r>
            <w:r>
              <w:rPr>
                <w:rFonts w:eastAsia="仿宋_GB2312"/>
                <w:sz w:val="24"/>
                <w:lang w:eastAsia="zh-CN"/>
              </w:rPr>
              <w:t>＜</w:t>
            </w:r>
            <w:r>
              <w:rPr>
                <w:rFonts w:eastAsia="仿宋_GB2312"/>
                <w:sz w:val="24"/>
                <w:lang w:eastAsia="zh-CN"/>
              </w:rPr>
              <w:t>26.0</w:t>
            </w:r>
            <w:r>
              <w:rPr>
                <w:rFonts w:eastAsia="仿宋_GB2312"/>
                <w:sz w:val="24"/>
                <w:lang w:eastAsia="zh-CN"/>
              </w:rPr>
              <w:t>吨</w:t>
            </w:r>
            <w:r>
              <w:rPr>
                <w:rFonts w:eastAsia="仿宋_GB2312"/>
                <w:sz w:val="24"/>
                <w:lang w:eastAsia="zh-CN"/>
              </w:rPr>
              <w:t>/</w:t>
            </w:r>
            <w:r>
              <w:rPr>
                <w:rFonts w:eastAsia="仿宋_GB2312"/>
                <w:sz w:val="24"/>
                <w:lang w:eastAsia="zh-CN"/>
              </w:rPr>
              <w:t>柜</w:t>
            </w:r>
            <w:r>
              <w:rPr>
                <w:rFonts w:eastAsia="仿宋_GB2312"/>
                <w:sz w:val="24"/>
                <w:lang w:eastAsia="zh-CN"/>
              </w:rPr>
              <w:t>)</w:t>
            </w:r>
          </w:p>
        </w:tc>
        <w:tc>
          <w:tcPr>
            <w:tcW w:w="921" w:type="dxa"/>
            <w:vAlign w:val="center"/>
          </w:tcPr>
          <w:p w:rsidR="00050582" w:rsidRDefault="00A46559">
            <w:pPr>
              <w:spacing w:line="360" w:lineRule="exact"/>
              <w:jc w:val="center"/>
              <w:rPr>
                <w:rFonts w:eastAsia="仿宋_GB2312"/>
                <w:sz w:val="24"/>
              </w:rPr>
            </w:pPr>
            <w:r>
              <w:rPr>
                <w:rFonts w:eastAsia="仿宋_GB2312"/>
                <w:sz w:val="24"/>
              </w:rPr>
              <w:t>元</w:t>
            </w:r>
            <w:r>
              <w:rPr>
                <w:rFonts w:eastAsia="仿宋_GB2312"/>
                <w:sz w:val="24"/>
              </w:rPr>
              <w:t>/</w:t>
            </w:r>
            <w:r>
              <w:rPr>
                <w:rFonts w:eastAsia="仿宋_GB2312"/>
                <w:sz w:val="24"/>
              </w:rPr>
              <w:t>吨</w:t>
            </w:r>
          </w:p>
        </w:tc>
        <w:tc>
          <w:tcPr>
            <w:tcW w:w="108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pPr>
            <w:r>
              <w:t>0.30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050582" w:rsidRDefault="00050582">
            <w:pPr>
              <w:widowControl/>
              <w:spacing w:line="360" w:lineRule="exact"/>
              <w:jc w:val="center"/>
            </w:pPr>
          </w:p>
        </w:tc>
        <w:tc>
          <w:tcPr>
            <w:tcW w:w="1013" w:type="dxa"/>
            <w:tcBorders>
              <w:top w:val="single" w:sz="4" w:space="0" w:color="auto"/>
              <w:left w:val="nil"/>
              <w:bottom w:val="single" w:sz="4" w:space="0" w:color="auto"/>
              <w:right w:val="single" w:sz="4" w:space="0" w:color="auto"/>
            </w:tcBorders>
            <w:shd w:val="clear" w:color="auto" w:fill="auto"/>
            <w:vAlign w:val="center"/>
          </w:tcPr>
          <w:p w:rsidR="00050582" w:rsidRDefault="00050582">
            <w:pPr>
              <w:spacing w:line="360" w:lineRule="exact"/>
              <w:jc w:val="center"/>
            </w:pPr>
          </w:p>
        </w:tc>
        <w:tc>
          <w:tcPr>
            <w:tcW w:w="982" w:type="dxa"/>
            <w:tcBorders>
              <w:top w:val="single" w:sz="4" w:space="0" w:color="auto"/>
              <w:left w:val="nil"/>
              <w:bottom w:val="single" w:sz="4" w:space="0" w:color="auto"/>
              <w:right w:val="single" w:sz="4" w:space="0" w:color="auto"/>
            </w:tcBorders>
          </w:tcPr>
          <w:p w:rsidR="00050582" w:rsidRDefault="00050582">
            <w:pPr>
              <w:spacing w:line="360" w:lineRule="exact"/>
              <w:jc w:val="center"/>
            </w:pPr>
          </w:p>
        </w:tc>
      </w:tr>
      <w:tr w:rsidR="00050582">
        <w:trPr>
          <w:trHeight w:val="540"/>
        </w:trPr>
        <w:tc>
          <w:tcPr>
            <w:tcW w:w="670" w:type="dxa"/>
            <w:vAlign w:val="center"/>
          </w:tcPr>
          <w:p w:rsidR="00050582" w:rsidRDefault="00A46559">
            <w:pPr>
              <w:widowControl/>
              <w:spacing w:line="360" w:lineRule="exact"/>
              <w:ind w:leftChars="-67" w:left="194" w:hangingChars="142" w:hanging="341"/>
              <w:jc w:val="center"/>
              <w:rPr>
                <w:rFonts w:eastAsia="仿宋_GB2312"/>
                <w:sz w:val="24"/>
              </w:rPr>
            </w:pPr>
            <w:r>
              <w:rPr>
                <w:rFonts w:eastAsia="仿宋_GB2312"/>
                <w:sz w:val="24"/>
              </w:rPr>
              <w:t>12</w:t>
            </w:r>
          </w:p>
        </w:tc>
        <w:tc>
          <w:tcPr>
            <w:tcW w:w="3582"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rPr>
                <w:rFonts w:eastAsia="仿宋_GB2312"/>
                <w:sz w:val="24"/>
                <w:lang w:eastAsia="zh-CN"/>
              </w:rPr>
            </w:pPr>
            <w:r>
              <w:rPr>
                <w:rFonts w:eastAsia="仿宋_GB2312"/>
                <w:sz w:val="24"/>
                <w:lang w:eastAsia="zh-CN"/>
              </w:rPr>
              <w:t>出库作业</w:t>
            </w:r>
            <w:r>
              <w:rPr>
                <w:rFonts w:eastAsia="仿宋_GB2312"/>
                <w:sz w:val="24"/>
                <w:lang w:eastAsia="zh-CN"/>
              </w:rPr>
              <w:t>-</w:t>
            </w:r>
            <w:r>
              <w:rPr>
                <w:rFonts w:eastAsia="仿宋_GB2312"/>
                <w:sz w:val="24"/>
                <w:lang w:eastAsia="zh-CN"/>
              </w:rPr>
              <w:t>白砂糖（或</w:t>
            </w:r>
            <w:proofErr w:type="gramStart"/>
            <w:r>
              <w:rPr>
                <w:rFonts w:eastAsia="仿宋_GB2312"/>
                <w:sz w:val="24"/>
                <w:lang w:eastAsia="zh-CN"/>
              </w:rPr>
              <w:t>赤</w:t>
            </w:r>
            <w:proofErr w:type="gramEnd"/>
            <w:r>
              <w:rPr>
                <w:rFonts w:eastAsia="仿宋_GB2312"/>
                <w:sz w:val="24"/>
                <w:lang w:eastAsia="zh-CN"/>
              </w:rPr>
              <w:t>砂糖）从仓库内就吊袋装平板车</w:t>
            </w:r>
          </w:p>
        </w:tc>
        <w:tc>
          <w:tcPr>
            <w:tcW w:w="921" w:type="dxa"/>
            <w:vAlign w:val="center"/>
          </w:tcPr>
          <w:p w:rsidR="00050582" w:rsidRDefault="00A46559">
            <w:pPr>
              <w:spacing w:line="360" w:lineRule="exact"/>
              <w:jc w:val="center"/>
              <w:rPr>
                <w:rFonts w:eastAsia="仿宋_GB2312"/>
                <w:sz w:val="24"/>
              </w:rPr>
            </w:pPr>
            <w:r>
              <w:rPr>
                <w:rFonts w:eastAsia="仿宋_GB2312"/>
                <w:sz w:val="24"/>
              </w:rPr>
              <w:t>元</w:t>
            </w:r>
            <w:r>
              <w:rPr>
                <w:rFonts w:eastAsia="仿宋_GB2312"/>
                <w:sz w:val="24"/>
              </w:rPr>
              <w:t>/</w:t>
            </w:r>
            <w:r>
              <w:rPr>
                <w:rFonts w:eastAsia="仿宋_GB2312"/>
                <w:sz w:val="24"/>
              </w:rPr>
              <w:t>吨</w:t>
            </w:r>
          </w:p>
        </w:tc>
        <w:tc>
          <w:tcPr>
            <w:tcW w:w="1085" w:type="dxa"/>
            <w:tcBorders>
              <w:top w:val="nil"/>
              <w:left w:val="single" w:sz="4" w:space="0" w:color="auto"/>
              <w:bottom w:val="single" w:sz="4" w:space="0" w:color="auto"/>
              <w:right w:val="single" w:sz="4" w:space="0" w:color="auto"/>
            </w:tcBorders>
            <w:shd w:val="clear" w:color="auto" w:fill="auto"/>
            <w:vAlign w:val="center"/>
          </w:tcPr>
          <w:p w:rsidR="00050582" w:rsidRDefault="00A46559">
            <w:pPr>
              <w:widowControl/>
              <w:spacing w:line="360" w:lineRule="exact"/>
              <w:jc w:val="center"/>
              <w:rPr>
                <w:color w:val="000000"/>
              </w:rPr>
            </w:pPr>
            <w:r>
              <w:rPr>
                <w:color w:val="000000"/>
              </w:rPr>
              <w:t>9.00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050582" w:rsidRDefault="00050582">
            <w:pPr>
              <w:widowControl/>
              <w:spacing w:line="360" w:lineRule="exact"/>
              <w:jc w:val="center"/>
              <w:rPr>
                <w:color w:val="000000"/>
              </w:rPr>
            </w:pPr>
          </w:p>
        </w:tc>
        <w:tc>
          <w:tcPr>
            <w:tcW w:w="1013" w:type="dxa"/>
            <w:tcBorders>
              <w:top w:val="single" w:sz="4" w:space="0" w:color="auto"/>
              <w:left w:val="nil"/>
              <w:bottom w:val="single" w:sz="4" w:space="0" w:color="auto"/>
              <w:right w:val="single" w:sz="4" w:space="0" w:color="auto"/>
            </w:tcBorders>
            <w:shd w:val="clear" w:color="auto" w:fill="auto"/>
            <w:vAlign w:val="center"/>
          </w:tcPr>
          <w:p w:rsidR="00050582" w:rsidRDefault="00050582">
            <w:pPr>
              <w:spacing w:line="360" w:lineRule="exact"/>
              <w:jc w:val="center"/>
              <w:rPr>
                <w:color w:val="000000"/>
              </w:rPr>
            </w:pPr>
          </w:p>
        </w:tc>
        <w:tc>
          <w:tcPr>
            <w:tcW w:w="982" w:type="dxa"/>
            <w:tcBorders>
              <w:top w:val="single" w:sz="4" w:space="0" w:color="auto"/>
              <w:left w:val="nil"/>
              <w:bottom w:val="single" w:sz="4" w:space="0" w:color="auto"/>
              <w:right w:val="single" w:sz="4" w:space="0" w:color="auto"/>
            </w:tcBorders>
          </w:tcPr>
          <w:p w:rsidR="00050582" w:rsidRDefault="00050582">
            <w:pPr>
              <w:spacing w:line="360" w:lineRule="exact"/>
              <w:jc w:val="center"/>
              <w:rPr>
                <w:color w:val="000000"/>
              </w:rPr>
            </w:pPr>
          </w:p>
        </w:tc>
      </w:tr>
      <w:tr w:rsidR="00050582">
        <w:trPr>
          <w:trHeight w:val="540"/>
        </w:trPr>
        <w:tc>
          <w:tcPr>
            <w:tcW w:w="670" w:type="dxa"/>
            <w:vAlign w:val="center"/>
          </w:tcPr>
          <w:p w:rsidR="00050582" w:rsidRDefault="00A46559">
            <w:pPr>
              <w:widowControl/>
              <w:spacing w:line="360" w:lineRule="exact"/>
              <w:ind w:leftChars="-67" w:left="194" w:hangingChars="142" w:hanging="341"/>
              <w:jc w:val="center"/>
              <w:rPr>
                <w:rFonts w:eastAsia="仿宋_GB2312"/>
                <w:sz w:val="24"/>
              </w:rPr>
            </w:pPr>
            <w:r>
              <w:rPr>
                <w:rFonts w:eastAsia="仿宋_GB2312"/>
                <w:sz w:val="24"/>
              </w:rPr>
              <w:t>13</w:t>
            </w:r>
          </w:p>
        </w:tc>
        <w:tc>
          <w:tcPr>
            <w:tcW w:w="3582"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rPr>
                <w:rFonts w:eastAsia="仿宋_GB2312"/>
                <w:sz w:val="24"/>
                <w:lang w:eastAsia="zh-CN"/>
              </w:rPr>
            </w:pPr>
            <w:r>
              <w:rPr>
                <w:rFonts w:eastAsia="仿宋_GB2312"/>
                <w:sz w:val="24"/>
                <w:lang w:eastAsia="zh-CN"/>
              </w:rPr>
              <w:t>其他作业</w:t>
            </w:r>
            <w:r>
              <w:rPr>
                <w:rFonts w:eastAsia="仿宋_GB2312"/>
                <w:sz w:val="24"/>
                <w:lang w:eastAsia="zh-CN"/>
              </w:rPr>
              <w:t>-</w:t>
            </w:r>
            <w:r>
              <w:rPr>
                <w:rFonts w:eastAsia="仿宋_GB2312"/>
                <w:sz w:val="24"/>
                <w:lang w:eastAsia="zh-CN"/>
              </w:rPr>
              <w:t>白砂糖（或</w:t>
            </w:r>
            <w:proofErr w:type="gramStart"/>
            <w:r>
              <w:rPr>
                <w:rFonts w:eastAsia="仿宋_GB2312"/>
                <w:sz w:val="24"/>
                <w:lang w:eastAsia="zh-CN"/>
              </w:rPr>
              <w:t>赤</w:t>
            </w:r>
            <w:proofErr w:type="gramEnd"/>
            <w:r>
              <w:rPr>
                <w:rFonts w:eastAsia="仿宋_GB2312"/>
                <w:sz w:val="24"/>
                <w:lang w:eastAsia="zh-CN"/>
              </w:rPr>
              <w:t>砂糖）公司仓库内移堆</w:t>
            </w:r>
          </w:p>
        </w:tc>
        <w:tc>
          <w:tcPr>
            <w:tcW w:w="921" w:type="dxa"/>
            <w:vAlign w:val="center"/>
          </w:tcPr>
          <w:p w:rsidR="00050582" w:rsidRDefault="00A46559">
            <w:pPr>
              <w:spacing w:line="360" w:lineRule="exact"/>
              <w:jc w:val="center"/>
              <w:rPr>
                <w:rFonts w:eastAsia="仿宋_GB2312"/>
                <w:sz w:val="24"/>
              </w:rPr>
            </w:pPr>
            <w:r>
              <w:rPr>
                <w:rFonts w:eastAsia="仿宋_GB2312"/>
                <w:sz w:val="24"/>
              </w:rPr>
              <w:t>元</w:t>
            </w:r>
            <w:r>
              <w:rPr>
                <w:rFonts w:eastAsia="仿宋_GB2312"/>
                <w:sz w:val="24"/>
              </w:rPr>
              <w:t>/</w:t>
            </w:r>
            <w:r>
              <w:rPr>
                <w:rFonts w:eastAsia="仿宋_GB2312"/>
                <w:sz w:val="24"/>
              </w:rPr>
              <w:t>吨</w:t>
            </w:r>
          </w:p>
        </w:tc>
        <w:tc>
          <w:tcPr>
            <w:tcW w:w="108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rPr>
                <w:color w:val="000000"/>
              </w:rPr>
            </w:pPr>
            <w:r>
              <w:rPr>
                <w:color w:val="000000"/>
              </w:rPr>
              <w:t>0.50</w:t>
            </w:r>
          </w:p>
        </w:tc>
        <w:tc>
          <w:tcPr>
            <w:tcW w:w="1265" w:type="dxa"/>
            <w:tcBorders>
              <w:top w:val="nil"/>
              <w:left w:val="single" w:sz="4" w:space="0" w:color="auto"/>
              <w:bottom w:val="single" w:sz="4" w:space="0" w:color="auto"/>
              <w:right w:val="single" w:sz="4" w:space="0" w:color="auto"/>
            </w:tcBorders>
            <w:shd w:val="clear" w:color="auto" w:fill="auto"/>
            <w:vAlign w:val="center"/>
          </w:tcPr>
          <w:p w:rsidR="00050582" w:rsidRDefault="00050582">
            <w:pPr>
              <w:spacing w:line="360" w:lineRule="exact"/>
              <w:jc w:val="center"/>
              <w:rPr>
                <w:color w:val="000000"/>
              </w:rPr>
            </w:pPr>
          </w:p>
        </w:tc>
        <w:tc>
          <w:tcPr>
            <w:tcW w:w="1013" w:type="dxa"/>
            <w:tcBorders>
              <w:top w:val="nil"/>
              <w:left w:val="nil"/>
              <w:bottom w:val="single" w:sz="4" w:space="0" w:color="auto"/>
              <w:right w:val="single" w:sz="4" w:space="0" w:color="auto"/>
            </w:tcBorders>
            <w:shd w:val="clear" w:color="auto" w:fill="auto"/>
            <w:vAlign w:val="center"/>
          </w:tcPr>
          <w:p w:rsidR="00050582" w:rsidRDefault="00050582">
            <w:pPr>
              <w:spacing w:line="360" w:lineRule="exact"/>
              <w:jc w:val="center"/>
              <w:rPr>
                <w:color w:val="000000"/>
              </w:rPr>
            </w:pPr>
          </w:p>
        </w:tc>
        <w:tc>
          <w:tcPr>
            <w:tcW w:w="982" w:type="dxa"/>
            <w:tcBorders>
              <w:top w:val="nil"/>
              <w:left w:val="nil"/>
              <w:bottom w:val="single" w:sz="4" w:space="0" w:color="auto"/>
              <w:right w:val="single" w:sz="4" w:space="0" w:color="auto"/>
            </w:tcBorders>
          </w:tcPr>
          <w:p w:rsidR="00050582" w:rsidRDefault="00050582">
            <w:pPr>
              <w:spacing w:line="360" w:lineRule="exact"/>
              <w:jc w:val="center"/>
              <w:rPr>
                <w:color w:val="000000"/>
              </w:rPr>
            </w:pPr>
          </w:p>
        </w:tc>
      </w:tr>
      <w:tr w:rsidR="00050582">
        <w:trPr>
          <w:trHeight w:val="540"/>
        </w:trPr>
        <w:tc>
          <w:tcPr>
            <w:tcW w:w="670" w:type="dxa"/>
            <w:vAlign w:val="center"/>
          </w:tcPr>
          <w:p w:rsidR="00050582" w:rsidRDefault="00A46559">
            <w:pPr>
              <w:widowControl/>
              <w:spacing w:line="360" w:lineRule="exact"/>
              <w:ind w:leftChars="-67" w:left="194" w:hangingChars="142" w:hanging="341"/>
              <w:jc w:val="center"/>
              <w:rPr>
                <w:rFonts w:eastAsia="仿宋_GB2312"/>
                <w:sz w:val="24"/>
              </w:rPr>
            </w:pPr>
            <w:r>
              <w:rPr>
                <w:rFonts w:eastAsia="仿宋_GB2312"/>
                <w:sz w:val="24"/>
              </w:rPr>
              <w:t>14</w:t>
            </w:r>
          </w:p>
        </w:tc>
        <w:tc>
          <w:tcPr>
            <w:tcW w:w="3582"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rPr>
                <w:rFonts w:eastAsia="仿宋_GB2312"/>
                <w:sz w:val="24"/>
              </w:rPr>
            </w:pPr>
            <w:r>
              <w:rPr>
                <w:rFonts w:eastAsia="仿宋_GB2312"/>
                <w:sz w:val="24"/>
              </w:rPr>
              <w:t>其他作业</w:t>
            </w:r>
            <w:r>
              <w:rPr>
                <w:rFonts w:eastAsia="仿宋_GB2312"/>
                <w:sz w:val="24"/>
              </w:rPr>
              <w:t>-</w:t>
            </w:r>
            <w:r>
              <w:rPr>
                <w:rFonts w:eastAsia="仿宋_GB2312"/>
                <w:sz w:val="24"/>
              </w:rPr>
              <w:t>清洗吊袋</w:t>
            </w:r>
          </w:p>
        </w:tc>
        <w:tc>
          <w:tcPr>
            <w:tcW w:w="921" w:type="dxa"/>
            <w:vAlign w:val="center"/>
          </w:tcPr>
          <w:p w:rsidR="00050582" w:rsidRDefault="00A46559">
            <w:pPr>
              <w:spacing w:line="360" w:lineRule="exact"/>
              <w:jc w:val="center"/>
              <w:rPr>
                <w:rFonts w:eastAsia="仿宋_GB2312"/>
                <w:sz w:val="24"/>
              </w:rPr>
            </w:pPr>
            <w:r>
              <w:rPr>
                <w:rFonts w:eastAsia="仿宋_GB2312"/>
                <w:sz w:val="24"/>
              </w:rPr>
              <w:t>元</w:t>
            </w:r>
            <w:r>
              <w:rPr>
                <w:rFonts w:eastAsia="仿宋_GB2312"/>
                <w:sz w:val="24"/>
              </w:rPr>
              <w:t>/</w:t>
            </w:r>
            <w:r>
              <w:rPr>
                <w:rFonts w:eastAsia="仿宋_GB2312"/>
                <w:sz w:val="24"/>
              </w:rPr>
              <w:t>个</w:t>
            </w:r>
          </w:p>
        </w:tc>
        <w:tc>
          <w:tcPr>
            <w:tcW w:w="108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rPr>
                <w:color w:val="000000"/>
              </w:rPr>
            </w:pPr>
            <w:r>
              <w:rPr>
                <w:color w:val="000000"/>
              </w:rPr>
              <w:t>2.00</w:t>
            </w:r>
          </w:p>
        </w:tc>
        <w:tc>
          <w:tcPr>
            <w:tcW w:w="1265" w:type="dxa"/>
            <w:tcBorders>
              <w:top w:val="nil"/>
              <w:left w:val="single" w:sz="4" w:space="0" w:color="auto"/>
              <w:bottom w:val="single" w:sz="4" w:space="0" w:color="auto"/>
              <w:right w:val="single" w:sz="4" w:space="0" w:color="auto"/>
            </w:tcBorders>
            <w:shd w:val="clear" w:color="auto" w:fill="auto"/>
            <w:vAlign w:val="center"/>
          </w:tcPr>
          <w:p w:rsidR="00050582" w:rsidRDefault="00050582">
            <w:pPr>
              <w:spacing w:line="360" w:lineRule="exact"/>
              <w:jc w:val="center"/>
              <w:rPr>
                <w:color w:val="000000"/>
              </w:rPr>
            </w:pPr>
          </w:p>
        </w:tc>
        <w:tc>
          <w:tcPr>
            <w:tcW w:w="1013" w:type="dxa"/>
            <w:tcBorders>
              <w:top w:val="nil"/>
              <w:left w:val="nil"/>
              <w:bottom w:val="single" w:sz="4" w:space="0" w:color="auto"/>
              <w:right w:val="single" w:sz="4" w:space="0" w:color="auto"/>
            </w:tcBorders>
            <w:shd w:val="clear" w:color="auto" w:fill="auto"/>
            <w:vAlign w:val="center"/>
          </w:tcPr>
          <w:p w:rsidR="00050582" w:rsidRDefault="00050582">
            <w:pPr>
              <w:spacing w:line="360" w:lineRule="exact"/>
              <w:jc w:val="center"/>
              <w:rPr>
                <w:color w:val="000000"/>
              </w:rPr>
            </w:pPr>
          </w:p>
        </w:tc>
        <w:tc>
          <w:tcPr>
            <w:tcW w:w="982" w:type="dxa"/>
            <w:tcBorders>
              <w:top w:val="nil"/>
              <w:left w:val="nil"/>
              <w:bottom w:val="single" w:sz="4" w:space="0" w:color="auto"/>
              <w:right w:val="single" w:sz="4" w:space="0" w:color="auto"/>
            </w:tcBorders>
          </w:tcPr>
          <w:p w:rsidR="00050582" w:rsidRDefault="00050582">
            <w:pPr>
              <w:spacing w:line="360" w:lineRule="exact"/>
              <w:jc w:val="center"/>
              <w:rPr>
                <w:color w:val="000000"/>
              </w:rPr>
            </w:pPr>
          </w:p>
        </w:tc>
      </w:tr>
      <w:tr w:rsidR="00050582">
        <w:trPr>
          <w:trHeight w:val="540"/>
        </w:trPr>
        <w:tc>
          <w:tcPr>
            <w:tcW w:w="670" w:type="dxa"/>
            <w:vAlign w:val="center"/>
          </w:tcPr>
          <w:p w:rsidR="00050582" w:rsidRDefault="00A46559">
            <w:pPr>
              <w:widowControl/>
              <w:spacing w:line="360" w:lineRule="exact"/>
              <w:ind w:leftChars="-67" w:left="194" w:hangingChars="142" w:hanging="341"/>
              <w:jc w:val="center"/>
              <w:rPr>
                <w:rFonts w:eastAsia="仿宋_GB2312"/>
                <w:sz w:val="24"/>
              </w:rPr>
            </w:pPr>
            <w:r>
              <w:rPr>
                <w:rFonts w:eastAsia="仿宋_GB2312"/>
                <w:sz w:val="24"/>
              </w:rPr>
              <w:t>15</w:t>
            </w:r>
          </w:p>
        </w:tc>
        <w:tc>
          <w:tcPr>
            <w:tcW w:w="3582"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rPr>
                <w:rFonts w:eastAsia="仿宋_GB2312"/>
                <w:sz w:val="24"/>
              </w:rPr>
            </w:pPr>
            <w:r>
              <w:rPr>
                <w:rFonts w:eastAsia="仿宋_GB2312"/>
                <w:sz w:val="24"/>
              </w:rPr>
              <w:t>其他作业</w:t>
            </w:r>
            <w:r>
              <w:rPr>
                <w:rFonts w:eastAsia="仿宋_GB2312"/>
                <w:sz w:val="24"/>
              </w:rPr>
              <w:t>-</w:t>
            </w:r>
            <w:r>
              <w:rPr>
                <w:rFonts w:eastAsia="仿宋_GB2312"/>
                <w:sz w:val="24"/>
              </w:rPr>
              <w:t>堆垛挂钩</w:t>
            </w:r>
          </w:p>
        </w:tc>
        <w:tc>
          <w:tcPr>
            <w:tcW w:w="921" w:type="dxa"/>
            <w:vAlign w:val="center"/>
          </w:tcPr>
          <w:p w:rsidR="00050582" w:rsidRDefault="00A46559">
            <w:pPr>
              <w:spacing w:line="360" w:lineRule="exact"/>
              <w:jc w:val="center"/>
              <w:rPr>
                <w:rFonts w:eastAsia="仿宋_GB2312"/>
                <w:sz w:val="24"/>
              </w:rPr>
            </w:pPr>
            <w:r>
              <w:rPr>
                <w:rFonts w:eastAsia="仿宋_GB2312"/>
                <w:sz w:val="24"/>
              </w:rPr>
              <w:t>元</w:t>
            </w:r>
            <w:r>
              <w:rPr>
                <w:rFonts w:eastAsia="仿宋_GB2312"/>
                <w:sz w:val="24"/>
              </w:rPr>
              <w:t>/</w:t>
            </w:r>
            <w:r>
              <w:rPr>
                <w:rFonts w:eastAsia="仿宋_GB2312"/>
                <w:sz w:val="24"/>
              </w:rPr>
              <w:t>吨</w:t>
            </w:r>
          </w:p>
        </w:tc>
        <w:tc>
          <w:tcPr>
            <w:tcW w:w="108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rPr>
                <w:color w:val="000000"/>
              </w:rPr>
            </w:pPr>
            <w:r>
              <w:rPr>
                <w:color w:val="000000"/>
              </w:rPr>
              <w:t>0.20</w:t>
            </w:r>
          </w:p>
        </w:tc>
        <w:tc>
          <w:tcPr>
            <w:tcW w:w="1265" w:type="dxa"/>
            <w:tcBorders>
              <w:top w:val="nil"/>
              <w:left w:val="single" w:sz="4" w:space="0" w:color="auto"/>
              <w:bottom w:val="single" w:sz="4" w:space="0" w:color="auto"/>
              <w:right w:val="single" w:sz="4" w:space="0" w:color="auto"/>
            </w:tcBorders>
            <w:shd w:val="clear" w:color="auto" w:fill="auto"/>
            <w:vAlign w:val="center"/>
          </w:tcPr>
          <w:p w:rsidR="00050582" w:rsidRDefault="00050582">
            <w:pPr>
              <w:spacing w:line="360" w:lineRule="exact"/>
              <w:jc w:val="center"/>
              <w:rPr>
                <w:color w:val="000000"/>
              </w:rPr>
            </w:pPr>
          </w:p>
        </w:tc>
        <w:tc>
          <w:tcPr>
            <w:tcW w:w="1013" w:type="dxa"/>
            <w:tcBorders>
              <w:top w:val="nil"/>
              <w:left w:val="nil"/>
              <w:bottom w:val="single" w:sz="4" w:space="0" w:color="auto"/>
              <w:right w:val="single" w:sz="4" w:space="0" w:color="auto"/>
            </w:tcBorders>
            <w:shd w:val="clear" w:color="auto" w:fill="auto"/>
            <w:vAlign w:val="center"/>
          </w:tcPr>
          <w:p w:rsidR="00050582" w:rsidRDefault="00050582">
            <w:pPr>
              <w:spacing w:line="360" w:lineRule="exact"/>
              <w:jc w:val="center"/>
              <w:rPr>
                <w:color w:val="000000"/>
              </w:rPr>
            </w:pPr>
          </w:p>
        </w:tc>
        <w:tc>
          <w:tcPr>
            <w:tcW w:w="982" w:type="dxa"/>
            <w:tcBorders>
              <w:top w:val="nil"/>
              <w:left w:val="nil"/>
              <w:bottom w:val="single" w:sz="4" w:space="0" w:color="auto"/>
              <w:right w:val="single" w:sz="4" w:space="0" w:color="auto"/>
            </w:tcBorders>
          </w:tcPr>
          <w:p w:rsidR="00050582" w:rsidRDefault="00050582">
            <w:pPr>
              <w:spacing w:line="360" w:lineRule="exact"/>
              <w:jc w:val="center"/>
              <w:rPr>
                <w:color w:val="000000"/>
              </w:rPr>
            </w:pPr>
          </w:p>
        </w:tc>
      </w:tr>
    </w:tbl>
    <w:p w:rsidR="00050582" w:rsidRDefault="00A46559">
      <w:pPr>
        <w:pStyle w:val="afd"/>
        <w:spacing w:line="500" w:lineRule="exact"/>
        <w:ind w:left="0" w:firstLine="0"/>
        <w:rPr>
          <w:rFonts w:ascii="仿宋" w:eastAsia="仿宋" w:hAnsi="仿宋"/>
          <w:sz w:val="24"/>
          <w:szCs w:val="24"/>
          <w:lang w:eastAsia="zh-CN"/>
        </w:rPr>
      </w:pPr>
      <w:r>
        <w:rPr>
          <w:rFonts w:ascii="仿宋" w:eastAsia="仿宋" w:hAnsi="仿宋" w:hint="eastAsia"/>
          <w:sz w:val="24"/>
          <w:szCs w:val="24"/>
          <w:lang w:eastAsia="zh-CN"/>
        </w:rPr>
        <w:lastRenderedPageBreak/>
        <w:t xml:space="preserve">   </w:t>
      </w:r>
    </w:p>
    <w:tbl>
      <w:tblPr>
        <w:tblpPr w:leftFromText="180" w:rightFromText="180" w:vertAnchor="text" w:horzAnchor="page" w:tblpX="766" w:tblpY="305"/>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582"/>
        <w:gridCol w:w="921"/>
        <w:gridCol w:w="1085"/>
        <w:gridCol w:w="1265"/>
        <w:gridCol w:w="1013"/>
        <w:gridCol w:w="982"/>
      </w:tblGrid>
      <w:tr w:rsidR="00050582">
        <w:trPr>
          <w:trHeight w:val="265"/>
        </w:trPr>
        <w:tc>
          <w:tcPr>
            <w:tcW w:w="670" w:type="dxa"/>
            <w:vAlign w:val="center"/>
          </w:tcPr>
          <w:p w:rsidR="00050582" w:rsidRDefault="00A46559">
            <w:pPr>
              <w:spacing w:line="360" w:lineRule="exact"/>
              <w:jc w:val="center"/>
              <w:rPr>
                <w:rFonts w:eastAsia="仿宋_GB2312"/>
                <w:sz w:val="24"/>
              </w:rPr>
            </w:pPr>
            <w:r>
              <w:rPr>
                <w:rFonts w:eastAsia="仿宋_GB2312"/>
                <w:sz w:val="24"/>
              </w:rPr>
              <w:t>序号</w:t>
            </w:r>
          </w:p>
        </w:tc>
        <w:tc>
          <w:tcPr>
            <w:tcW w:w="3582" w:type="dxa"/>
            <w:shd w:val="clear" w:color="auto" w:fill="auto"/>
            <w:vAlign w:val="center"/>
          </w:tcPr>
          <w:p w:rsidR="00050582" w:rsidRDefault="00A46559">
            <w:pPr>
              <w:spacing w:line="360" w:lineRule="exact"/>
              <w:jc w:val="center"/>
              <w:rPr>
                <w:rFonts w:eastAsia="仿宋_GB2312"/>
                <w:sz w:val="24"/>
              </w:rPr>
            </w:pPr>
            <w:r>
              <w:rPr>
                <w:rFonts w:eastAsia="仿宋_GB2312"/>
                <w:sz w:val="24"/>
              </w:rPr>
              <w:t>项目</w:t>
            </w:r>
          </w:p>
        </w:tc>
        <w:tc>
          <w:tcPr>
            <w:tcW w:w="921" w:type="dxa"/>
            <w:vAlign w:val="center"/>
          </w:tcPr>
          <w:p w:rsidR="00050582" w:rsidRDefault="00A46559">
            <w:pPr>
              <w:spacing w:line="360" w:lineRule="exact"/>
              <w:jc w:val="center"/>
              <w:rPr>
                <w:rFonts w:eastAsia="仿宋_GB2312"/>
                <w:sz w:val="24"/>
              </w:rPr>
            </w:pPr>
            <w:r>
              <w:rPr>
                <w:rFonts w:eastAsia="仿宋_GB2312"/>
                <w:sz w:val="24"/>
              </w:rPr>
              <w:t>单位</w:t>
            </w:r>
          </w:p>
        </w:tc>
        <w:tc>
          <w:tcPr>
            <w:tcW w:w="1085" w:type="dxa"/>
            <w:shd w:val="clear" w:color="auto" w:fill="auto"/>
            <w:vAlign w:val="center"/>
          </w:tcPr>
          <w:p w:rsidR="00050582" w:rsidRDefault="00A46559">
            <w:pPr>
              <w:spacing w:line="360" w:lineRule="exact"/>
              <w:jc w:val="center"/>
              <w:rPr>
                <w:rFonts w:eastAsia="仿宋_GB2312"/>
                <w:sz w:val="24"/>
              </w:rPr>
            </w:pPr>
            <w:r>
              <w:rPr>
                <w:rFonts w:eastAsia="仿宋_GB2312"/>
                <w:sz w:val="24"/>
              </w:rPr>
              <w:t>预计</w:t>
            </w:r>
          </w:p>
          <w:p w:rsidR="00050582" w:rsidRDefault="00A46559">
            <w:pPr>
              <w:spacing w:line="360" w:lineRule="exact"/>
              <w:jc w:val="center"/>
              <w:rPr>
                <w:rFonts w:eastAsia="仿宋_GB2312"/>
                <w:sz w:val="24"/>
              </w:rPr>
            </w:pPr>
            <w:r>
              <w:rPr>
                <w:rFonts w:eastAsia="仿宋_GB2312"/>
                <w:sz w:val="24"/>
              </w:rPr>
              <w:t>数量</w:t>
            </w:r>
          </w:p>
          <w:p w:rsidR="00050582" w:rsidRDefault="00A46559">
            <w:pPr>
              <w:spacing w:line="360" w:lineRule="exact"/>
              <w:jc w:val="center"/>
              <w:rPr>
                <w:rFonts w:eastAsia="仿宋_GB2312"/>
                <w:sz w:val="24"/>
              </w:rPr>
            </w:pPr>
            <w:r>
              <w:rPr>
                <w:rFonts w:eastAsia="仿宋_GB2312"/>
                <w:sz w:val="24"/>
              </w:rPr>
              <w:t>（万）</w:t>
            </w:r>
          </w:p>
        </w:tc>
        <w:tc>
          <w:tcPr>
            <w:tcW w:w="1265" w:type="dxa"/>
            <w:shd w:val="clear" w:color="auto" w:fill="auto"/>
            <w:vAlign w:val="center"/>
          </w:tcPr>
          <w:p w:rsidR="00050582" w:rsidRDefault="00A46559">
            <w:pPr>
              <w:spacing w:line="360" w:lineRule="exact"/>
              <w:jc w:val="center"/>
              <w:rPr>
                <w:rFonts w:eastAsia="仿宋_GB2312"/>
                <w:sz w:val="24"/>
              </w:rPr>
            </w:pPr>
            <w:r>
              <w:rPr>
                <w:rFonts w:eastAsia="仿宋_GB2312" w:hint="eastAsia"/>
                <w:sz w:val="24"/>
                <w:lang w:eastAsia="zh-CN"/>
              </w:rPr>
              <w:t>含税</w:t>
            </w:r>
          </w:p>
          <w:p w:rsidR="00050582" w:rsidRDefault="00A46559">
            <w:pPr>
              <w:spacing w:line="360" w:lineRule="exact"/>
              <w:jc w:val="center"/>
              <w:rPr>
                <w:rFonts w:eastAsia="仿宋_GB2312"/>
                <w:sz w:val="24"/>
              </w:rPr>
            </w:pPr>
            <w:r>
              <w:rPr>
                <w:rFonts w:eastAsia="仿宋_GB2312"/>
                <w:sz w:val="24"/>
              </w:rPr>
              <w:t>单价</w:t>
            </w:r>
          </w:p>
        </w:tc>
        <w:tc>
          <w:tcPr>
            <w:tcW w:w="1013" w:type="dxa"/>
            <w:shd w:val="clear" w:color="auto" w:fill="auto"/>
            <w:vAlign w:val="center"/>
          </w:tcPr>
          <w:p w:rsidR="00050582" w:rsidRDefault="00A46559">
            <w:pPr>
              <w:spacing w:line="360" w:lineRule="exact"/>
              <w:jc w:val="center"/>
              <w:rPr>
                <w:rFonts w:eastAsia="仿宋_GB2312"/>
                <w:sz w:val="24"/>
              </w:rPr>
            </w:pPr>
            <w:r>
              <w:rPr>
                <w:rFonts w:eastAsia="仿宋_GB2312" w:hint="eastAsia"/>
                <w:sz w:val="24"/>
                <w:lang w:eastAsia="zh-CN"/>
              </w:rPr>
              <w:t>不含</w:t>
            </w:r>
            <w:proofErr w:type="gramStart"/>
            <w:r>
              <w:rPr>
                <w:rFonts w:eastAsia="仿宋_GB2312" w:hint="eastAsia"/>
                <w:sz w:val="24"/>
                <w:lang w:eastAsia="zh-CN"/>
              </w:rPr>
              <w:t>税单价</w:t>
            </w:r>
            <w:proofErr w:type="gramEnd"/>
          </w:p>
        </w:tc>
        <w:tc>
          <w:tcPr>
            <w:tcW w:w="982" w:type="dxa"/>
          </w:tcPr>
          <w:p w:rsidR="00050582" w:rsidRDefault="00A46559">
            <w:pPr>
              <w:spacing w:line="360" w:lineRule="exact"/>
              <w:jc w:val="center"/>
              <w:rPr>
                <w:rFonts w:eastAsia="仿宋_GB2312"/>
                <w:sz w:val="24"/>
                <w:lang w:eastAsia="zh-CN"/>
              </w:rPr>
            </w:pPr>
            <w:r>
              <w:rPr>
                <w:rFonts w:eastAsia="仿宋_GB2312" w:hint="eastAsia"/>
                <w:sz w:val="24"/>
                <w:lang w:eastAsia="zh-CN"/>
              </w:rPr>
              <w:t>含税金额小计（元）</w:t>
            </w:r>
          </w:p>
        </w:tc>
      </w:tr>
      <w:tr w:rsidR="00050582">
        <w:trPr>
          <w:trHeight w:val="540"/>
        </w:trPr>
        <w:tc>
          <w:tcPr>
            <w:tcW w:w="670" w:type="dxa"/>
            <w:vAlign w:val="center"/>
          </w:tcPr>
          <w:p w:rsidR="00050582" w:rsidRDefault="00A46559">
            <w:pPr>
              <w:widowControl/>
              <w:spacing w:line="360" w:lineRule="exact"/>
              <w:ind w:leftChars="-67" w:left="194" w:hangingChars="142" w:hanging="341"/>
              <w:jc w:val="center"/>
              <w:rPr>
                <w:rFonts w:eastAsia="仿宋_GB2312"/>
                <w:sz w:val="24"/>
              </w:rPr>
            </w:pPr>
            <w:r>
              <w:rPr>
                <w:rFonts w:eastAsia="仿宋_GB2312"/>
                <w:sz w:val="24"/>
              </w:rPr>
              <w:t>16</w:t>
            </w:r>
          </w:p>
        </w:tc>
        <w:tc>
          <w:tcPr>
            <w:tcW w:w="3582"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rPr>
                <w:rFonts w:eastAsia="仿宋_GB2312"/>
                <w:sz w:val="24"/>
                <w:lang w:eastAsia="zh-CN"/>
              </w:rPr>
            </w:pPr>
            <w:r>
              <w:rPr>
                <w:rFonts w:eastAsia="仿宋_GB2312"/>
                <w:sz w:val="24"/>
                <w:lang w:eastAsia="zh-CN"/>
              </w:rPr>
              <w:t>糖蜜出库装车</w:t>
            </w:r>
          </w:p>
        </w:tc>
        <w:tc>
          <w:tcPr>
            <w:tcW w:w="921" w:type="dxa"/>
            <w:vAlign w:val="center"/>
          </w:tcPr>
          <w:p w:rsidR="00050582" w:rsidRDefault="00A46559">
            <w:pPr>
              <w:spacing w:line="360" w:lineRule="exact"/>
              <w:jc w:val="center"/>
              <w:rPr>
                <w:rFonts w:eastAsia="仿宋_GB2312"/>
                <w:sz w:val="24"/>
              </w:rPr>
            </w:pPr>
            <w:r>
              <w:rPr>
                <w:rFonts w:eastAsia="仿宋_GB2312"/>
                <w:sz w:val="24"/>
              </w:rPr>
              <w:t>元</w:t>
            </w:r>
            <w:r>
              <w:rPr>
                <w:rFonts w:eastAsia="仿宋_GB2312"/>
                <w:sz w:val="24"/>
              </w:rPr>
              <w:t>/</w:t>
            </w:r>
            <w:r>
              <w:rPr>
                <w:rFonts w:eastAsia="仿宋_GB2312"/>
                <w:sz w:val="24"/>
              </w:rPr>
              <w:t>吨</w:t>
            </w:r>
          </w:p>
        </w:tc>
        <w:tc>
          <w:tcPr>
            <w:tcW w:w="1085" w:type="dxa"/>
            <w:tcBorders>
              <w:top w:val="nil"/>
              <w:left w:val="single" w:sz="4" w:space="0" w:color="auto"/>
              <w:bottom w:val="single" w:sz="4" w:space="0" w:color="auto"/>
              <w:right w:val="single" w:sz="4" w:space="0" w:color="auto"/>
            </w:tcBorders>
            <w:shd w:val="clear" w:color="auto" w:fill="auto"/>
            <w:vAlign w:val="center"/>
          </w:tcPr>
          <w:p w:rsidR="00050582" w:rsidRDefault="00A46559">
            <w:pPr>
              <w:spacing w:line="360" w:lineRule="exact"/>
              <w:jc w:val="center"/>
              <w:rPr>
                <w:color w:val="000000"/>
              </w:rPr>
            </w:pPr>
            <w:r>
              <w:rPr>
                <w:color w:val="000000"/>
              </w:rPr>
              <w:t>2.00</w:t>
            </w:r>
          </w:p>
        </w:tc>
        <w:tc>
          <w:tcPr>
            <w:tcW w:w="1265" w:type="dxa"/>
            <w:tcBorders>
              <w:top w:val="nil"/>
              <w:left w:val="single" w:sz="4" w:space="0" w:color="auto"/>
              <w:bottom w:val="single" w:sz="4" w:space="0" w:color="auto"/>
              <w:right w:val="single" w:sz="4" w:space="0" w:color="auto"/>
            </w:tcBorders>
            <w:shd w:val="clear" w:color="auto" w:fill="auto"/>
            <w:vAlign w:val="center"/>
          </w:tcPr>
          <w:p w:rsidR="00050582" w:rsidRDefault="00050582">
            <w:pPr>
              <w:spacing w:line="360" w:lineRule="exact"/>
              <w:jc w:val="center"/>
              <w:rPr>
                <w:color w:val="000000"/>
              </w:rPr>
            </w:pPr>
          </w:p>
        </w:tc>
        <w:tc>
          <w:tcPr>
            <w:tcW w:w="1013" w:type="dxa"/>
            <w:tcBorders>
              <w:top w:val="nil"/>
              <w:left w:val="nil"/>
              <w:bottom w:val="single" w:sz="4" w:space="0" w:color="auto"/>
              <w:right w:val="single" w:sz="4" w:space="0" w:color="auto"/>
            </w:tcBorders>
            <w:shd w:val="clear" w:color="auto" w:fill="auto"/>
            <w:vAlign w:val="center"/>
          </w:tcPr>
          <w:p w:rsidR="00050582" w:rsidRDefault="00050582">
            <w:pPr>
              <w:spacing w:line="360" w:lineRule="exact"/>
              <w:jc w:val="center"/>
              <w:rPr>
                <w:color w:val="000000"/>
              </w:rPr>
            </w:pPr>
          </w:p>
        </w:tc>
        <w:tc>
          <w:tcPr>
            <w:tcW w:w="982" w:type="dxa"/>
            <w:tcBorders>
              <w:top w:val="nil"/>
              <w:left w:val="nil"/>
              <w:bottom w:val="single" w:sz="4" w:space="0" w:color="auto"/>
              <w:right w:val="single" w:sz="4" w:space="0" w:color="auto"/>
            </w:tcBorders>
          </w:tcPr>
          <w:p w:rsidR="00050582" w:rsidRDefault="00050582">
            <w:pPr>
              <w:spacing w:line="360" w:lineRule="exact"/>
              <w:jc w:val="center"/>
              <w:rPr>
                <w:color w:val="000000"/>
              </w:rPr>
            </w:pPr>
          </w:p>
        </w:tc>
      </w:tr>
      <w:tr w:rsidR="00050582">
        <w:trPr>
          <w:trHeight w:val="608"/>
        </w:trPr>
        <w:tc>
          <w:tcPr>
            <w:tcW w:w="670" w:type="dxa"/>
            <w:vAlign w:val="center"/>
          </w:tcPr>
          <w:p w:rsidR="00050582" w:rsidRDefault="00A46559">
            <w:pPr>
              <w:spacing w:line="360" w:lineRule="exact"/>
              <w:jc w:val="center"/>
              <w:rPr>
                <w:rFonts w:eastAsia="仿宋_GB2312"/>
                <w:sz w:val="24"/>
              </w:rPr>
            </w:pPr>
            <w:r>
              <w:rPr>
                <w:rFonts w:eastAsia="仿宋_GB2312" w:hint="eastAsia"/>
                <w:sz w:val="24"/>
              </w:rPr>
              <w:t>合计</w:t>
            </w:r>
          </w:p>
        </w:tc>
        <w:tc>
          <w:tcPr>
            <w:tcW w:w="3582" w:type="dxa"/>
            <w:shd w:val="clear" w:color="auto" w:fill="auto"/>
            <w:vAlign w:val="center"/>
          </w:tcPr>
          <w:p w:rsidR="00050582" w:rsidRDefault="00050582">
            <w:pPr>
              <w:spacing w:line="360" w:lineRule="exact"/>
              <w:jc w:val="center"/>
              <w:rPr>
                <w:rFonts w:eastAsia="仿宋_GB2312"/>
                <w:sz w:val="24"/>
              </w:rPr>
            </w:pPr>
          </w:p>
        </w:tc>
        <w:tc>
          <w:tcPr>
            <w:tcW w:w="921" w:type="dxa"/>
          </w:tcPr>
          <w:p w:rsidR="00050582" w:rsidRDefault="00050582">
            <w:pPr>
              <w:spacing w:line="360" w:lineRule="exact"/>
              <w:jc w:val="center"/>
              <w:rPr>
                <w:rFonts w:eastAsia="仿宋_GB2312"/>
                <w:sz w:val="24"/>
              </w:rPr>
            </w:pPr>
          </w:p>
        </w:tc>
        <w:tc>
          <w:tcPr>
            <w:tcW w:w="1085" w:type="dxa"/>
            <w:shd w:val="clear" w:color="auto" w:fill="auto"/>
            <w:vAlign w:val="center"/>
          </w:tcPr>
          <w:p w:rsidR="00050582" w:rsidRDefault="00050582">
            <w:pPr>
              <w:spacing w:line="360" w:lineRule="exact"/>
              <w:jc w:val="center"/>
              <w:rPr>
                <w:rFonts w:eastAsia="仿宋_GB2312"/>
                <w:sz w:val="24"/>
              </w:rPr>
            </w:pPr>
          </w:p>
        </w:tc>
        <w:tc>
          <w:tcPr>
            <w:tcW w:w="1265" w:type="dxa"/>
            <w:shd w:val="clear" w:color="auto" w:fill="auto"/>
            <w:vAlign w:val="center"/>
          </w:tcPr>
          <w:p w:rsidR="00050582" w:rsidRDefault="00050582">
            <w:pPr>
              <w:spacing w:line="360" w:lineRule="exact"/>
              <w:jc w:val="center"/>
              <w:rPr>
                <w:rFonts w:eastAsia="仿宋_GB2312"/>
                <w:sz w:val="24"/>
              </w:rPr>
            </w:pPr>
          </w:p>
        </w:tc>
        <w:tc>
          <w:tcPr>
            <w:tcW w:w="1013" w:type="dxa"/>
            <w:shd w:val="clear" w:color="auto" w:fill="auto"/>
            <w:vAlign w:val="center"/>
          </w:tcPr>
          <w:p w:rsidR="00050582" w:rsidRDefault="00050582">
            <w:pPr>
              <w:spacing w:line="360" w:lineRule="exact"/>
              <w:jc w:val="center"/>
              <w:rPr>
                <w:rFonts w:eastAsia="仿宋_GB2312"/>
                <w:sz w:val="24"/>
              </w:rPr>
            </w:pPr>
          </w:p>
        </w:tc>
        <w:tc>
          <w:tcPr>
            <w:tcW w:w="982" w:type="dxa"/>
          </w:tcPr>
          <w:p w:rsidR="00050582" w:rsidRDefault="00050582">
            <w:pPr>
              <w:spacing w:line="360" w:lineRule="exact"/>
              <w:jc w:val="center"/>
              <w:rPr>
                <w:rFonts w:eastAsia="仿宋_GB2312"/>
                <w:sz w:val="24"/>
              </w:rPr>
            </w:pPr>
          </w:p>
        </w:tc>
      </w:tr>
    </w:tbl>
    <w:p w:rsidR="00050582" w:rsidRDefault="00050582">
      <w:pPr>
        <w:pStyle w:val="afd"/>
        <w:spacing w:line="500" w:lineRule="exact"/>
        <w:ind w:left="0" w:firstLine="0"/>
        <w:rPr>
          <w:rFonts w:ascii="仿宋" w:eastAsia="仿宋" w:hAnsi="仿宋"/>
          <w:sz w:val="24"/>
          <w:szCs w:val="24"/>
          <w:lang w:eastAsia="zh-CN"/>
        </w:rPr>
      </w:pPr>
    </w:p>
    <w:p w:rsidR="00050582" w:rsidRDefault="00050582">
      <w:pPr>
        <w:pStyle w:val="afd"/>
        <w:spacing w:line="500" w:lineRule="exact"/>
        <w:ind w:left="0" w:firstLine="0"/>
        <w:rPr>
          <w:rFonts w:ascii="仿宋" w:eastAsia="仿宋" w:hAnsi="仿宋"/>
          <w:sz w:val="24"/>
          <w:szCs w:val="24"/>
          <w:lang w:eastAsia="zh-CN"/>
        </w:rPr>
      </w:pPr>
    </w:p>
    <w:p w:rsidR="00050582" w:rsidRDefault="00050582">
      <w:pPr>
        <w:pStyle w:val="afd"/>
        <w:spacing w:line="500" w:lineRule="exact"/>
        <w:ind w:left="0" w:firstLine="0"/>
        <w:rPr>
          <w:rFonts w:ascii="仿宋" w:eastAsia="仿宋" w:hAnsi="仿宋"/>
          <w:sz w:val="24"/>
          <w:szCs w:val="24"/>
          <w:lang w:eastAsia="zh-CN"/>
        </w:rPr>
      </w:pPr>
    </w:p>
    <w:p w:rsidR="00050582" w:rsidRDefault="00A46559">
      <w:pPr>
        <w:pStyle w:val="afd"/>
        <w:spacing w:line="500" w:lineRule="exact"/>
        <w:ind w:left="0" w:firstLine="0"/>
        <w:rPr>
          <w:rFonts w:ascii="仿宋" w:eastAsia="仿宋" w:hAnsi="仿宋"/>
          <w:sz w:val="24"/>
          <w:szCs w:val="24"/>
          <w:lang w:eastAsia="zh-CN"/>
        </w:rPr>
      </w:pPr>
      <w:r>
        <w:rPr>
          <w:rFonts w:ascii="仿宋" w:eastAsia="仿宋" w:hAnsi="仿宋" w:hint="eastAsia"/>
          <w:sz w:val="24"/>
          <w:szCs w:val="24"/>
          <w:lang w:eastAsia="zh-CN"/>
        </w:rPr>
        <w:t>1.</w:t>
      </w:r>
      <w:r w:rsidR="00FD2D3E">
        <w:rPr>
          <w:rFonts w:ascii="仿宋" w:eastAsia="仿宋" w:hAnsi="仿宋" w:hint="eastAsia"/>
          <w:sz w:val="24"/>
          <w:szCs w:val="24"/>
          <w:lang w:eastAsia="zh-CN"/>
        </w:rPr>
        <w:t>业务</w:t>
      </w:r>
      <w:r>
        <w:rPr>
          <w:rFonts w:ascii="仿宋" w:eastAsia="仿宋" w:hAnsi="仿宋" w:hint="eastAsia"/>
          <w:sz w:val="24"/>
          <w:szCs w:val="24"/>
          <w:lang w:eastAsia="zh-CN"/>
        </w:rPr>
        <w:t>服务</w:t>
      </w:r>
      <w:r>
        <w:rPr>
          <w:rFonts w:ascii="仿宋" w:eastAsia="仿宋" w:hAnsi="仿宋"/>
          <w:sz w:val="24"/>
          <w:szCs w:val="24"/>
          <w:lang w:eastAsia="zh-CN"/>
        </w:rPr>
        <w:t>费用费率如下：</w:t>
      </w:r>
    </w:p>
    <w:p w:rsidR="00050582" w:rsidRDefault="00050582">
      <w:pPr>
        <w:pStyle w:val="afd"/>
        <w:spacing w:line="500" w:lineRule="exact"/>
        <w:ind w:left="0" w:firstLine="0"/>
        <w:rPr>
          <w:rFonts w:ascii="仿宋" w:eastAsia="仿宋" w:hAnsi="仿宋"/>
          <w:sz w:val="24"/>
          <w:szCs w:val="24"/>
          <w:lang w:eastAsia="zh-CN"/>
        </w:rPr>
      </w:pPr>
    </w:p>
    <w:p w:rsidR="00050582" w:rsidRDefault="00A46559">
      <w:pPr>
        <w:ind w:firstLineChars="200" w:firstLine="480"/>
        <w:rPr>
          <w:rFonts w:ascii="仿宋" w:eastAsia="仿宋" w:hAnsi="仿宋"/>
          <w:sz w:val="24"/>
          <w:szCs w:val="24"/>
          <w:lang w:eastAsia="zh-CN"/>
        </w:rPr>
      </w:pPr>
      <w:r>
        <w:rPr>
          <w:rFonts w:ascii="仿宋" w:eastAsia="仿宋" w:hAnsi="仿宋" w:hint="eastAsia"/>
          <w:sz w:val="24"/>
          <w:szCs w:val="24"/>
          <w:lang w:eastAsia="zh-CN"/>
        </w:rPr>
        <w:t>注：</w:t>
      </w:r>
    </w:p>
    <w:p w:rsidR="00050582" w:rsidRDefault="00A46559">
      <w:pPr>
        <w:snapToGrid w:val="0"/>
        <w:spacing w:line="360" w:lineRule="auto"/>
        <w:ind w:firstLineChars="200" w:firstLine="480"/>
        <w:rPr>
          <w:rFonts w:ascii="仿宋" w:eastAsia="仿宋" w:hAnsi="仿宋"/>
          <w:sz w:val="24"/>
          <w:szCs w:val="24"/>
          <w:lang w:eastAsia="zh-CN"/>
        </w:rPr>
      </w:pPr>
      <w:r>
        <w:rPr>
          <w:rFonts w:ascii="仿宋" w:eastAsia="仿宋" w:hAnsi="仿宋" w:hint="eastAsia"/>
          <w:sz w:val="24"/>
          <w:szCs w:val="24"/>
          <w:lang w:eastAsia="zh-CN"/>
        </w:rPr>
        <w:t>（1）响应人应逐项计算并填写单价、合价和总价，响应人没有填写单价和合价的项目将被认为此项目所涉及的全部费用已包含在其他分项报价及响应总价中；</w:t>
      </w:r>
    </w:p>
    <w:p w:rsidR="00050582" w:rsidRDefault="00A46559">
      <w:pPr>
        <w:snapToGrid w:val="0"/>
        <w:spacing w:line="360" w:lineRule="auto"/>
        <w:ind w:firstLineChars="200" w:firstLine="480"/>
        <w:rPr>
          <w:rFonts w:ascii="仿宋" w:eastAsia="仿宋" w:hAnsi="仿宋"/>
          <w:sz w:val="24"/>
          <w:szCs w:val="24"/>
          <w:lang w:eastAsia="zh-CN"/>
        </w:rPr>
      </w:pPr>
      <w:r>
        <w:rPr>
          <w:rFonts w:ascii="仿宋" w:eastAsia="仿宋" w:hAnsi="仿宋" w:hint="eastAsia"/>
          <w:sz w:val="24"/>
          <w:szCs w:val="24"/>
          <w:lang w:eastAsia="zh-CN"/>
        </w:rPr>
        <w:t>（2）响应</w:t>
      </w:r>
      <w:r>
        <w:rPr>
          <w:rFonts w:ascii="仿宋" w:eastAsia="仿宋" w:hAnsi="仿宋"/>
          <w:sz w:val="24"/>
          <w:szCs w:val="24"/>
          <w:lang w:eastAsia="zh-CN"/>
        </w:rPr>
        <w:t>人应认真复核报价表中所有单价、合价和总价的一致性，保证</w:t>
      </w:r>
      <w:r>
        <w:rPr>
          <w:rFonts w:ascii="仿宋" w:eastAsia="仿宋" w:hAnsi="仿宋" w:hint="eastAsia"/>
          <w:sz w:val="24"/>
          <w:szCs w:val="24"/>
          <w:lang w:eastAsia="zh-CN"/>
        </w:rPr>
        <w:t>响应</w:t>
      </w:r>
      <w:r>
        <w:rPr>
          <w:rFonts w:ascii="仿宋" w:eastAsia="仿宋" w:hAnsi="仿宋"/>
          <w:sz w:val="24"/>
          <w:szCs w:val="24"/>
          <w:lang w:eastAsia="zh-CN"/>
        </w:rPr>
        <w:t>报价的正确性；</w:t>
      </w:r>
    </w:p>
    <w:p w:rsidR="00050582" w:rsidRDefault="00A46559">
      <w:pPr>
        <w:snapToGrid w:val="0"/>
        <w:spacing w:line="360" w:lineRule="auto"/>
        <w:ind w:firstLineChars="200" w:firstLine="480"/>
        <w:rPr>
          <w:rFonts w:ascii="仿宋" w:eastAsia="仿宋" w:hAnsi="仿宋"/>
          <w:sz w:val="24"/>
          <w:szCs w:val="24"/>
          <w:lang w:eastAsia="zh-CN"/>
        </w:rPr>
      </w:pPr>
      <w:r>
        <w:rPr>
          <w:rFonts w:ascii="仿宋" w:eastAsia="仿宋" w:hAnsi="仿宋" w:hint="eastAsia"/>
          <w:sz w:val="24"/>
          <w:szCs w:val="24"/>
          <w:lang w:eastAsia="zh-CN"/>
        </w:rPr>
        <w:t>（3）分项及加权综合报价均不得超过最高响应限价，否则将按否决响应处理；</w:t>
      </w:r>
    </w:p>
    <w:p w:rsidR="00050582" w:rsidRDefault="00A46559">
      <w:pPr>
        <w:snapToGrid w:val="0"/>
        <w:spacing w:line="360" w:lineRule="auto"/>
        <w:ind w:firstLineChars="200" w:firstLine="480"/>
        <w:rPr>
          <w:rFonts w:ascii="仿宋" w:eastAsia="仿宋" w:hAnsi="仿宋"/>
          <w:sz w:val="24"/>
          <w:szCs w:val="24"/>
          <w:lang w:eastAsia="zh-CN"/>
        </w:rPr>
      </w:pPr>
      <w:r>
        <w:rPr>
          <w:rFonts w:ascii="仿宋" w:eastAsia="仿宋" w:hAnsi="仿宋" w:hint="eastAsia"/>
          <w:sz w:val="24"/>
          <w:szCs w:val="24"/>
          <w:lang w:eastAsia="zh-CN"/>
        </w:rPr>
        <w:t>（4）本项目为框架采购，按实进行结算；</w:t>
      </w:r>
    </w:p>
    <w:p w:rsidR="00050582" w:rsidRDefault="00A46559">
      <w:pPr>
        <w:snapToGrid w:val="0"/>
        <w:spacing w:line="360" w:lineRule="auto"/>
        <w:ind w:firstLineChars="200" w:firstLine="480"/>
        <w:rPr>
          <w:rFonts w:ascii="仿宋" w:eastAsia="仿宋" w:hAnsi="仿宋"/>
          <w:sz w:val="24"/>
          <w:szCs w:val="24"/>
          <w:lang w:eastAsia="zh-CN"/>
        </w:rPr>
      </w:pPr>
      <w:r>
        <w:rPr>
          <w:rFonts w:ascii="仿宋" w:eastAsia="仿宋" w:hAnsi="仿宋" w:hint="eastAsia"/>
          <w:sz w:val="24"/>
          <w:szCs w:val="24"/>
          <w:lang w:eastAsia="zh-CN"/>
        </w:rPr>
        <w:t>（5）响应</w:t>
      </w:r>
      <w:r>
        <w:rPr>
          <w:rFonts w:ascii="仿宋" w:eastAsia="仿宋" w:hAnsi="仿宋"/>
          <w:sz w:val="24"/>
          <w:szCs w:val="24"/>
          <w:lang w:eastAsia="zh-CN"/>
        </w:rPr>
        <w:t>时需同时提供EXCEL电子报价文件。</w:t>
      </w:r>
    </w:p>
    <w:p w:rsidR="00050582" w:rsidRDefault="00050582">
      <w:pPr>
        <w:spacing w:line="500" w:lineRule="exact"/>
        <w:rPr>
          <w:rFonts w:ascii="仿宋" w:eastAsia="仿宋" w:hAnsi="仿宋"/>
          <w:sz w:val="24"/>
          <w:szCs w:val="24"/>
          <w:lang w:eastAsia="zh-CN"/>
        </w:rPr>
      </w:pPr>
    </w:p>
    <w:p w:rsidR="00050582" w:rsidRDefault="00A46559">
      <w:pPr>
        <w:spacing w:line="500" w:lineRule="exact"/>
        <w:rPr>
          <w:rFonts w:ascii="仿宋" w:eastAsia="仿宋" w:hAnsi="仿宋"/>
          <w:sz w:val="24"/>
          <w:szCs w:val="24"/>
          <w:u w:val="single"/>
          <w:lang w:eastAsia="zh-CN"/>
        </w:rPr>
      </w:pPr>
      <w:r>
        <w:rPr>
          <w:rFonts w:ascii="仿宋" w:eastAsia="仿宋" w:hAnsi="仿宋"/>
          <w:sz w:val="24"/>
          <w:szCs w:val="24"/>
          <w:lang w:eastAsia="zh-CN"/>
        </w:rPr>
        <w:t>授权代表（签字）:</w:t>
      </w:r>
      <w:r>
        <w:rPr>
          <w:rFonts w:ascii="仿宋" w:eastAsia="仿宋" w:hAnsi="仿宋"/>
          <w:sz w:val="24"/>
          <w:szCs w:val="24"/>
          <w:u w:val="single"/>
          <w:lang w:eastAsia="zh-CN"/>
        </w:rPr>
        <w:t xml:space="preserve">              </w:t>
      </w:r>
    </w:p>
    <w:p w:rsidR="00050582" w:rsidRDefault="00A46559">
      <w:pPr>
        <w:spacing w:line="500" w:lineRule="exact"/>
        <w:rPr>
          <w:rFonts w:ascii="仿宋" w:eastAsia="仿宋" w:hAnsi="仿宋"/>
          <w:sz w:val="24"/>
          <w:szCs w:val="24"/>
          <w:u w:val="single"/>
          <w:lang w:eastAsia="zh-CN"/>
        </w:rPr>
      </w:pPr>
      <w:r>
        <w:rPr>
          <w:rFonts w:ascii="仿宋" w:eastAsia="仿宋" w:hAnsi="仿宋"/>
          <w:sz w:val="24"/>
          <w:szCs w:val="24"/>
          <w:lang w:eastAsia="zh-CN"/>
        </w:rPr>
        <w:t>谈判供应商名称（签章）：</w:t>
      </w:r>
      <w:r>
        <w:rPr>
          <w:rFonts w:ascii="仿宋" w:eastAsia="仿宋" w:hAnsi="仿宋"/>
          <w:sz w:val="24"/>
          <w:szCs w:val="24"/>
          <w:u w:val="single"/>
          <w:lang w:eastAsia="zh-CN"/>
        </w:rPr>
        <w:t xml:space="preserve">       </w:t>
      </w:r>
    </w:p>
    <w:p w:rsidR="00050582" w:rsidRDefault="00A46559">
      <w:pPr>
        <w:spacing w:line="500" w:lineRule="exact"/>
        <w:rPr>
          <w:rFonts w:ascii="仿宋" w:eastAsia="仿宋" w:hAnsi="仿宋"/>
          <w:b/>
          <w:sz w:val="24"/>
          <w:szCs w:val="24"/>
          <w:lang w:eastAsia="zh-CN"/>
        </w:rPr>
      </w:pPr>
      <w:r>
        <w:rPr>
          <w:rFonts w:ascii="仿宋" w:eastAsia="仿宋" w:hAnsi="仿宋"/>
          <w:sz w:val="24"/>
          <w:szCs w:val="24"/>
          <w:lang w:eastAsia="zh-CN"/>
        </w:rPr>
        <w:t>报价时间：</w:t>
      </w:r>
      <w:r>
        <w:rPr>
          <w:rFonts w:ascii="仿宋" w:eastAsia="仿宋" w:hAnsi="仿宋"/>
          <w:sz w:val="24"/>
          <w:szCs w:val="24"/>
          <w:u w:val="single"/>
          <w:lang w:eastAsia="zh-CN"/>
        </w:rPr>
        <w:t xml:space="preserve">     </w:t>
      </w:r>
      <w:r>
        <w:rPr>
          <w:rFonts w:ascii="仿宋" w:eastAsia="仿宋" w:hAnsi="仿宋"/>
          <w:sz w:val="24"/>
          <w:szCs w:val="24"/>
          <w:lang w:eastAsia="zh-CN"/>
        </w:rPr>
        <w:t>年</w:t>
      </w:r>
      <w:r>
        <w:rPr>
          <w:rFonts w:ascii="仿宋" w:eastAsia="仿宋" w:hAnsi="仿宋"/>
          <w:sz w:val="24"/>
          <w:szCs w:val="24"/>
          <w:u w:val="single"/>
          <w:lang w:eastAsia="zh-CN"/>
        </w:rPr>
        <w:t xml:space="preserve">     </w:t>
      </w:r>
      <w:r>
        <w:rPr>
          <w:rFonts w:ascii="仿宋" w:eastAsia="仿宋" w:hAnsi="仿宋"/>
          <w:sz w:val="24"/>
          <w:szCs w:val="24"/>
          <w:lang w:eastAsia="zh-CN"/>
        </w:rPr>
        <w:t>月</w:t>
      </w:r>
      <w:r>
        <w:rPr>
          <w:rFonts w:ascii="仿宋" w:eastAsia="仿宋" w:hAnsi="仿宋"/>
          <w:sz w:val="24"/>
          <w:szCs w:val="24"/>
          <w:u w:val="single"/>
          <w:lang w:eastAsia="zh-CN"/>
        </w:rPr>
        <w:t xml:space="preserve">    </w:t>
      </w:r>
      <w:r>
        <w:rPr>
          <w:rFonts w:ascii="仿宋" w:eastAsia="仿宋" w:hAnsi="仿宋"/>
          <w:sz w:val="24"/>
          <w:szCs w:val="24"/>
          <w:lang w:eastAsia="zh-CN"/>
        </w:rPr>
        <w:t>日</w:t>
      </w:r>
    </w:p>
    <w:p w:rsidR="00050582" w:rsidRDefault="00050582">
      <w:pPr>
        <w:rPr>
          <w:rFonts w:ascii="仿宋" w:eastAsia="仿宋" w:hAnsi="仿宋"/>
          <w:b/>
          <w:sz w:val="24"/>
          <w:szCs w:val="24"/>
          <w:lang w:eastAsia="zh-CN"/>
        </w:rPr>
      </w:pPr>
    </w:p>
    <w:p w:rsidR="00050582" w:rsidRDefault="00050582">
      <w:pPr>
        <w:rPr>
          <w:rFonts w:ascii="仿宋" w:eastAsia="仿宋" w:hAnsi="仿宋"/>
          <w:b/>
          <w:sz w:val="24"/>
          <w:szCs w:val="24"/>
          <w:lang w:eastAsia="zh-CN"/>
        </w:rPr>
      </w:pPr>
    </w:p>
    <w:p w:rsidR="00050582" w:rsidRDefault="00A46559">
      <w:pPr>
        <w:rPr>
          <w:rFonts w:ascii="仿宋" w:eastAsia="仿宋" w:hAnsi="仿宋"/>
          <w:lang w:val="zh-CN" w:eastAsia="zh-CN"/>
        </w:rPr>
      </w:pPr>
      <w:r>
        <w:rPr>
          <w:rFonts w:ascii="仿宋" w:eastAsia="仿宋" w:hAnsi="仿宋"/>
          <w:lang w:val="zh-CN" w:eastAsia="zh-CN"/>
        </w:rPr>
        <w:br w:type="page"/>
      </w:r>
    </w:p>
    <w:p w:rsidR="00050582" w:rsidRDefault="00050582">
      <w:pPr>
        <w:rPr>
          <w:rFonts w:ascii="仿宋" w:eastAsia="仿宋" w:hAnsi="仿宋"/>
          <w:lang w:eastAsia="zh-CN"/>
        </w:rPr>
      </w:pPr>
    </w:p>
    <w:p w:rsidR="00050582" w:rsidRDefault="00A46559">
      <w:pPr>
        <w:pStyle w:val="2"/>
        <w:jc w:val="center"/>
        <w:rPr>
          <w:rFonts w:ascii="仿宋" w:eastAsia="仿宋" w:hAnsi="仿宋"/>
          <w:b/>
          <w:bCs/>
          <w:snapToGrid w:val="0"/>
          <w:sz w:val="32"/>
          <w:szCs w:val="32"/>
          <w:lang w:eastAsia="zh-CN"/>
        </w:rPr>
      </w:pPr>
      <w:bookmarkStart w:id="133" w:name="_bookmark20"/>
      <w:bookmarkStart w:id="134" w:name="_Toc147415771"/>
      <w:bookmarkEnd w:id="133"/>
      <w:r>
        <w:rPr>
          <w:rFonts w:ascii="仿宋" w:eastAsia="仿宋" w:hAnsi="仿宋" w:hint="eastAsia"/>
          <w:b/>
          <w:bCs/>
          <w:snapToGrid w:val="0"/>
          <w:sz w:val="32"/>
          <w:szCs w:val="32"/>
          <w:lang w:eastAsia="zh-CN"/>
        </w:rPr>
        <w:t>六</w:t>
      </w:r>
      <w:r>
        <w:rPr>
          <w:rFonts w:ascii="仿宋" w:eastAsia="仿宋" w:hAnsi="仿宋"/>
          <w:b/>
          <w:bCs/>
          <w:snapToGrid w:val="0"/>
          <w:sz w:val="32"/>
          <w:szCs w:val="32"/>
          <w:lang w:eastAsia="zh-CN"/>
        </w:rPr>
        <w:t>、资格审查资料</w:t>
      </w:r>
      <w:bookmarkEnd w:id="134"/>
    </w:p>
    <w:p w:rsidR="00050582" w:rsidRDefault="00050582">
      <w:pPr>
        <w:adjustRightInd w:val="0"/>
        <w:snapToGrid w:val="0"/>
        <w:spacing w:line="276" w:lineRule="auto"/>
        <w:rPr>
          <w:rFonts w:ascii="仿宋" w:eastAsia="仿宋" w:hAnsi="仿宋"/>
          <w:b/>
          <w:snapToGrid w:val="0"/>
          <w:sz w:val="24"/>
          <w:szCs w:val="24"/>
          <w:lang w:eastAsia="zh-CN"/>
        </w:rPr>
      </w:pPr>
    </w:p>
    <w:p w:rsidR="00050582" w:rsidRDefault="00A46559">
      <w:pPr>
        <w:pStyle w:val="4"/>
        <w:adjustRightInd w:val="0"/>
        <w:snapToGrid w:val="0"/>
        <w:spacing w:line="276" w:lineRule="auto"/>
        <w:ind w:left="0"/>
        <w:rPr>
          <w:rFonts w:ascii="仿宋" w:eastAsia="仿宋" w:hAnsi="仿宋"/>
          <w:b/>
          <w:bCs/>
          <w:snapToGrid w:val="0"/>
          <w:szCs w:val="24"/>
          <w:lang w:eastAsia="zh-CN"/>
        </w:rPr>
      </w:pPr>
      <w:r>
        <w:rPr>
          <w:rFonts w:ascii="仿宋" w:eastAsia="仿宋" w:hAnsi="仿宋"/>
          <w:b/>
          <w:bCs/>
          <w:snapToGrid w:val="0"/>
          <w:szCs w:val="24"/>
          <w:lang w:eastAsia="zh-CN"/>
        </w:rPr>
        <w:t>(</w:t>
      </w:r>
      <w:proofErr w:type="gramStart"/>
      <w:r>
        <w:rPr>
          <w:rFonts w:ascii="仿宋" w:eastAsia="仿宋" w:hAnsi="仿宋"/>
          <w:b/>
          <w:bCs/>
          <w:snapToGrid w:val="0"/>
          <w:szCs w:val="24"/>
          <w:lang w:eastAsia="zh-CN"/>
        </w:rPr>
        <w:t>一</w:t>
      </w:r>
      <w:proofErr w:type="gramEnd"/>
      <w:r>
        <w:rPr>
          <w:rFonts w:ascii="仿宋" w:eastAsia="仿宋" w:hAnsi="仿宋"/>
          <w:b/>
          <w:bCs/>
          <w:snapToGrid w:val="0"/>
          <w:szCs w:val="24"/>
          <w:lang w:eastAsia="zh-CN"/>
        </w:rPr>
        <w:t>)基本情况</w:t>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adjustRightInd w:val="0"/>
        <w:snapToGrid w:val="0"/>
        <w:spacing w:line="276" w:lineRule="auto"/>
        <w:ind w:firstLine="480"/>
        <w:rPr>
          <w:rFonts w:ascii="仿宋" w:eastAsia="仿宋" w:hAnsi="仿宋"/>
          <w:snapToGrid w:val="0"/>
          <w:sz w:val="24"/>
          <w:szCs w:val="24"/>
          <w:lang w:eastAsia="zh-CN"/>
        </w:rPr>
      </w:pPr>
      <w:r>
        <w:rPr>
          <w:rFonts w:ascii="仿宋" w:eastAsia="仿宋" w:hAnsi="仿宋"/>
          <w:snapToGrid w:val="0"/>
          <w:sz w:val="24"/>
          <w:szCs w:val="24"/>
          <w:lang w:eastAsia="zh-CN"/>
        </w:rPr>
        <w:t>供应商应根据供应商须知前附表第3.5(1)项和第3.5(2)项的要求提供主体资格证明及相关资质证明材料。</w:t>
      </w:r>
    </w:p>
    <w:p w:rsidR="00050582" w:rsidRDefault="00A46559">
      <w:pPr>
        <w:adjustRightInd w:val="0"/>
        <w:snapToGrid w:val="0"/>
        <w:spacing w:line="276" w:lineRule="auto"/>
        <w:ind w:firstLine="480"/>
        <w:rPr>
          <w:rFonts w:ascii="仿宋" w:eastAsia="仿宋" w:hAnsi="仿宋"/>
          <w:snapToGrid w:val="0"/>
          <w:sz w:val="24"/>
          <w:szCs w:val="24"/>
          <w:lang w:eastAsia="zh-CN"/>
        </w:rPr>
      </w:pPr>
      <w:r>
        <w:rPr>
          <w:rFonts w:ascii="仿宋" w:eastAsia="仿宋" w:hAnsi="仿宋"/>
          <w:snapToGrid w:val="0"/>
          <w:sz w:val="24"/>
          <w:szCs w:val="24"/>
          <w:lang w:eastAsia="zh-CN"/>
        </w:rPr>
        <w:t>供应商还应根据供应商须知前附表第3.5(5)项、第3.5(7)项和第3.5(8)项的要求提供其他相关证明材料。</w:t>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pStyle w:val="4"/>
        <w:adjustRightInd w:val="0"/>
        <w:snapToGrid w:val="0"/>
        <w:spacing w:line="276" w:lineRule="auto"/>
        <w:ind w:left="0"/>
        <w:rPr>
          <w:rFonts w:ascii="仿宋" w:eastAsia="仿宋" w:hAnsi="仿宋"/>
          <w:b/>
          <w:bCs/>
          <w:snapToGrid w:val="0"/>
          <w:szCs w:val="24"/>
          <w:lang w:eastAsia="zh-CN"/>
        </w:rPr>
      </w:pPr>
      <w:r>
        <w:rPr>
          <w:rFonts w:ascii="仿宋" w:eastAsia="仿宋" w:hAnsi="仿宋"/>
          <w:b/>
          <w:bCs/>
          <w:snapToGrid w:val="0"/>
          <w:szCs w:val="24"/>
          <w:lang w:eastAsia="zh-CN"/>
        </w:rPr>
        <w:t>(二)近年财务状况</w:t>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adjustRightInd w:val="0"/>
        <w:snapToGrid w:val="0"/>
        <w:spacing w:line="276" w:lineRule="auto"/>
        <w:ind w:firstLine="480"/>
        <w:rPr>
          <w:rFonts w:ascii="仿宋" w:eastAsia="仿宋" w:hAnsi="仿宋"/>
          <w:snapToGrid w:val="0"/>
          <w:sz w:val="24"/>
          <w:szCs w:val="24"/>
          <w:lang w:eastAsia="zh-CN"/>
        </w:rPr>
      </w:pPr>
      <w:r>
        <w:rPr>
          <w:rFonts w:ascii="仿宋" w:eastAsia="仿宋" w:hAnsi="仿宋"/>
          <w:snapToGrid w:val="0"/>
          <w:sz w:val="24"/>
          <w:szCs w:val="24"/>
          <w:lang w:eastAsia="zh-CN"/>
        </w:rPr>
        <w:t>供应商应根据供应商须知前附表第3.5(3)项的要求提供近年财务会计报表复印件。</w:t>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pStyle w:val="4"/>
        <w:adjustRightInd w:val="0"/>
        <w:snapToGrid w:val="0"/>
        <w:spacing w:line="276" w:lineRule="auto"/>
        <w:ind w:left="0"/>
        <w:rPr>
          <w:rFonts w:ascii="仿宋" w:eastAsia="仿宋" w:hAnsi="仿宋"/>
          <w:b/>
          <w:bCs/>
          <w:snapToGrid w:val="0"/>
          <w:szCs w:val="24"/>
          <w:lang w:eastAsia="zh-CN"/>
        </w:rPr>
      </w:pPr>
      <w:r>
        <w:rPr>
          <w:rFonts w:ascii="仿宋" w:eastAsia="仿宋" w:hAnsi="仿宋"/>
          <w:b/>
          <w:bCs/>
          <w:snapToGrid w:val="0"/>
          <w:szCs w:val="24"/>
          <w:lang w:eastAsia="zh-CN"/>
        </w:rPr>
        <w:t>(</w:t>
      </w:r>
      <w:r>
        <w:rPr>
          <w:rFonts w:ascii="仿宋" w:eastAsia="仿宋" w:hAnsi="仿宋" w:hint="eastAsia"/>
          <w:b/>
          <w:bCs/>
          <w:snapToGrid w:val="0"/>
          <w:szCs w:val="24"/>
          <w:lang w:eastAsia="zh-CN"/>
        </w:rPr>
        <w:t>三</w:t>
      </w:r>
      <w:r>
        <w:rPr>
          <w:rFonts w:ascii="仿宋" w:eastAsia="仿宋" w:hAnsi="仿宋"/>
          <w:b/>
          <w:bCs/>
          <w:snapToGrid w:val="0"/>
          <w:szCs w:val="24"/>
          <w:lang w:eastAsia="zh-CN"/>
        </w:rPr>
        <w:t>)近年的类似项目情况表</w:t>
      </w:r>
    </w:p>
    <w:p w:rsidR="00050582" w:rsidRDefault="00050582">
      <w:pPr>
        <w:adjustRightInd w:val="0"/>
        <w:snapToGrid w:val="0"/>
        <w:spacing w:line="276" w:lineRule="auto"/>
        <w:rPr>
          <w:rFonts w:ascii="仿宋" w:eastAsia="仿宋" w:hAnsi="仿宋"/>
          <w:snapToGrid w:val="0"/>
          <w:sz w:val="24"/>
          <w:szCs w:val="24"/>
          <w:lang w:eastAsia="zh-CN"/>
        </w:rPr>
      </w:pPr>
    </w:p>
    <w:tbl>
      <w:tblPr>
        <w:tblW w:w="91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9"/>
        <w:gridCol w:w="6762"/>
      </w:tblGrid>
      <w:tr w:rsidR="00050582">
        <w:trPr>
          <w:trHeight w:val="624"/>
          <w:jc w:val="center"/>
        </w:trPr>
        <w:tc>
          <w:tcPr>
            <w:tcW w:w="2339" w:type="dxa"/>
            <w:vAlign w:val="center"/>
          </w:tcPr>
          <w:p w:rsidR="00050582" w:rsidRDefault="00A46559">
            <w:pPr>
              <w:adjustRightInd w:val="0"/>
              <w:snapToGrid w:val="0"/>
              <w:spacing w:line="276" w:lineRule="auto"/>
              <w:jc w:val="center"/>
              <w:rPr>
                <w:rFonts w:ascii="仿宋" w:eastAsia="仿宋" w:hAnsi="仿宋"/>
                <w:snapToGrid w:val="0"/>
                <w:sz w:val="24"/>
                <w:szCs w:val="24"/>
              </w:rPr>
            </w:pPr>
            <w:r>
              <w:rPr>
                <w:rFonts w:ascii="仿宋" w:eastAsia="仿宋" w:hAnsi="仿宋"/>
                <w:snapToGrid w:val="0"/>
                <w:sz w:val="24"/>
                <w:szCs w:val="24"/>
              </w:rPr>
              <w:t>项目名称</w:t>
            </w:r>
          </w:p>
        </w:tc>
        <w:tc>
          <w:tcPr>
            <w:tcW w:w="676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624"/>
          <w:jc w:val="center"/>
        </w:trPr>
        <w:tc>
          <w:tcPr>
            <w:tcW w:w="2339" w:type="dxa"/>
            <w:vAlign w:val="center"/>
          </w:tcPr>
          <w:p w:rsidR="00050582" w:rsidRDefault="00A46559">
            <w:pPr>
              <w:adjustRightInd w:val="0"/>
              <w:snapToGrid w:val="0"/>
              <w:spacing w:line="276" w:lineRule="auto"/>
              <w:jc w:val="center"/>
              <w:rPr>
                <w:rFonts w:ascii="仿宋" w:eastAsia="仿宋" w:hAnsi="仿宋"/>
                <w:snapToGrid w:val="0"/>
                <w:sz w:val="24"/>
                <w:szCs w:val="24"/>
              </w:rPr>
            </w:pPr>
            <w:r>
              <w:rPr>
                <w:rFonts w:ascii="仿宋" w:eastAsia="仿宋" w:hAnsi="仿宋"/>
                <w:snapToGrid w:val="0"/>
                <w:sz w:val="24"/>
                <w:szCs w:val="24"/>
              </w:rPr>
              <w:t>服务内容</w:t>
            </w:r>
          </w:p>
        </w:tc>
        <w:tc>
          <w:tcPr>
            <w:tcW w:w="676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624"/>
          <w:jc w:val="center"/>
        </w:trPr>
        <w:tc>
          <w:tcPr>
            <w:tcW w:w="2339" w:type="dxa"/>
            <w:vAlign w:val="center"/>
          </w:tcPr>
          <w:p w:rsidR="00050582" w:rsidRDefault="00A46559">
            <w:pPr>
              <w:adjustRightInd w:val="0"/>
              <w:snapToGrid w:val="0"/>
              <w:spacing w:line="276" w:lineRule="auto"/>
              <w:jc w:val="center"/>
              <w:rPr>
                <w:rFonts w:ascii="仿宋" w:eastAsia="仿宋" w:hAnsi="仿宋"/>
                <w:snapToGrid w:val="0"/>
                <w:sz w:val="24"/>
                <w:szCs w:val="24"/>
              </w:rPr>
            </w:pPr>
            <w:r>
              <w:rPr>
                <w:rFonts w:ascii="仿宋" w:eastAsia="仿宋" w:hAnsi="仿宋"/>
                <w:snapToGrid w:val="0"/>
                <w:sz w:val="24"/>
                <w:szCs w:val="24"/>
              </w:rPr>
              <w:t>委托人/发包人名称</w:t>
            </w:r>
          </w:p>
        </w:tc>
        <w:tc>
          <w:tcPr>
            <w:tcW w:w="676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624"/>
          <w:jc w:val="center"/>
        </w:trPr>
        <w:tc>
          <w:tcPr>
            <w:tcW w:w="2339" w:type="dxa"/>
            <w:vAlign w:val="center"/>
          </w:tcPr>
          <w:p w:rsidR="00050582" w:rsidRDefault="00A46559">
            <w:pPr>
              <w:adjustRightInd w:val="0"/>
              <w:snapToGrid w:val="0"/>
              <w:spacing w:line="276" w:lineRule="auto"/>
              <w:jc w:val="center"/>
              <w:rPr>
                <w:rFonts w:ascii="仿宋" w:eastAsia="仿宋" w:hAnsi="仿宋"/>
                <w:snapToGrid w:val="0"/>
                <w:sz w:val="24"/>
                <w:szCs w:val="24"/>
                <w:lang w:eastAsia="zh-CN"/>
              </w:rPr>
            </w:pPr>
            <w:r>
              <w:rPr>
                <w:rFonts w:ascii="仿宋" w:eastAsia="仿宋" w:hAnsi="仿宋"/>
                <w:snapToGrid w:val="0"/>
                <w:sz w:val="24"/>
                <w:szCs w:val="24"/>
                <w:lang w:eastAsia="zh-CN"/>
              </w:rPr>
              <w:t>委托人/发包人联系人</w:t>
            </w:r>
            <w:r>
              <w:rPr>
                <w:rFonts w:ascii="仿宋" w:eastAsia="仿宋" w:hAnsi="仿宋"/>
                <w:snapToGrid w:val="0"/>
                <w:sz w:val="24"/>
                <w:szCs w:val="24"/>
                <w:u w:val="single"/>
                <w:lang w:eastAsia="zh-CN"/>
              </w:rPr>
              <w:t>及电话</w:t>
            </w:r>
          </w:p>
        </w:tc>
        <w:tc>
          <w:tcPr>
            <w:tcW w:w="6762" w:type="dxa"/>
            <w:vAlign w:val="center"/>
          </w:tcPr>
          <w:p w:rsidR="00050582" w:rsidRDefault="00050582">
            <w:pPr>
              <w:adjustRightInd w:val="0"/>
              <w:snapToGrid w:val="0"/>
              <w:spacing w:line="276" w:lineRule="auto"/>
              <w:jc w:val="center"/>
              <w:rPr>
                <w:rFonts w:ascii="仿宋" w:eastAsia="仿宋" w:hAnsi="仿宋"/>
                <w:snapToGrid w:val="0"/>
                <w:sz w:val="24"/>
                <w:szCs w:val="24"/>
                <w:lang w:eastAsia="zh-CN"/>
              </w:rPr>
            </w:pPr>
          </w:p>
        </w:tc>
      </w:tr>
      <w:tr w:rsidR="00050582">
        <w:trPr>
          <w:trHeight w:val="624"/>
          <w:jc w:val="center"/>
        </w:trPr>
        <w:tc>
          <w:tcPr>
            <w:tcW w:w="2339" w:type="dxa"/>
            <w:vAlign w:val="center"/>
          </w:tcPr>
          <w:p w:rsidR="00050582" w:rsidRDefault="00A46559">
            <w:pPr>
              <w:adjustRightInd w:val="0"/>
              <w:snapToGrid w:val="0"/>
              <w:spacing w:line="276" w:lineRule="auto"/>
              <w:jc w:val="center"/>
              <w:rPr>
                <w:rFonts w:ascii="仿宋" w:eastAsia="仿宋" w:hAnsi="仿宋"/>
                <w:snapToGrid w:val="0"/>
                <w:sz w:val="24"/>
                <w:szCs w:val="24"/>
              </w:rPr>
            </w:pPr>
            <w:r>
              <w:rPr>
                <w:rFonts w:ascii="仿宋" w:eastAsia="仿宋" w:hAnsi="仿宋"/>
                <w:snapToGrid w:val="0"/>
                <w:sz w:val="24"/>
                <w:szCs w:val="24"/>
              </w:rPr>
              <w:t>合同价格</w:t>
            </w:r>
          </w:p>
        </w:tc>
        <w:tc>
          <w:tcPr>
            <w:tcW w:w="676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624"/>
          <w:jc w:val="center"/>
        </w:trPr>
        <w:tc>
          <w:tcPr>
            <w:tcW w:w="2339" w:type="dxa"/>
            <w:vAlign w:val="center"/>
          </w:tcPr>
          <w:p w:rsidR="00050582" w:rsidRDefault="00A46559">
            <w:pPr>
              <w:adjustRightInd w:val="0"/>
              <w:snapToGrid w:val="0"/>
              <w:spacing w:line="276" w:lineRule="auto"/>
              <w:jc w:val="center"/>
              <w:rPr>
                <w:rFonts w:ascii="仿宋" w:eastAsia="仿宋" w:hAnsi="仿宋"/>
                <w:snapToGrid w:val="0"/>
                <w:sz w:val="24"/>
                <w:szCs w:val="24"/>
              </w:rPr>
            </w:pPr>
            <w:r>
              <w:rPr>
                <w:rFonts w:ascii="仿宋" w:eastAsia="仿宋" w:hAnsi="仿宋"/>
                <w:snapToGrid w:val="0"/>
                <w:sz w:val="24"/>
                <w:szCs w:val="24"/>
              </w:rPr>
              <w:t>服务是否完成</w:t>
            </w:r>
          </w:p>
        </w:tc>
        <w:tc>
          <w:tcPr>
            <w:tcW w:w="676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624"/>
          <w:jc w:val="center"/>
        </w:trPr>
        <w:tc>
          <w:tcPr>
            <w:tcW w:w="2339" w:type="dxa"/>
            <w:vAlign w:val="center"/>
          </w:tcPr>
          <w:p w:rsidR="00050582" w:rsidRDefault="00A46559">
            <w:pPr>
              <w:adjustRightInd w:val="0"/>
              <w:snapToGrid w:val="0"/>
              <w:spacing w:line="276" w:lineRule="auto"/>
              <w:jc w:val="center"/>
              <w:rPr>
                <w:rFonts w:ascii="仿宋" w:eastAsia="仿宋" w:hAnsi="仿宋"/>
                <w:snapToGrid w:val="0"/>
                <w:sz w:val="24"/>
                <w:szCs w:val="24"/>
              </w:rPr>
            </w:pPr>
            <w:r>
              <w:rPr>
                <w:rFonts w:ascii="仿宋" w:eastAsia="仿宋" w:hAnsi="仿宋"/>
                <w:snapToGrid w:val="0"/>
                <w:sz w:val="24"/>
                <w:szCs w:val="24"/>
              </w:rPr>
              <w:t>项目负责人(如有)</w:t>
            </w:r>
          </w:p>
        </w:tc>
        <w:tc>
          <w:tcPr>
            <w:tcW w:w="676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1699"/>
          <w:jc w:val="center"/>
        </w:trPr>
        <w:tc>
          <w:tcPr>
            <w:tcW w:w="2339" w:type="dxa"/>
            <w:vAlign w:val="center"/>
          </w:tcPr>
          <w:p w:rsidR="00050582" w:rsidRDefault="00A46559">
            <w:pPr>
              <w:adjustRightInd w:val="0"/>
              <w:snapToGrid w:val="0"/>
              <w:spacing w:line="276" w:lineRule="auto"/>
              <w:jc w:val="center"/>
              <w:rPr>
                <w:rFonts w:ascii="仿宋" w:eastAsia="仿宋" w:hAnsi="仿宋"/>
                <w:snapToGrid w:val="0"/>
                <w:sz w:val="24"/>
                <w:szCs w:val="24"/>
                <w:lang w:eastAsia="zh-CN"/>
              </w:rPr>
            </w:pPr>
            <w:r>
              <w:rPr>
                <w:rFonts w:ascii="仿宋" w:eastAsia="仿宋" w:hAnsi="仿宋"/>
                <w:snapToGrid w:val="0"/>
                <w:sz w:val="24"/>
                <w:szCs w:val="24"/>
                <w:lang w:eastAsia="zh-CN"/>
              </w:rPr>
              <w:t>项目概况及供应商履约情况</w:t>
            </w:r>
          </w:p>
        </w:tc>
        <w:tc>
          <w:tcPr>
            <w:tcW w:w="6762" w:type="dxa"/>
            <w:vAlign w:val="center"/>
          </w:tcPr>
          <w:p w:rsidR="00050582" w:rsidRDefault="00050582">
            <w:pPr>
              <w:adjustRightInd w:val="0"/>
              <w:snapToGrid w:val="0"/>
              <w:spacing w:line="276" w:lineRule="auto"/>
              <w:jc w:val="center"/>
              <w:rPr>
                <w:rFonts w:ascii="仿宋" w:eastAsia="仿宋" w:hAnsi="仿宋"/>
                <w:snapToGrid w:val="0"/>
                <w:sz w:val="24"/>
                <w:szCs w:val="24"/>
                <w:lang w:eastAsia="zh-CN"/>
              </w:rPr>
            </w:pPr>
          </w:p>
        </w:tc>
      </w:tr>
      <w:tr w:rsidR="00050582">
        <w:trPr>
          <w:trHeight w:val="624"/>
          <w:jc w:val="center"/>
        </w:trPr>
        <w:tc>
          <w:tcPr>
            <w:tcW w:w="2339" w:type="dxa"/>
            <w:vAlign w:val="center"/>
          </w:tcPr>
          <w:p w:rsidR="00050582" w:rsidRDefault="00A46559">
            <w:pPr>
              <w:adjustRightInd w:val="0"/>
              <w:snapToGrid w:val="0"/>
              <w:spacing w:line="276" w:lineRule="auto"/>
              <w:jc w:val="center"/>
              <w:rPr>
                <w:rFonts w:ascii="仿宋" w:eastAsia="仿宋" w:hAnsi="仿宋"/>
                <w:snapToGrid w:val="0"/>
                <w:sz w:val="24"/>
                <w:szCs w:val="24"/>
              </w:rPr>
            </w:pPr>
            <w:r>
              <w:rPr>
                <w:rFonts w:ascii="仿宋" w:eastAsia="仿宋" w:hAnsi="仿宋"/>
                <w:snapToGrid w:val="0"/>
                <w:sz w:val="24"/>
                <w:szCs w:val="24"/>
                <w:u w:val="single"/>
              </w:rPr>
              <w:t>备注</w:t>
            </w:r>
          </w:p>
        </w:tc>
        <w:tc>
          <w:tcPr>
            <w:tcW w:w="676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bl>
    <w:p w:rsidR="00050582" w:rsidRDefault="00A46559">
      <w:pPr>
        <w:adjustRightInd w:val="0"/>
        <w:snapToGrid w:val="0"/>
        <w:spacing w:before="240" w:line="276" w:lineRule="auto"/>
        <w:ind w:firstLine="360"/>
        <w:rPr>
          <w:rFonts w:ascii="仿宋" w:eastAsia="仿宋" w:hAnsi="仿宋"/>
          <w:snapToGrid w:val="0"/>
          <w:sz w:val="24"/>
          <w:szCs w:val="24"/>
          <w:lang w:eastAsia="zh-CN"/>
        </w:rPr>
      </w:pPr>
      <w:r>
        <w:rPr>
          <w:rFonts w:ascii="仿宋" w:eastAsia="仿宋" w:hAnsi="仿宋"/>
          <w:snapToGrid w:val="0"/>
          <w:sz w:val="24"/>
          <w:szCs w:val="24"/>
          <w:lang w:eastAsia="zh-CN"/>
        </w:rPr>
        <w:t>注：供应商应根据供应商须知前附表第3.5(4)项的要求在本表后附相关证明材料。</w:t>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spacing w:line="276" w:lineRule="auto"/>
        <w:rPr>
          <w:rFonts w:ascii="仿宋" w:eastAsia="仿宋" w:hAnsi="仿宋" w:cs="Times New Roman"/>
          <w:snapToGrid w:val="0"/>
          <w:sz w:val="24"/>
          <w:szCs w:val="24"/>
          <w:lang w:eastAsia="zh-CN"/>
        </w:rPr>
      </w:pPr>
      <w:bookmarkStart w:id="135" w:name="扫描0064"/>
      <w:bookmarkEnd w:id="135"/>
      <w:r>
        <w:rPr>
          <w:rFonts w:ascii="仿宋" w:eastAsia="仿宋" w:hAnsi="仿宋" w:cs="Times New Roman"/>
          <w:snapToGrid w:val="0"/>
          <w:sz w:val="24"/>
          <w:szCs w:val="24"/>
          <w:lang w:eastAsia="zh-CN"/>
        </w:rPr>
        <w:br w:type="page"/>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pStyle w:val="4"/>
        <w:adjustRightInd w:val="0"/>
        <w:snapToGrid w:val="0"/>
        <w:spacing w:line="276" w:lineRule="auto"/>
        <w:ind w:left="0"/>
        <w:rPr>
          <w:rFonts w:ascii="仿宋" w:eastAsia="仿宋" w:hAnsi="仿宋"/>
          <w:b/>
          <w:bCs/>
          <w:snapToGrid w:val="0"/>
          <w:szCs w:val="24"/>
          <w:lang w:eastAsia="zh-CN"/>
        </w:rPr>
      </w:pPr>
      <w:r>
        <w:rPr>
          <w:rFonts w:ascii="仿宋" w:eastAsia="仿宋" w:hAnsi="仿宋"/>
          <w:b/>
          <w:bCs/>
          <w:snapToGrid w:val="0"/>
          <w:szCs w:val="24"/>
          <w:lang w:eastAsia="zh-CN"/>
        </w:rPr>
        <w:t>（四）拟委任的主要人员汇总表</w:t>
      </w:r>
    </w:p>
    <w:p w:rsidR="00050582" w:rsidRDefault="00050582">
      <w:pPr>
        <w:adjustRightInd w:val="0"/>
        <w:snapToGrid w:val="0"/>
        <w:spacing w:line="276" w:lineRule="auto"/>
        <w:rPr>
          <w:rFonts w:ascii="仿宋" w:eastAsia="仿宋" w:hAnsi="仿宋"/>
          <w:snapToGrid w:val="0"/>
          <w:sz w:val="24"/>
          <w:szCs w:val="24"/>
          <w:lang w:eastAsia="zh-CN"/>
        </w:rPr>
      </w:pPr>
    </w:p>
    <w:tbl>
      <w:tblPr>
        <w:tblW w:w="924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1418"/>
        <w:gridCol w:w="992"/>
        <w:gridCol w:w="1098"/>
        <w:gridCol w:w="681"/>
        <w:gridCol w:w="1248"/>
        <w:gridCol w:w="855"/>
        <w:gridCol w:w="1221"/>
        <w:gridCol w:w="1134"/>
      </w:tblGrid>
      <w:tr w:rsidR="00050582">
        <w:trPr>
          <w:trHeight w:val="498"/>
        </w:trPr>
        <w:tc>
          <w:tcPr>
            <w:tcW w:w="601" w:type="dxa"/>
            <w:vMerge w:val="restart"/>
            <w:vAlign w:val="center"/>
          </w:tcPr>
          <w:p w:rsidR="00050582" w:rsidRDefault="00A46559">
            <w:pPr>
              <w:adjustRightInd w:val="0"/>
              <w:snapToGrid w:val="0"/>
              <w:spacing w:line="276" w:lineRule="auto"/>
              <w:jc w:val="center"/>
              <w:rPr>
                <w:rFonts w:ascii="仿宋" w:eastAsia="仿宋" w:hAnsi="仿宋"/>
                <w:b/>
                <w:bCs/>
                <w:snapToGrid w:val="0"/>
                <w:sz w:val="24"/>
                <w:szCs w:val="24"/>
              </w:rPr>
            </w:pPr>
            <w:r>
              <w:rPr>
                <w:rFonts w:ascii="仿宋" w:eastAsia="仿宋" w:hAnsi="仿宋"/>
                <w:b/>
                <w:bCs/>
                <w:snapToGrid w:val="0"/>
                <w:sz w:val="24"/>
                <w:szCs w:val="24"/>
              </w:rPr>
              <w:t>序号</w:t>
            </w:r>
          </w:p>
        </w:tc>
        <w:tc>
          <w:tcPr>
            <w:tcW w:w="1418" w:type="dxa"/>
            <w:vMerge w:val="restart"/>
            <w:vAlign w:val="center"/>
          </w:tcPr>
          <w:p w:rsidR="00050582" w:rsidRDefault="00A46559">
            <w:pPr>
              <w:adjustRightInd w:val="0"/>
              <w:snapToGrid w:val="0"/>
              <w:spacing w:line="276" w:lineRule="auto"/>
              <w:jc w:val="center"/>
              <w:rPr>
                <w:rFonts w:ascii="仿宋" w:eastAsia="仿宋" w:hAnsi="仿宋"/>
                <w:b/>
                <w:bCs/>
                <w:snapToGrid w:val="0"/>
                <w:sz w:val="24"/>
                <w:szCs w:val="24"/>
              </w:rPr>
            </w:pPr>
            <w:r>
              <w:rPr>
                <w:rFonts w:ascii="仿宋" w:eastAsia="仿宋" w:hAnsi="仿宋"/>
                <w:b/>
                <w:bCs/>
                <w:snapToGrid w:val="0"/>
                <w:sz w:val="24"/>
                <w:szCs w:val="24"/>
              </w:rPr>
              <w:t>本项目任职</w:t>
            </w:r>
          </w:p>
        </w:tc>
        <w:tc>
          <w:tcPr>
            <w:tcW w:w="992" w:type="dxa"/>
            <w:vMerge w:val="restart"/>
            <w:vAlign w:val="center"/>
          </w:tcPr>
          <w:p w:rsidR="00050582" w:rsidRDefault="00A46559">
            <w:pPr>
              <w:adjustRightInd w:val="0"/>
              <w:snapToGrid w:val="0"/>
              <w:spacing w:line="276" w:lineRule="auto"/>
              <w:jc w:val="center"/>
              <w:rPr>
                <w:rFonts w:ascii="仿宋" w:eastAsia="仿宋" w:hAnsi="仿宋"/>
                <w:b/>
                <w:bCs/>
                <w:snapToGrid w:val="0"/>
                <w:sz w:val="24"/>
                <w:szCs w:val="24"/>
              </w:rPr>
            </w:pPr>
            <w:r>
              <w:rPr>
                <w:rFonts w:ascii="仿宋" w:eastAsia="仿宋" w:hAnsi="仿宋"/>
                <w:b/>
                <w:bCs/>
                <w:snapToGrid w:val="0"/>
                <w:sz w:val="24"/>
                <w:szCs w:val="24"/>
              </w:rPr>
              <w:t>姓名</w:t>
            </w:r>
          </w:p>
        </w:tc>
        <w:tc>
          <w:tcPr>
            <w:tcW w:w="1098" w:type="dxa"/>
            <w:vMerge w:val="restart"/>
            <w:vAlign w:val="center"/>
          </w:tcPr>
          <w:p w:rsidR="00050582" w:rsidRDefault="00A46559">
            <w:pPr>
              <w:adjustRightInd w:val="0"/>
              <w:snapToGrid w:val="0"/>
              <w:spacing w:line="276" w:lineRule="auto"/>
              <w:jc w:val="center"/>
              <w:rPr>
                <w:rFonts w:ascii="仿宋" w:eastAsia="仿宋" w:hAnsi="仿宋"/>
                <w:b/>
                <w:bCs/>
                <w:snapToGrid w:val="0"/>
                <w:sz w:val="24"/>
                <w:szCs w:val="24"/>
              </w:rPr>
            </w:pPr>
            <w:r>
              <w:rPr>
                <w:rFonts w:ascii="仿宋" w:eastAsia="仿宋" w:hAnsi="仿宋"/>
                <w:b/>
                <w:bCs/>
                <w:snapToGrid w:val="0"/>
                <w:sz w:val="24"/>
                <w:szCs w:val="24"/>
              </w:rPr>
              <w:t>职称</w:t>
            </w:r>
          </w:p>
        </w:tc>
        <w:tc>
          <w:tcPr>
            <w:tcW w:w="681" w:type="dxa"/>
            <w:vMerge w:val="restart"/>
            <w:vAlign w:val="center"/>
          </w:tcPr>
          <w:p w:rsidR="00050582" w:rsidRDefault="00A46559">
            <w:pPr>
              <w:adjustRightInd w:val="0"/>
              <w:snapToGrid w:val="0"/>
              <w:spacing w:line="276" w:lineRule="auto"/>
              <w:jc w:val="center"/>
              <w:rPr>
                <w:rFonts w:ascii="仿宋" w:eastAsia="仿宋" w:hAnsi="仿宋"/>
                <w:b/>
                <w:bCs/>
                <w:snapToGrid w:val="0"/>
                <w:sz w:val="24"/>
                <w:szCs w:val="24"/>
              </w:rPr>
            </w:pPr>
            <w:r>
              <w:rPr>
                <w:rFonts w:ascii="仿宋" w:eastAsia="仿宋" w:hAnsi="仿宋"/>
                <w:b/>
                <w:bCs/>
                <w:snapToGrid w:val="0"/>
                <w:sz w:val="24"/>
                <w:szCs w:val="24"/>
              </w:rPr>
              <w:t>专业</w:t>
            </w:r>
          </w:p>
        </w:tc>
        <w:tc>
          <w:tcPr>
            <w:tcW w:w="3324" w:type="dxa"/>
            <w:gridSpan w:val="3"/>
            <w:vAlign w:val="center"/>
          </w:tcPr>
          <w:p w:rsidR="00050582" w:rsidRDefault="00A46559">
            <w:pPr>
              <w:adjustRightInd w:val="0"/>
              <w:snapToGrid w:val="0"/>
              <w:spacing w:line="276" w:lineRule="auto"/>
              <w:jc w:val="center"/>
              <w:rPr>
                <w:rFonts w:ascii="仿宋" w:eastAsia="仿宋" w:hAnsi="仿宋"/>
                <w:b/>
                <w:bCs/>
                <w:snapToGrid w:val="0"/>
                <w:sz w:val="24"/>
                <w:szCs w:val="24"/>
              </w:rPr>
            </w:pPr>
            <w:r>
              <w:rPr>
                <w:rFonts w:ascii="仿宋" w:eastAsia="仿宋" w:hAnsi="仿宋"/>
                <w:b/>
                <w:bCs/>
                <w:snapToGrid w:val="0"/>
                <w:sz w:val="24"/>
                <w:szCs w:val="24"/>
              </w:rPr>
              <w:t>执业或职业资格证明</w:t>
            </w:r>
          </w:p>
        </w:tc>
        <w:tc>
          <w:tcPr>
            <w:tcW w:w="1134" w:type="dxa"/>
            <w:vMerge w:val="restart"/>
            <w:vAlign w:val="center"/>
          </w:tcPr>
          <w:p w:rsidR="00050582" w:rsidRDefault="00A46559">
            <w:pPr>
              <w:adjustRightInd w:val="0"/>
              <w:snapToGrid w:val="0"/>
              <w:spacing w:line="276" w:lineRule="auto"/>
              <w:jc w:val="center"/>
              <w:rPr>
                <w:rFonts w:ascii="仿宋" w:eastAsia="仿宋" w:hAnsi="仿宋"/>
                <w:b/>
                <w:bCs/>
                <w:snapToGrid w:val="0"/>
                <w:sz w:val="24"/>
                <w:szCs w:val="24"/>
                <w:lang w:eastAsia="zh-CN"/>
              </w:rPr>
            </w:pPr>
            <w:r>
              <w:rPr>
                <w:rFonts w:ascii="仿宋" w:eastAsia="仿宋" w:hAnsi="仿宋" w:hint="eastAsia"/>
                <w:b/>
                <w:bCs/>
                <w:snapToGrid w:val="0"/>
                <w:sz w:val="24"/>
                <w:szCs w:val="24"/>
                <w:lang w:eastAsia="zh-CN"/>
              </w:rPr>
              <w:t>从事</w:t>
            </w:r>
            <w:r w:rsidR="00FD2D3E">
              <w:rPr>
                <w:rFonts w:ascii="仿宋" w:eastAsia="仿宋" w:hAnsi="仿宋" w:hint="eastAsia"/>
                <w:b/>
                <w:bCs/>
                <w:snapToGrid w:val="0"/>
                <w:sz w:val="24"/>
                <w:szCs w:val="24"/>
                <w:lang w:eastAsia="zh-CN"/>
              </w:rPr>
              <w:t>业务</w:t>
            </w:r>
            <w:r>
              <w:rPr>
                <w:rFonts w:ascii="仿宋" w:eastAsia="仿宋" w:hAnsi="仿宋" w:hint="eastAsia"/>
                <w:b/>
                <w:bCs/>
                <w:snapToGrid w:val="0"/>
                <w:sz w:val="24"/>
                <w:szCs w:val="24"/>
                <w:lang w:eastAsia="zh-CN"/>
              </w:rPr>
              <w:t>服务工作年限</w:t>
            </w:r>
          </w:p>
        </w:tc>
      </w:tr>
      <w:tr w:rsidR="00050582">
        <w:trPr>
          <w:trHeight w:val="461"/>
        </w:trPr>
        <w:tc>
          <w:tcPr>
            <w:tcW w:w="601" w:type="dxa"/>
            <w:vMerge/>
            <w:tcBorders>
              <w:top w:val="nil"/>
            </w:tcBorders>
            <w:vAlign w:val="center"/>
          </w:tcPr>
          <w:p w:rsidR="00050582" w:rsidRDefault="00050582">
            <w:pPr>
              <w:adjustRightInd w:val="0"/>
              <w:snapToGrid w:val="0"/>
              <w:spacing w:line="276" w:lineRule="auto"/>
              <w:jc w:val="center"/>
              <w:rPr>
                <w:rFonts w:ascii="仿宋" w:eastAsia="仿宋" w:hAnsi="仿宋"/>
                <w:b/>
                <w:bCs/>
                <w:snapToGrid w:val="0"/>
                <w:sz w:val="24"/>
                <w:szCs w:val="24"/>
                <w:lang w:eastAsia="zh-CN"/>
              </w:rPr>
            </w:pPr>
          </w:p>
        </w:tc>
        <w:tc>
          <w:tcPr>
            <w:tcW w:w="1418" w:type="dxa"/>
            <w:vMerge/>
            <w:tcBorders>
              <w:top w:val="nil"/>
            </w:tcBorders>
            <w:vAlign w:val="center"/>
          </w:tcPr>
          <w:p w:rsidR="00050582" w:rsidRDefault="00050582">
            <w:pPr>
              <w:adjustRightInd w:val="0"/>
              <w:snapToGrid w:val="0"/>
              <w:spacing w:line="276" w:lineRule="auto"/>
              <w:jc w:val="center"/>
              <w:rPr>
                <w:rFonts w:ascii="仿宋" w:eastAsia="仿宋" w:hAnsi="仿宋"/>
                <w:b/>
                <w:bCs/>
                <w:snapToGrid w:val="0"/>
                <w:sz w:val="24"/>
                <w:szCs w:val="24"/>
                <w:lang w:eastAsia="zh-CN"/>
              </w:rPr>
            </w:pPr>
          </w:p>
        </w:tc>
        <w:tc>
          <w:tcPr>
            <w:tcW w:w="992" w:type="dxa"/>
            <w:vMerge/>
            <w:tcBorders>
              <w:top w:val="nil"/>
            </w:tcBorders>
            <w:vAlign w:val="center"/>
          </w:tcPr>
          <w:p w:rsidR="00050582" w:rsidRDefault="00050582">
            <w:pPr>
              <w:adjustRightInd w:val="0"/>
              <w:snapToGrid w:val="0"/>
              <w:spacing w:line="276" w:lineRule="auto"/>
              <w:jc w:val="center"/>
              <w:rPr>
                <w:rFonts w:ascii="仿宋" w:eastAsia="仿宋" w:hAnsi="仿宋"/>
                <w:b/>
                <w:bCs/>
                <w:snapToGrid w:val="0"/>
                <w:sz w:val="24"/>
                <w:szCs w:val="24"/>
                <w:lang w:eastAsia="zh-CN"/>
              </w:rPr>
            </w:pPr>
          </w:p>
        </w:tc>
        <w:tc>
          <w:tcPr>
            <w:tcW w:w="1098" w:type="dxa"/>
            <w:vMerge/>
            <w:tcBorders>
              <w:top w:val="nil"/>
            </w:tcBorders>
            <w:vAlign w:val="center"/>
          </w:tcPr>
          <w:p w:rsidR="00050582" w:rsidRDefault="00050582">
            <w:pPr>
              <w:adjustRightInd w:val="0"/>
              <w:snapToGrid w:val="0"/>
              <w:spacing w:line="276" w:lineRule="auto"/>
              <w:jc w:val="center"/>
              <w:rPr>
                <w:rFonts w:ascii="仿宋" w:eastAsia="仿宋" w:hAnsi="仿宋"/>
                <w:b/>
                <w:bCs/>
                <w:snapToGrid w:val="0"/>
                <w:sz w:val="24"/>
                <w:szCs w:val="24"/>
                <w:lang w:eastAsia="zh-CN"/>
              </w:rPr>
            </w:pPr>
          </w:p>
        </w:tc>
        <w:tc>
          <w:tcPr>
            <w:tcW w:w="681" w:type="dxa"/>
            <w:vMerge/>
            <w:tcBorders>
              <w:top w:val="nil"/>
            </w:tcBorders>
            <w:vAlign w:val="center"/>
          </w:tcPr>
          <w:p w:rsidR="00050582" w:rsidRDefault="00050582">
            <w:pPr>
              <w:adjustRightInd w:val="0"/>
              <w:snapToGrid w:val="0"/>
              <w:spacing w:line="276" w:lineRule="auto"/>
              <w:jc w:val="center"/>
              <w:rPr>
                <w:rFonts w:ascii="仿宋" w:eastAsia="仿宋" w:hAnsi="仿宋"/>
                <w:b/>
                <w:bCs/>
                <w:snapToGrid w:val="0"/>
                <w:sz w:val="24"/>
                <w:szCs w:val="24"/>
                <w:lang w:eastAsia="zh-CN"/>
              </w:rPr>
            </w:pPr>
          </w:p>
        </w:tc>
        <w:tc>
          <w:tcPr>
            <w:tcW w:w="1248" w:type="dxa"/>
            <w:vAlign w:val="center"/>
          </w:tcPr>
          <w:p w:rsidR="00050582" w:rsidRDefault="00A46559">
            <w:pPr>
              <w:adjustRightInd w:val="0"/>
              <w:snapToGrid w:val="0"/>
              <w:spacing w:line="276" w:lineRule="auto"/>
              <w:jc w:val="center"/>
              <w:rPr>
                <w:rFonts w:ascii="仿宋" w:eastAsia="仿宋" w:hAnsi="仿宋"/>
                <w:b/>
                <w:bCs/>
                <w:snapToGrid w:val="0"/>
                <w:sz w:val="24"/>
                <w:szCs w:val="24"/>
              </w:rPr>
            </w:pPr>
            <w:r>
              <w:rPr>
                <w:rFonts w:ascii="仿宋" w:eastAsia="仿宋" w:hAnsi="仿宋"/>
                <w:b/>
                <w:bCs/>
                <w:snapToGrid w:val="0"/>
                <w:sz w:val="24"/>
                <w:szCs w:val="24"/>
              </w:rPr>
              <w:t>证书名称</w:t>
            </w:r>
          </w:p>
        </w:tc>
        <w:tc>
          <w:tcPr>
            <w:tcW w:w="855" w:type="dxa"/>
            <w:vAlign w:val="center"/>
          </w:tcPr>
          <w:p w:rsidR="00050582" w:rsidRDefault="00A46559">
            <w:pPr>
              <w:adjustRightInd w:val="0"/>
              <w:snapToGrid w:val="0"/>
              <w:spacing w:line="276" w:lineRule="auto"/>
              <w:jc w:val="center"/>
              <w:rPr>
                <w:rFonts w:ascii="仿宋" w:eastAsia="仿宋" w:hAnsi="仿宋"/>
                <w:b/>
                <w:bCs/>
                <w:snapToGrid w:val="0"/>
                <w:sz w:val="24"/>
                <w:szCs w:val="24"/>
              </w:rPr>
            </w:pPr>
            <w:r>
              <w:rPr>
                <w:rFonts w:ascii="仿宋" w:eastAsia="仿宋" w:hAnsi="仿宋"/>
                <w:b/>
                <w:bCs/>
                <w:snapToGrid w:val="0"/>
                <w:sz w:val="24"/>
                <w:szCs w:val="24"/>
              </w:rPr>
              <w:t>级别</w:t>
            </w:r>
          </w:p>
        </w:tc>
        <w:tc>
          <w:tcPr>
            <w:tcW w:w="1221" w:type="dxa"/>
            <w:vAlign w:val="center"/>
          </w:tcPr>
          <w:p w:rsidR="00050582" w:rsidRDefault="00A46559">
            <w:pPr>
              <w:adjustRightInd w:val="0"/>
              <w:snapToGrid w:val="0"/>
              <w:spacing w:line="276" w:lineRule="auto"/>
              <w:jc w:val="center"/>
              <w:rPr>
                <w:rFonts w:ascii="仿宋" w:eastAsia="仿宋" w:hAnsi="仿宋"/>
                <w:b/>
                <w:bCs/>
                <w:snapToGrid w:val="0"/>
                <w:sz w:val="24"/>
                <w:szCs w:val="24"/>
              </w:rPr>
            </w:pPr>
            <w:r>
              <w:rPr>
                <w:rFonts w:ascii="仿宋" w:eastAsia="仿宋" w:hAnsi="仿宋"/>
                <w:b/>
                <w:bCs/>
                <w:snapToGrid w:val="0"/>
                <w:sz w:val="24"/>
                <w:szCs w:val="24"/>
              </w:rPr>
              <w:t>证号</w:t>
            </w:r>
          </w:p>
        </w:tc>
        <w:tc>
          <w:tcPr>
            <w:tcW w:w="1134" w:type="dxa"/>
            <w:vMerge/>
            <w:tcBorders>
              <w:top w:val="nil"/>
            </w:tcBorders>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507"/>
        </w:trPr>
        <w:tc>
          <w:tcPr>
            <w:tcW w:w="60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4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99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09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68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4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855"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2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134"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498"/>
        </w:trPr>
        <w:tc>
          <w:tcPr>
            <w:tcW w:w="60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4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99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09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68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4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855"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2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134"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508"/>
        </w:trPr>
        <w:tc>
          <w:tcPr>
            <w:tcW w:w="60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4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99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09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68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4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855"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2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134"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498"/>
        </w:trPr>
        <w:tc>
          <w:tcPr>
            <w:tcW w:w="60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4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99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09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68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4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855"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2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134"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499"/>
        </w:trPr>
        <w:tc>
          <w:tcPr>
            <w:tcW w:w="60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4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99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09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68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4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855"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2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134"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498"/>
        </w:trPr>
        <w:tc>
          <w:tcPr>
            <w:tcW w:w="60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4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99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09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68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4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855"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2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134"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507"/>
        </w:trPr>
        <w:tc>
          <w:tcPr>
            <w:tcW w:w="60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4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99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09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68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4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855"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2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134"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498"/>
        </w:trPr>
        <w:tc>
          <w:tcPr>
            <w:tcW w:w="60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4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99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09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68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4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855"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2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134"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508"/>
        </w:trPr>
        <w:tc>
          <w:tcPr>
            <w:tcW w:w="60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4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99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09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68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4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855"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2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134"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498"/>
        </w:trPr>
        <w:tc>
          <w:tcPr>
            <w:tcW w:w="60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4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99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09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68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4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855"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2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134"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480"/>
        </w:trPr>
        <w:tc>
          <w:tcPr>
            <w:tcW w:w="60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4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99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09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68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4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855"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2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134"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507"/>
        </w:trPr>
        <w:tc>
          <w:tcPr>
            <w:tcW w:w="60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4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99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09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68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4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855"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2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134"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499"/>
        </w:trPr>
        <w:tc>
          <w:tcPr>
            <w:tcW w:w="60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4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99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09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68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4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855"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2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134"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517"/>
        </w:trPr>
        <w:tc>
          <w:tcPr>
            <w:tcW w:w="60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4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99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09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68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4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855"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2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134"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508"/>
        </w:trPr>
        <w:tc>
          <w:tcPr>
            <w:tcW w:w="60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4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99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09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68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4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855"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2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134"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508"/>
        </w:trPr>
        <w:tc>
          <w:tcPr>
            <w:tcW w:w="60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4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99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09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68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4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855"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2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134"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498"/>
        </w:trPr>
        <w:tc>
          <w:tcPr>
            <w:tcW w:w="60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4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99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09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68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4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855"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2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134"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509"/>
        </w:trPr>
        <w:tc>
          <w:tcPr>
            <w:tcW w:w="60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4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99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09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68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4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855"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2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134"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498"/>
        </w:trPr>
        <w:tc>
          <w:tcPr>
            <w:tcW w:w="60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4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99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09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68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4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855"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2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134"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498"/>
        </w:trPr>
        <w:tc>
          <w:tcPr>
            <w:tcW w:w="60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4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99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09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68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4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855"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2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134"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r w:rsidR="00050582">
        <w:trPr>
          <w:trHeight w:val="537"/>
        </w:trPr>
        <w:tc>
          <w:tcPr>
            <w:tcW w:w="60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41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992"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09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68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48"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855"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221"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c>
          <w:tcPr>
            <w:tcW w:w="1134" w:type="dxa"/>
            <w:vAlign w:val="center"/>
          </w:tcPr>
          <w:p w:rsidR="00050582" w:rsidRDefault="00050582">
            <w:pPr>
              <w:adjustRightInd w:val="0"/>
              <w:snapToGrid w:val="0"/>
              <w:spacing w:line="276" w:lineRule="auto"/>
              <w:jc w:val="center"/>
              <w:rPr>
                <w:rFonts w:ascii="仿宋" w:eastAsia="仿宋" w:hAnsi="仿宋"/>
                <w:snapToGrid w:val="0"/>
                <w:sz w:val="24"/>
                <w:szCs w:val="24"/>
              </w:rPr>
            </w:pPr>
          </w:p>
        </w:tc>
      </w:tr>
    </w:tbl>
    <w:p w:rsidR="00050582" w:rsidRDefault="00050582">
      <w:pPr>
        <w:adjustRightInd w:val="0"/>
        <w:snapToGrid w:val="0"/>
        <w:spacing w:line="276" w:lineRule="auto"/>
        <w:rPr>
          <w:rFonts w:ascii="仿宋" w:eastAsia="仿宋" w:hAnsi="仿宋"/>
          <w:snapToGrid w:val="0"/>
          <w:sz w:val="24"/>
          <w:szCs w:val="24"/>
        </w:rPr>
      </w:pPr>
    </w:p>
    <w:p w:rsidR="00050582" w:rsidRDefault="00A46559">
      <w:pPr>
        <w:spacing w:line="276" w:lineRule="auto"/>
        <w:rPr>
          <w:rFonts w:ascii="仿宋" w:eastAsia="仿宋" w:hAnsi="仿宋" w:cs="Times New Roman"/>
          <w:snapToGrid w:val="0"/>
          <w:sz w:val="24"/>
          <w:szCs w:val="24"/>
        </w:rPr>
      </w:pPr>
      <w:r>
        <w:rPr>
          <w:rFonts w:ascii="仿宋" w:eastAsia="仿宋" w:hAnsi="仿宋" w:cs="Times New Roman"/>
          <w:snapToGrid w:val="0"/>
          <w:sz w:val="24"/>
          <w:szCs w:val="24"/>
        </w:rPr>
        <w:br w:type="page"/>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050582">
      <w:pPr>
        <w:pStyle w:val="3"/>
        <w:adjustRightInd w:val="0"/>
        <w:snapToGrid w:val="0"/>
        <w:spacing w:line="276" w:lineRule="auto"/>
        <w:ind w:left="0"/>
        <w:jc w:val="center"/>
        <w:rPr>
          <w:rFonts w:ascii="仿宋" w:eastAsia="仿宋" w:hAnsi="仿宋"/>
          <w:b/>
          <w:bCs/>
          <w:snapToGrid w:val="0"/>
          <w:sz w:val="32"/>
          <w:szCs w:val="32"/>
          <w:lang w:eastAsia="zh-CN"/>
        </w:rPr>
      </w:pPr>
    </w:p>
    <w:p w:rsidR="00050582" w:rsidRDefault="00A46559">
      <w:pPr>
        <w:pStyle w:val="2"/>
        <w:jc w:val="center"/>
        <w:rPr>
          <w:rFonts w:ascii="仿宋" w:eastAsia="仿宋" w:hAnsi="仿宋"/>
          <w:b/>
          <w:bCs/>
          <w:snapToGrid w:val="0"/>
          <w:sz w:val="32"/>
          <w:szCs w:val="32"/>
          <w:lang w:eastAsia="zh-CN"/>
        </w:rPr>
      </w:pPr>
      <w:bookmarkStart w:id="136" w:name="_Toc147415772"/>
      <w:r>
        <w:rPr>
          <w:rFonts w:ascii="仿宋" w:eastAsia="仿宋" w:hAnsi="仿宋" w:hint="eastAsia"/>
          <w:b/>
          <w:bCs/>
          <w:snapToGrid w:val="0"/>
          <w:sz w:val="32"/>
          <w:szCs w:val="32"/>
          <w:lang w:eastAsia="zh-CN"/>
        </w:rPr>
        <w:t>七</w:t>
      </w:r>
      <w:r>
        <w:rPr>
          <w:rFonts w:ascii="仿宋" w:eastAsia="仿宋" w:hAnsi="仿宋"/>
          <w:b/>
          <w:bCs/>
          <w:snapToGrid w:val="0"/>
          <w:sz w:val="32"/>
          <w:szCs w:val="32"/>
          <w:lang w:eastAsia="zh-CN"/>
        </w:rPr>
        <w:t>、响应方案</w:t>
      </w:r>
      <w:bookmarkEnd w:id="136"/>
    </w:p>
    <w:p w:rsidR="00050582" w:rsidRDefault="00050582">
      <w:pPr>
        <w:spacing w:line="276" w:lineRule="auto"/>
        <w:rPr>
          <w:rFonts w:ascii="仿宋" w:eastAsia="仿宋" w:hAnsi="仿宋"/>
          <w:snapToGrid w:val="0"/>
          <w:sz w:val="24"/>
          <w:szCs w:val="24"/>
          <w:lang w:eastAsia="zh-CN"/>
        </w:rPr>
      </w:pPr>
    </w:p>
    <w:p w:rsidR="00050582" w:rsidRDefault="00A46559">
      <w:pPr>
        <w:adjustRightInd w:val="0"/>
        <w:snapToGrid w:val="0"/>
        <w:spacing w:line="360" w:lineRule="auto"/>
        <w:ind w:firstLine="480"/>
        <w:rPr>
          <w:rFonts w:ascii="仿宋" w:eastAsia="仿宋" w:hAnsi="仿宋"/>
          <w:snapToGrid w:val="0"/>
          <w:sz w:val="24"/>
          <w:szCs w:val="24"/>
          <w:lang w:eastAsia="zh-CN"/>
        </w:rPr>
      </w:pPr>
      <w:r>
        <w:rPr>
          <w:rFonts w:ascii="仿宋" w:eastAsia="仿宋" w:hAnsi="仿宋"/>
          <w:snapToGrid w:val="0"/>
          <w:sz w:val="24"/>
          <w:szCs w:val="24"/>
          <w:lang w:eastAsia="zh-CN"/>
        </w:rPr>
        <w:t>响应方案一般包括(但不限于)下列内容：</w:t>
      </w:r>
    </w:p>
    <w:p w:rsidR="00050582" w:rsidRDefault="00A46559">
      <w:pPr>
        <w:pStyle w:val="a7"/>
        <w:adjustRightInd w:val="0"/>
        <w:snapToGrid w:val="0"/>
        <w:spacing w:line="360" w:lineRule="auto"/>
        <w:ind w:left="480"/>
        <w:rPr>
          <w:rFonts w:ascii="仿宋" w:eastAsia="仿宋" w:hAnsi="仿宋"/>
          <w:snapToGrid w:val="0"/>
          <w:sz w:val="24"/>
          <w:szCs w:val="24"/>
          <w:lang w:eastAsia="zh-CN"/>
        </w:rPr>
      </w:pPr>
      <w:r>
        <w:rPr>
          <w:rFonts w:ascii="仿宋" w:eastAsia="仿宋" w:hAnsi="仿宋" w:hint="eastAsia"/>
          <w:snapToGrid w:val="0"/>
          <w:sz w:val="24"/>
          <w:szCs w:val="24"/>
          <w:lang w:eastAsia="zh-CN"/>
        </w:rPr>
        <w:t>（1）</w:t>
      </w:r>
      <w:r>
        <w:rPr>
          <w:rFonts w:ascii="仿宋" w:eastAsia="仿宋" w:hAnsi="仿宋"/>
          <w:snapToGrid w:val="0"/>
          <w:sz w:val="24"/>
          <w:szCs w:val="24"/>
          <w:lang w:eastAsia="zh-CN"/>
        </w:rPr>
        <w:t>对项目的理解；</w:t>
      </w:r>
    </w:p>
    <w:p w:rsidR="00050582" w:rsidRDefault="00A46559">
      <w:pPr>
        <w:pStyle w:val="a7"/>
        <w:adjustRightInd w:val="0"/>
        <w:snapToGrid w:val="0"/>
        <w:spacing w:line="360" w:lineRule="auto"/>
        <w:ind w:left="480"/>
        <w:rPr>
          <w:rFonts w:ascii="仿宋" w:eastAsia="仿宋" w:hAnsi="仿宋"/>
          <w:snapToGrid w:val="0"/>
          <w:sz w:val="24"/>
          <w:szCs w:val="24"/>
          <w:lang w:eastAsia="zh-CN"/>
        </w:rPr>
      </w:pPr>
      <w:r>
        <w:rPr>
          <w:rFonts w:ascii="仿宋" w:eastAsia="仿宋" w:hAnsi="仿宋" w:hint="eastAsia"/>
          <w:snapToGrid w:val="0"/>
          <w:sz w:val="24"/>
          <w:szCs w:val="24"/>
          <w:lang w:eastAsia="zh-CN"/>
        </w:rPr>
        <w:t>（2）</w:t>
      </w:r>
      <w:r>
        <w:rPr>
          <w:rFonts w:ascii="仿宋" w:eastAsia="仿宋" w:hAnsi="仿宋"/>
          <w:snapToGrid w:val="0"/>
          <w:sz w:val="24"/>
          <w:szCs w:val="24"/>
          <w:lang w:eastAsia="zh-CN"/>
        </w:rPr>
        <w:t>服务范围及内容；</w:t>
      </w:r>
    </w:p>
    <w:p w:rsidR="00050582" w:rsidRDefault="00A46559">
      <w:pPr>
        <w:pStyle w:val="a7"/>
        <w:adjustRightInd w:val="0"/>
        <w:snapToGrid w:val="0"/>
        <w:spacing w:line="360" w:lineRule="auto"/>
        <w:ind w:left="480"/>
        <w:rPr>
          <w:rFonts w:ascii="仿宋" w:eastAsia="仿宋" w:hAnsi="仿宋"/>
          <w:snapToGrid w:val="0"/>
          <w:sz w:val="24"/>
          <w:szCs w:val="24"/>
          <w:lang w:eastAsia="zh-CN"/>
        </w:rPr>
      </w:pPr>
      <w:r>
        <w:rPr>
          <w:rFonts w:ascii="仿宋" w:eastAsia="仿宋" w:hAnsi="仿宋" w:hint="eastAsia"/>
          <w:snapToGrid w:val="0"/>
          <w:sz w:val="24"/>
          <w:szCs w:val="24"/>
          <w:lang w:eastAsia="zh-CN"/>
        </w:rPr>
        <w:t>（3）</w:t>
      </w:r>
      <w:r>
        <w:rPr>
          <w:rFonts w:ascii="仿宋" w:eastAsia="仿宋" w:hAnsi="仿宋"/>
          <w:snapToGrid w:val="0"/>
          <w:sz w:val="24"/>
          <w:szCs w:val="24"/>
          <w:lang w:eastAsia="zh-CN"/>
        </w:rPr>
        <w:t>服务工作的依据、工作目标；</w:t>
      </w:r>
    </w:p>
    <w:p w:rsidR="00050582" w:rsidRDefault="00A46559">
      <w:pPr>
        <w:pStyle w:val="a7"/>
        <w:adjustRightInd w:val="0"/>
        <w:snapToGrid w:val="0"/>
        <w:spacing w:line="360" w:lineRule="auto"/>
        <w:ind w:left="480"/>
        <w:rPr>
          <w:rFonts w:ascii="仿宋" w:eastAsia="仿宋" w:hAnsi="仿宋"/>
          <w:snapToGrid w:val="0"/>
          <w:sz w:val="24"/>
          <w:szCs w:val="24"/>
          <w:lang w:eastAsia="zh-CN"/>
        </w:rPr>
      </w:pPr>
      <w:r>
        <w:rPr>
          <w:rFonts w:ascii="仿宋" w:eastAsia="仿宋" w:hAnsi="仿宋" w:hint="eastAsia"/>
          <w:snapToGrid w:val="0"/>
          <w:sz w:val="24"/>
          <w:szCs w:val="24"/>
          <w:lang w:eastAsia="zh-CN"/>
        </w:rPr>
        <w:t>（4）</w:t>
      </w:r>
      <w:r>
        <w:rPr>
          <w:rFonts w:ascii="仿宋" w:eastAsia="仿宋" w:hAnsi="仿宋"/>
          <w:snapToGrid w:val="0"/>
          <w:sz w:val="24"/>
          <w:szCs w:val="24"/>
          <w:lang w:eastAsia="zh-CN"/>
        </w:rPr>
        <w:t>服务机构设置(框图)、岗位职责；</w:t>
      </w:r>
    </w:p>
    <w:p w:rsidR="00050582" w:rsidRDefault="00A46559">
      <w:pPr>
        <w:pStyle w:val="a7"/>
        <w:adjustRightInd w:val="0"/>
        <w:snapToGrid w:val="0"/>
        <w:spacing w:line="360" w:lineRule="auto"/>
        <w:ind w:left="480"/>
        <w:rPr>
          <w:rFonts w:ascii="仿宋" w:eastAsia="仿宋" w:hAnsi="仿宋"/>
          <w:snapToGrid w:val="0"/>
          <w:sz w:val="24"/>
          <w:szCs w:val="24"/>
          <w:lang w:eastAsia="zh-CN"/>
        </w:rPr>
      </w:pPr>
      <w:r>
        <w:rPr>
          <w:rFonts w:ascii="仿宋" w:eastAsia="仿宋" w:hAnsi="仿宋" w:hint="eastAsia"/>
          <w:snapToGrid w:val="0"/>
          <w:sz w:val="24"/>
          <w:szCs w:val="24"/>
          <w:lang w:eastAsia="zh-CN"/>
        </w:rPr>
        <w:t>（5）</w:t>
      </w:r>
      <w:r>
        <w:rPr>
          <w:rFonts w:ascii="仿宋" w:eastAsia="仿宋" w:hAnsi="仿宋"/>
          <w:snapToGrid w:val="0"/>
          <w:sz w:val="24"/>
          <w:szCs w:val="24"/>
          <w:lang w:eastAsia="zh-CN"/>
        </w:rPr>
        <w:t>拟投入本项目的服务人员及主要人员简历；</w:t>
      </w:r>
    </w:p>
    <w:p w:rsidR="00050582" w:rsidRDefault="00A46559">
      <w:pPr>
        <w:pStyle w:val="a7"/>
        <w:adjustRightInd w:val="0"/>
        <w:snapToGrid w:val="0"/>
        <w:spacing w:line="360" w:lineRule="auto"/>
        <w:ind w:left="480"/>
        <w:rPr>
          <w:rFonts w:ascii="仿宋" w:eastAsia="仿宋" w:hAnsi="仿宋"/>
          <w:snapToGrid w:val="0"/>
          <w:sz w:val="24"/>
          <w:szCs w:val="24"/>
          <w:lang w:eastAsia="zh-CN"/>
        </w:rPr>
      </w:pPr>
      <w:r>
        <w:rPr>
          <w:rFonts w:ascii="仿宋" w:eastAsia="仿宋" w:hAnsi="仿宋" w:hint="eastAsia"/>
          <w:snapToGrid w:val="0"/>
          <w:sz w:val="24"/>
          <w:szCs w:val="24"/>
          <w:lang w:eastAsia="zh-CN"/>
        </w:rPr>
        <w:t>（6）</w:t>
      </w:r>
      <w:r>
        <w:rPr>
          <w:rFonts w:ascii="仿宋" w:eastAsia="仿宋" w:hAnsi="仿宋"/>
          <w:snapToGrid w:val="0"/>
          <w:sz w:val="24"/>
          <w:szCs w:val="24"/>
          <w:lang w:eastAsia="zh-CN"/>
        </w:rPr>
        <w:t>服务质量、进度、保密等保证措施；</w:t>
      </w:r>
    </w:p>
    <w:p w:rsidR="00050582" w:rsidRDefault="00A46559">
      <w:pPr>
        <w:pStyle w:val="a7"/>
        <w:adjustRightInd w:val="0"/>
        <w:snapToGrid w:val="0"/>
        <w:spacing w:line="360" w:lineRule="auto"/>
        <w:ind w:left="480"/>
        <w:rPr>
          <w:rFonts w:ascii="仿宋" w:eastAsia="仿宋" w:hAnsi="仿宋"/>
          <w:snapToGrid w:val="0"/>
          <w:sz w:val="24"/>
          <w:szCs w:val="24"/>
          <w:lang w:eastAsia="zh-CN"/>
        </w:rPr>
      </w:pPr>
      <w:r>
        <w:rPr>
          <w:rFonts w:ascii="仿宋" w:eastAsia="仿宋" w:hAnsi="仿宋" w:hint="eastAsia"/>
          <w:snapToGrid w:val="0"/>
          <w:sz w:val="24"/>
          <w:szCs w:val="24"/>
          <w:lang w:eastAsia="zh-CN"/>
        </w:rPr>
        <w:t>（7）</w:t>
      </w:r>
      <w:r>
        <w:rPr>
          <w:rFonts w:ascii="仿宋" w:eastAsia="仿宋" w:hAnsi="仿宋"/>
          <w:snapToGrid w:val="0"/>
          <w:sz w:val="24"/>
          <w:szCs w:val="24"/>
          <w:lang w:eastAsia="zh-CN"/>
        </w:rPr>
        <w:t>服务工作重点、难点分析；</w:t>
      </w:r>
    </w:p>
    <w:p w:rsidR="00050582" w:rsidRDefault="00A46559">
      <w:pPr>
        <w:pStyle w:val="a7"/>
        <w:adjustRightInd w:val="0"/>
        <w:snapToGrid w:val="0"/>
        <w:spacing w:line="360" w:lineRule="auto"/>
        <w:ind w:left="480"/>
        <w:rPr>
          <w:rFonts w:ascii="仿宋" w:eastAsia="仿宋" w:hAnsi="仿宋"/>
          <w:snapToGrid w:val="0"/>
          <w:sz w:val="24"/>
          <w:szCs w:val="24"/>
          <w:lang w:eastAsia="zh-CN"/>
        </w:rPr>
      </w:pPr>
      <w:r>
        <w:rPr>
          <w:rFonts w:ascii="仿宋" w:eastAsia="仿宋" w:hAnsi="仿宋" w:hint="eastAsia"/>
          <w:snapToGrid w:val="0"/>
          <w:sz w:val="24"/>
          <w:szCs w:val="24"/>
          <w:lang w:eastAsia="zh-CN"/>
        </w:rPr>
        <w:t>（8）</w:t>
      </w:r>
      <w:r>
        <w:rPr>
          <w:rFonts w:ascii="仿宋" w:eastAsia="仿宋" w:hAnsi="仿宋"/>
          <w:snapToGrid w:val="0"/>
          <w:sz w:val="24"/>
          <w:szCs w:val="24"/>
          <w:lang w:eastAsia="zh-CN"/>
        </w:rPr>
        <w:t>对本项目的合理化建议。</w:t>
      </w:r>
    </w:p>
    <w:p w:rsidR="00050582" w:rsidRDefault="00A46559">
      <w:pPr>
        <w:spacing w:line="276" w:lineRule="auto"/>
        <w:rPr>
          <w:rFonts w:ascii="仿宋" w:eastAsia="仿宋" w:hAnsi="仿宋" w:cs="Times New Roman"/>
          <w:snapToGrid w:val="0"/>
          <w:sz w:val="24"/>
          <w:szCs w:val="24"/>
          <w:lang w:eastAsia="zh-CN"/>
        </w:rPr>
      </w:pPr>
      <w:bookmarkStart w:id="137" w:name="扫描0069"/>
      <w:bookmarkEnd w:id="137"/>
      <w:r>
        <w:rPr>
          <w:rFonts w:ascii="仿宋" w:eastAsia="仿宋" w:hAnsi="仿宋" w:cs="Times New Roman"/>
          <w:snapToGrid w:val="0"/>
          <w:sz w:val="24"/>
          <w:szCs w:val="24"/>
          <w:lang w:eastAsia="zh-CN"/>
        </w:rPr>
        <w:br w:type="page"/>
      </w:r>
    </w:p>
    <w:p w:rsidR="00050582" w:rsidRDefault="00050582">
      <w:pPr>
        <w:adjustRightInd w:val="0"/>
        <w:snapToGrid w:val="0"/>
        <w:spacing w:line="276" w:lineRule="auto"/>
        <w:rPr>
          <w:rFonts w:ascii="仿宋" w:eastAsia="仿宋" w:hAnsi="仿宋"/>
          <w:snapToGrid w:val="0"/>
          <w:sz w:val="24"/>
          <w:szCs w:val="24"/>
          <w:lang w:eastAsia="zh-CN"/>
        </w:rPr>
      </w:pPr>
    </w:p>
    <w:p w:rsidR="00050582" w:rsidRDefault="00A46559">
      <w:pPr>
        <w:pStyle w:val="2"/>
        <w:jc w:val="center"/>
        <w:rPr>
          <w:rFonts w:ascii="仿宋" w:eastAsia="仿宋" w:hAnsi="仿宋"/>
          <w:b/>
          <w:bCs/>
          <w:snapToGrid w:val="0"/>
          <w:sz w:val="32"/>
          <w:szCs w:val="32"/>
          <w:lang w:eastAsia="zh-CN"/>
        </w:rPr>
      </w:pPr>
      <w:bookmarkStart w:id="138" w:name="_bookmark23"/>
      <w:bookmarkStart w:id="139" w:name="_Toc147415773"/>
      <w:bookmarkEnd w:id="138"/>
      <w:r>
        <w:rPr>
          <w:rFonts w:ascii="仿宋" w:eastAsia="仿宋" w:hAnsi="仿宋" w:hint="eastAsia"/>
          <w:b/>
          <w:bCs/>
          <w:snapToGrid w:val="0"/>
          <w:sz w:val="32"/>
          <w:szCs w:val="32"/>
          <w:lang w:eastAsia="zh-CN"/>
        </w:rPr>
        <w:t>八</w:t>
      </w:r>
      <w:r>
        <w:rPr>
          <w:rFonts w:ascii="仿宋" w:eastAsia="仿宋" w:hAnsi="仿宋"/>
          <w:b/>
          <w:bCs/>
          <w:snapToGrid w:val="0"/>
          <w:sz w:val="32"/>
          <w:szCs w:val="32"/>
          <w:lang w:eastAsia="zh-CN"/>
        </w:rPr>
        <w:t>、</w:t>
      </w:r>
      <w:r>
        <w:rPr>
          <w:rFonts w:ascii="仿宋" w:eastAsia="仿宋" w:hAnsi="仿宋" w:hint="eastAsia"/>
          <w:b/>
          <w:bCs/>
          <w:snapToGrid w:val="0"/>
          <w:sz w:val="32"/>
          <w:szCs w:val="32"/>
          <w:lang w:eastAsia="zh-CN"/>
        </w:rPr>
        <w:t>廉洁承诺书</w:t>
      </w:r>
      <w:bookmarkEnd w:id="139"/>
    </w:p>
    <w:p w:rsidR="00050582" w:rsidRDefault="00050582">
      <w:pPr>
        <w:rPr>
          <w:rFonts w:ascii="仿宋" w:eastAsia="仿宋" w:hAnsi="仿宋"/>
          <w:sz w:val="24"/>
          <w:szCs w:val="24"/>
          <w:lang w:eastAsia="zh-CN"/>
        </w:rPr>
      </w:pPr>
    </w:p>
    <w:p w:rsidR="00050582" w:rsidRDefault="00A46559">
      <w:pPr>
        <w:adjustRightInd w:val="0"/>
        <w:spacing w:line="400" w:lineRule="exact"/>
        <w:rPr>
          <w:sz w:val="24"/>
          <w:lang w:eastAsia="zh-CN"/>
        </w:rPr>
      </w:pPr>
      <w:r>
        <w:rPr>
          <w:rFonts w:hint="eastAsia"/>
          <w:sz w:val="24"/>
          <w:lang w:eastAsia="zh-CN"/>
        </w:rPr>
        <w:t>中粮北海糖业有限公司：</w:t>
      </w:r>
    </w:p>
    <w:p w:rsidR="00050582" w:rsidRDefault="00A46559">
      <w:pPr>
        <w:adjustRightInd w:val="0"/>
        <w:spacing w:line="400" w:lineRule="exact"/>
        <w:ind w:firstLineChars="200" w:firstLine="480"/>
        <w:rPr>
          <w:sz w:val="24"/>
          <w:lang w:eastAsia="zh-CN"/>
        </w:rPr>
      </w:pPr>
      <w:r>
        <w:rPr>
          <w:rFonts w:hint="eastAsia"/>
          <w:sz w:val="24"/>
          <w:lang w:eastAsia="zh-CN"/>
        </w:rPr>
        <w:t>为积极配合贵公司进行的项目招标工作，有效遏制不公平竞争和违规违纪问题的发生，确保招标工作的公平、公正、公开，我们特向贵公司承诺如下事项：</w:t>
      </w:r>
    </w:p>
    <w:p w:rsidR="00050582" w:rsidRDefault="00A46559">
      <w:pPr>
        <w:adjustRightInd w:val="0"/>
        <w:spacing w:line="400" w:lineRule="exact"/>
        <w:ind w:firstLineChars="200" w:firstLine="480"/>
        <w:rPr>
          <w:sz w:val="24"/>
          <w:lang w:eastAsia="zh-CN"/>
        </w:rPr>
      </w:pPr>
      <w:r>
        <w:rPr>
          <w:rFonts w:hint="eastAsia"/>
          <w:sz w:val="24"/>
          <w:lang w:eastAsia="zh-CN"/>
        </w:rPr>
        <w:t>1.自觉遵守国家法律法规及中粮糖业公司有关廉政建设制度。</w:t>
      </w:r>
    </w:p>
    <w:p w:rsidR="00050582" w:rsidRDefault="00A46559">
      <w:pPr>
        <w:adjustRightInd w:val="0"/>
        <w:spacing w:line="400" w:lineRule="exact"/>
        <w:ind w:firstLineChars="200" w:firstLine="480"/>
        <w:rPr>
          <w:sz w:val="24"/>
          <w:lang w:eastAsia="zh-CN"/>
        </w:rPr>
      </w:pPr>
      <w:r>
        <w:rPr>
          <w:rFonts w:hint="eastAsia"/>
          <w:sz w:val="24"/>
          <w:lang w:eastAsia="zh-CN"/>
        </w:rPr>
        <w:t>2.不使用不正当手段妨碍、排挤其它投标单位或串通投标。</w:t>
      </w:r>
    </w:p>
    <w:p w:rsidR="00050582" w:rsidRDefault="00A46559">
      <w:pPr>
        <w:adjustRightInd w:val="0"/>
        <w:spacing w:line="400" w:lineRule="exact"/>
        <w:ind w:firstLineChars="200" w:firstLine="480"/>
        <w:rPr>
          <w:sz w:val="24"/>
          <w:lang w:eastAsia="zh-CN"/>
        </w:rPr>
      </w:pPr>
      <w:r>
        <w:rPr>
          <w:rFonts w:hint="eastAsia"/>
          <w:sz w:val="24"/>
          <w:lang w:eastAsia="zh-CN"/>
        </w:rPr>
        <w:t>3.按照招标文件规定的方式进行投标，不隐瞒本单位投标资质的真实情况，投标资质符合规定；保证不会以其他人名义投标或者以其他方式弄虚作假，骗取中标。</w:t>
      </w:r>
    </w:p>
    <w:p w:rsidR="00050582" w:rsidRDefault="00A46559">
      <w:pPr>
        <w:adjustRightInd w:val="0"/>
        <w:spacing w:line="400" w:lineRule="exact"/>
        <w:ind w:firstLineChars="200" w:firstLine="480"/>
        <w:rPr>
          <w:sz w:val="24"/>
          <w:lang w:eastAsia="zh-CN"/>
        </w:rPr>
      </w:pPr>
      <w:r>
        <w:rPr>
          <w:rFonts w:hint="eastAsia"/>
          <w:sz w:val="24"/>
          <w:lang w:eastAsia="zh-CN"/>
        </w:rPr>
        <w:t>4.不将主体、关键性工作进行分包（包括贴牌生产、转包等）。</w:t>
      </w:r>
    </w:p>
    <w:p w:rsidR="00050582" w:rsidRDefault="00A46559">
      <w:pPr>
        <w:adjustRightInd w:val="0"/>
        <w:spacing w:line="400" w:lineRule="exact"/>
        <w:ind w:firstLineChars="200" w:firstLine="480"/>
        <w:rPr>
          <w:sz w:val="24"/>
          <w:lang w:eastAsia="zh-CN"/>
        </w:rPr>
      </w:pPr>
      <w:r>
        <w:rPr>
          <w:rFonts w:hint="eastAsia"/>
          <w:sz w:val="24"/>
          <w:lang w:eastAsia="zh-CN"/>
        </w:rPr>
        <w:t>5.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rsidR="00050582" w:rsidRDefault="00A46559">
      <w:pPr>
        <w:adjustRightInd w:val="0"/>
        <w:spacing w:line="400" w:lineRule="exact"/>
        <w:ind w:firstLineChars="200" w:firstLine="480"/>
        <w:rPr>
          <w:sz w:val="24"/>
          <w:lang w:eastAsia="zh-CN"/>
        </w:rPr>
      </w:pPr>
      <w:r>
        <w:rPr>
          <w:rFonts w:hint="eastAsia"/>
          <w:sz w:val="24"/>
          <w:lang w:eastAsia="zh-CN"/>
        </w:rPr>
        <w:t>6.不向贵公司涉及招标的部门及个人支付好处费、介绍费；购置或提供通讯工具、交通工具、电脑等。</w:t>
      </w:r>
    </w:p>
    <w:p w:rsidR="00050582" w:rsidRDefault="00A46559">
      <w:pPr>
        <w:adjustRightInd w:val="0"/>
        <w:spacing w:line="400" w:lineRule="exact"/>
        <w:ind w:firstLineChars="200" w:firstLine="480"/>
        <w:rPr>
          <w:sz w:val="24"/>
          <w:lang w:eastAsia="zh-CN"/>
        </w:rPr>
      </w:pPr>
      <w:r>
        <w:rPr>
          <w:rFonts w:hint="eastAsia"/>
          <w:sz w:val="24"/>
          <w:lang w:eastAsia="zh-CN"/>
        </w:rPr>
        <w:t>7.一旦发现相关人员在招标过程中有索要财物等不廉洁行为，坚决予以抵制，并及时向贵公司纪检监察部举报。</w:t>
      </w:r>
    </w:p>
    <w:p w:rsidR="00050582" w:rsidRDefault="00A46559">
      <w:pPr>
        <w:adjustRightInd w:val="0"/>
        <w:spacing w:line="400" w:lineRule="exact"/>
        <w:ind w:firstLineChars="200" w:firstLine="480"/>
        <w:rPr>
          <w:sz w:val="24"/>
          <w:lang w:eastAsia="zh-CN"/>
        </w:rPr>
      </w:pPr>
      <w:r>
        <w:rPr>
          <w:rFonts w:hint="eastAsia"/>
          <w:sz w:val="24"/>
          <w:lang w:eastAsia="zh-CN"/>
        </w:rPr>
        <w:t>8.我方自愿将</w:t>
      </w:r>
      <w:proofErr w:type="gramStart"/>
      <w:r>
        <w:rPr>
          <w:rFonts w:hint="eastAsia"/>
          <w:sz w:val="24"/>
          <w:lang w:eastAsia="zh-CN"/>
        </w:rPr>
        <w:t>本承诺</w:t>
      </w:r>
      <w:proofErr w:type="gramEnd"/>
      <w:r>
        <w:rPr>
          <w:rFonts w:hint="eastAsia"/>
          <w:sz w:val="24"/>
          <w:lang w:eastAsia="zh-CN"/>
        </w:rPr>
        <w:t>书作为投标文件及合同的附件，具有同等的法律效力。</w:t>
      </w:r>
    </w:p>
    <w:p w:rsidR="00050582" w:rsidRDefault="00A46559">
      <w:pPr>
        <w:adjustRightInd w:val="0"/>
        <w:spacing w:line="400" w:lineRule="exact"/>
        <w:ind w:firstLineChars="200" w:firstLine="480"/>
        <w:rPr>
          <w:sz w:val="24"/>
          <w:lang w:eastAsia="zh-CN"/>
        </w:rPr>
      </w:pPr>
      <w:r>
        <w:rPr>
          <w:rFonts w:hint="eastAsia"/>
          <w:sz w:val="24"/>
          <w:lang w:eastAsia="zh-CN"/>
        </w:rPr>
        <w:t>9.若违反上述承诺或违反有关法律法规及贵公司有关规定，我方自愿永久放弃参与贵公司的所有业务往来，并承担贵公司制度规定的一切法律责任。</w:t>
      </w:r>
    </w:p>
    <w:p w:rsidR="00050582" w:rsidRDefault="00A46559">
      <w:pPr>
        <w:adjustRightInd w:val="0"/>
        <w:spacing w:line="400" w:lineRule="exact"/>
        <w:ind w:firstLineChars="200" w:firstLine="480"/>
        <w:rPr>
          <w:sz w:val="24"/>
          <w:lang w:eastAsia="zh-CN"/>
        </w:rPr>
      </w:pPr>
      <w:r>
        <w:rPr>
          <w:rFonts w:hint="eastAsia"/>
          <w:sz w:val="24"/>
          <w:lang w:eastAsia="zh-CN"/>
        </w:rPr>
        <w:t>10.</w:t>
      </w:r>
      <w:proofErr w:type="gramStart"/>
      <w:r>
        <w:rPr>
          <w:rFonts w:hint="eastAsia"/>
          <w:sz w:val="24"/>
          <w:lang w:eastAsia="zh-CN"/>
        </w:rPr>
        <w:t>本承诺</w:t>
      </w:r>
      <w:proofErr w:type="gramEnd"/>
      <w:r>
        <w:rPr>
          <w:rFonts w:hint="eastAsia"/>
          <w:sz w:val="24"/>
          <w:lang w:eastAsia="zh-CN"/>
        </w:rPr>
        <w:t>书自签署之日起生效。</w:t>
      </w:r>
    </w:p>
    <w:p w:rsidR="00050582" w:rsidRDefault="00050582">
      <w:pPr>
        <w:adjustRightInd w:val="0"/>
        <w:spacing w:line="200" w:lineRule="exact"/>
        <w:rPr>
          <w:sz w:val="24"/>
          <w:lang w:eastAsia="zh-CN"/>
        </w:rPr>
      </w:pPr>
    </w:p>
    <w:p w:rsidR="00050582" w:rsidRDefault="00A46559">
      <w:pPr>
        <w:adjustRightInd w:val="0"/>
        <w:spacing w:line="400" w:lineRule="exact"/>
        <w:ind w:firstLineChars="200" w:firstLine="480"/>
        <w:rPr>
          <w:sz w:val="24"/>
          <w:lang w:eastAsia="zh-CN"/>
        </w:rPr>
      </w:pPr>
      <w:r>
        <w:rPr>
          <w:rFonts w:hint="eastAsia"/>
          <w:sz w:val="24"/>
          <w:lang w:eastAsia="zh-CN"/>
        </w:rPr>
        <w:t>投标单位（公章）：</w:t>
      </w:r>
    </w:p>
    <w:p w:rsidR="00050582" w:rsidRDefault="00A46559">
      <w:pPr>
        <w:adjustRightInd w:val="0"/>
        <w:spacing w:line="400" w:lineRule="exact"/>
        <w:ind w:firstLineChars="200" w:firstLine="480"/>
        <w:rPr>
          <w:sz w:val="24"/>
          <w:lang w:eastAsia="zh-CN"/>
        </w:rPr>
      </w:pPr>
      <w:r>
        <w:rPr>
          <w:rFonts w:hint="eastAsia"/>
          <w:sz w:val="24"/>
          <w:lang w:eastAsia="zh-CN"/>
        </w:rPr>
        <w:t>法定代表人或授权代理人（签名）：</w:t>
      </w:r>
    </w:p>
    <w:p w:rsidR="00050582" w:rsidRDefault="00050582">
      <w:pPr>
        <w:adjustRightInd w:val="0"/>
        <w:spacing w:line="200" w:lineRule="exact"/>
        <w:ind w:firstLineChars="200" w:firstLine="480"/>
        <w:rPr>
          <w:sz w:val="24"/>
          <w:lang w:eastAsia="zh-CN"/>
        </w:rPr>
      </w:pPr>
    </w:p>
    <w:p w:rsidR="00050582" w:rsidRDefault="00A46559">
      <w:pPr>
        <w:spacing w:line="400" w:lineRule="exact"/>
        <w:ind w:firstLine="630"/>
        <w:rPr>
          <w:sz w:val="24"/>
          <w:lang w:val="zh-CN"/>
        </w:rPr>
      </w:pPr>
      <w:r>
        <w:rPr>
          <w:rFonts w:hint="eastAsia"/>
          <w:sz w:val="24"/>
          <w:lang w:val="zh-CN" w:eastAsia="zh-CN"/>
        </w:rPr>
        <w:t>日期：   年  月  日</w:t>
      </w:r>
    </w:p>
    <w:p w:rsidR="00050582" w:rsidRDefault="00A46559">
      <w:pPr>
        <w:spacing w:line="400" w:lineRule="exact"/>
        <w:ind w:firstLineChars="200" w:firstLine="480"/>
        <w:rPr>
          <w:sz w:val="24"/>
          <w:lang w:val="zh-CN" w:eastAsia="zh-CN"/>
        </w:rPr>
      </w:pPr>
      <w:r>
        <w:rPr>
          <w:rFonts w:hint="eastAsia"/>
          <w:sz w:val="24"/>
          <w:lang w:val="zh-CN" w:eastAsia="zh-CN"/>
        </w:rPr>
        <w:t>监督联络方式：</w:t>
      </w:r>
    </w:p>
    <w:p w:rsidR="00050582" w:rsidRDefault="00A46559">
      <w:pPr>
        <w:spacing w:line="400" w:lineRule="exact"/>
        <w:ind w:firstLineChars="200" w:firstLine="480"/>
        <w:rPr>
          <w:sz w:val="24"/>
          <w:lang w:eastAsia="zh-CN"/>
        </w:rPr>
      </w:pPr>
      <w:r>
        <w:rPr>
          <w:rFonts w:hint="eastAsia"/>
          <w:sz w:val="24"/>
          <w:lang w:eastAsia="zh-CN"/>
        </w:rPr>
        <w:t>中粮糖业纪委联系方式：办公电话  010-85017235</w:t>
      </w:r>
    </w:p>
    <w:p w:rsidR="00050582" w:rsidRDefault="00A46559">
      <w:pPr>
        <w:spacing w:line="400" w:lineRule="exact"/>
        <w:ind w:firstLineChars="200" w:firstLine="480"/>
        <w:rPr>
          <w:sz w:val="24"/>
          <w:lang w:eastAsia="zh-CN"/>
        </w:rPr>
      </w:pPr>
      <w:r>
        <w:rPr>
          <w:rFonts w:hint="eastAsia"/>
          <w:sz w:val="24"/>
          <w:lang w:eastAsia="zh-CN"/>
        </w:rPr>
        <w:t>通信地址：北京市朝阳区朝阳门南大街8号中粮福临</w:t>
      </w:r>
      <w:proofErr w:type="gramStart"/>
      <w:r>
        <w:rPr>
          <w:rFonts w:hint="eastAsia"/>
          <w:sz w:val="24"/>
          <w:lang w:eastAsia="zh-CN"/>
        </w:rPr>
        <w:t>门大厦</w:t>
      </w:r>
      <w:proofErr w:type="gramEnd"/>
      <w:r>
        <w:rPr>
          <w:rFonts w:hint="eastAsia"/>
          <w:sz w:val="24"/>
          <w:lang w:eastAsia="zh-CN"/>
        </w:rPr>
        <w:t xml:space="preserve">9层905房间，中粮糖业纪委办公室收，邮编100020。       </w:t>
      </w:r>
    </w:p>
    <w:p w:rsidR="00050582" w:rsidRDefault="00050582">
      <w:pPr>
        <w:rPr>
          <w:lang w:eastAsia="zh-CN"/>
        </w:rPr>
      </w:pPr>
    </w:p>
    <w:p w:rsidR="00050582" w:rsidRDefault="00A46559">
      <w:pPr>
        <w:rPr>
          <w:rFonts w:ascii="仿宋" w:eastAsia="仿宋" w:hAnsi="仿宋"/>
          <w:snapToGrid w:val="0"/>
          <w:sz w:val="24"/>
          <w:szCs w:val="24"/>
          <w:lang w:eastAsia="zh-CN"/>
        </w:rPr>
      </w:pPr>
      <w:r>
        <w:rPr>
          <w:rFonts w:ascii="仿宋" w:eastAsia="仿宋" w:hAnsi="仿宋"/>
          <w:snapToGrid w:val="0"/>
          <w:sz w:val="24"/>
          <w:szCs w:val="24"/>
          <w:lang w:eastAsia="zh-CN"/>
        </w:rPr>
        <w:br w:type="page"/>
      </w:r>
    </w:p>
    <w:p w:rsidR="00050582" w:rsidRDefault="00050582">
      <w:pPr>
        <w:rPr>
          <w:rFonts w:ascii="仿宋" w:eastAsia="仿宋" w:hAnsi="仿宋"/>
          <w:lang w:eastAsia="zh-CN"/>
        </w:rPr>
      </w:pPr>
    </w:p>
    <w:p w:rsidR="00050582" w:rsidRDefault="00A46559">
      <w:pPr>
        <w:pStyle w:val="2"/>
        <w:jc w:val="center"/>
        <w:rPr>
          <w:rFonts w:ascii="仿宋" w:eastAsia="仿宋" w:hAnsi="仿宋"/>
          <w:b/>
          <w:bCs/>
          <w:snapToGrid w:val="0"/>
          <w:sz w:val="32"/>
          <w:szCs w:val="32"/>
          <w:lang w:eastAsia="zh-CN"/>
        </w:rPr>
      </w:pPr>
      <w:bookmarkStart w:id="140" w:name="_Toc147415774"/>
      <w:bookmarkStart w:id="141" w:name="_Toc94149574"/>
      <w:r>
        <w:rPr>
          <w:rFonts w:ascii="仿宋" w:eastAsia="仿宋" w:hAnsi="仿宋" w:hint="eastAsia"/>
          <w:b/>
          <w:bCs/>
          <w:snapToGrid w:val="0"/>
          <w:sz w:val="32"/>
          <w:szCs w:val="32"/>
          <w:lang w:eastAsia="zh-CN"/>
        </w:rPr>
        <w:t>九、保密承诺书</w:t>
      </w:r>
      <w:bookmarkEnd w:id="140"/>
      <w:bookmarkEnd w:id="141"/>
    </w:p>
    <w:p w:rsidR="00050582" w:rsidRDefault="00050582">
      <w:pPr>
        <w:rPr>
          <w:rFonts w:ascii="仿宋" w:eastAsia="仿宋" w:hAnsi="仿宋"/>
          <w:lang w:eastAsia="zh-CN"/>
        </w:rPr>
      </w:pPr>
    </w:p>
    <w:p w:rsidR="00050582" w:rsidRDefault="00A46559">
      <w:pPr>
        <w:pStyle w:val="a7"/>
        <w:spacing w:line="560" w:lineRule="exact"/>
        <w:rPr>
          <w:rFonts w:ascii="仿宋" w:eastAsia="仿宋" w:hAnsi="仿宋" w:cs="仿宋_GB2312"/>
          <w:sz w:val="24"/>
          <w:szCs w:val="24"/>
          <w:lang w:eastAsia="zh-CN" w:bidi="ar"/>
        </w:rPr>
      </w:pPr>
      <w:r>
        <w:rPr>
          <w:rFonts w:ascii="仿宋" w:eastAsia="仿宋" w:hAnsi="仿宋" w:cs="仿宋_GB2312" w:hint="eastAsia"/>
          <w:sz w:val="24"/>
          <w:szCs w:val="24"/>
          <w:lang w:eastAsia="zh-CN" w:bidi="ar"/>
        </w:rPr>
        <w:t>中粮北海糖业有限公司：</w:t>
      </w:r>
    </w:p>
    <w:p w:rsidR="00050582" w:rsidRDefault="00A46559">
      <w:pPr>
        <w:pStyle w:val="a7"/>
        <w:tabs>
          <w:tab w:val="left" w:pos="6626"/>
        </w:tabs>
        <w:spacing w:before="240" w:line="360" w:lineRule="auto"/>
        <w:ind w:right="382" w:firstLine="482"/>
        <w:rPr>
          <w:rFonts w:ascii="仿宋" w:eastAsia="仿宋" w:hAnsi="仿宋" w:cs="仿宋_GB2312"/>
          <w:sz w:val="24"/>
          <w:szCs w:val="24"/>
          <w:lang w:eastAsia="zh-CN" w:bidi="ar"/>
        </w:rPr>
      </w:pPr>
      <w:r>
        <w:rPr>
          <w:rFonts w:ascii="仿宋" w:eastAsia="仿宋" w:hAnsi="仿宋" w:cs="仿宋_GB2312" w:hint="eastAsia"/>
          <w:sz w:val="24"/>
          <w:szCs w:val="24"/>
          <w:lang w:eastAsia="zh-CN" w:bidi="ar"/>
        </w:rPr>
        <w:t>鉴于我方自愿参加</w:t>
      </w:r>
      <w:r>
        <w:rPr>
          <w:rFonts w:ascii="仿宋" w:eastAsia="仿宋" w:hAnsi="仿宋" w:hint="eastAsia"/>
          <w:snapToGrid w:val="0"/>
          <w:sz w:val="24"/>
          <w:szCs w:val="24"/>
          <w:u w:val="single"/>
          <w:lang w:eastAsia="zh-CN"/>
        </w:rPr>
        <w:t>北海糖业</w:t>
      </w:r>
      <w:r>
        <w:rPr>
          <w:rFonts w:ascii="仿宋" w:eastAsia="仿宋" w:hAnsi="仿宋"/>
          <w:snapToGrid w:val="0"/>
          <w:sz w:val="24"/>
          <w:szCs w:val="24"/>
          <w:u w:val="single"/>
          <w:lang w:eastAsia="zh-CN"/>
        </w:rPr>
        <w:t>2023-2024产季成品糖出入库装卸</w:t>
      </w:r>
      <w:r>
        <w:rPr>
          <w:rFonts w:ascii="仿宋" w:eastAsia="仿宋" w:hAnsi="仿宋" w:hint="eastAsia"/>
          <w:snapToGrid w:val="0"/>
          <w:sz w:val="24"/>
          <w:szCs w:val="24"/>
          <w:u w:val="single"/>
          <w:lang w:eastAsia="zh-CN"/>
        </w:rPr>
        <w:t>业务外包</w:t>
      </w:r>
      <w:r>
        <w:rPr>
          <w:rFonts w:ascii="仿宋" w:eastAsia="仿宋" w:hAnsi="仿宋"/>
          <w:snapToGrid w:val="0"/>
          <w:sz w:val="24"/>
          <w:szCs w:val="24"/>
          <w:u w:val="single"/>
          <w:lang w:eastAsia="zh-CN"/>
        </w:rPr>
        <w:t>项目</w:t>
      </w:r>
      <w:r>
        <w:rPr>
          <w:rFonts w:ascii="仿宋" w:eastAsia="仿宋" w:hAnsi="仿宋" w:cs="仿宋_GB2312" w:hint="eastAsia"/>
          <w:sz w:val="24"/>
          <w:szCs w:val="24"/>
          <w:lang w:eastAsia="zh-CN" w:bidi="ar"/>
        </w:rPr>
        <w:t>采购活动，我方现就有关保密义务事项</w:t>
      </w:r>
      <w:proofErr w:type="gramStart"/>
      <w:r>
        <w:rPr>
          <w:rFonts w:ascii="仿宋" w:eastAsia="仿宋" w:hAnsi="仿宋" w:cs="仿宋_GB2312" w:hint="eastAsia"/>
          <w:sz w:val="24"/>
          <w:szCs w:val="24"/>
          <w:lang w:eastAsia="zh-CN" w:bidi="ar"/>
        </w:rPr>
        <w:t>作出</w:t>
      </w:r>
      <w:proofErr w:type="gramEnd"/>
      <w:r>
        <w:rPr>
          <w:rFonts w:ascii="仿宋" w:eastAsia="仿宋" w:hAnsi="仿宋" w:cs="仿宋_GB2312" w:hint="eastAsia"/>
          <w:sz w:val="24"/>
          <w:szCs w:val="24"/>
          <w:lang w:eastAsia="zh-CN" w:bidi="ar"/>
        </w:rPr>
        <w:t>如下承诺：</w:t>
      </w:r>
    </w:p>
    <w:p w:rsidR="00050582" w:rsidRDefault="00A46559">
      <w:pPr>
        <w:pStyle w:val="a7"/>
        <w:numPr>
          <w:ilvl w:val="0"/>
          <w:numId w:val="12"/>
        </w:numPr>
        <w:autoSpaceDE/>
        <w:autoSpaceDN/>
        <w:spacing w:line="360" w:lineRule="auto"/>
        <w:ind w:right="379" w:firstLine="482"/>
        <w:jc w:val="both"/>
        <w:rPr>
          <w:rFonts w:ascii="仿宋" w:eastAsia="仿宋" w:hAnsi="仿宋" w:cs="仿宋_GB2312"/>
          <w:sz w:val="24"/>
          <w:szCs w:val="24"/>
          <w:lang w:eastAsia="zh-CN" w:bidi="ar"/>
        </w:rPr>
      </w:pPr>
      <w:r>
        <w:rPr>
          <w:rFonts w:ascii="仿宋" w:eastAsia="仿宋" w:hAnsi="仿宋" w:cs="仿宋_GB2312" w:hint="eastAsia"/>
          <w:sz w:val="24"/>
          <w:szCs w:val="24"/>
          <w:lang w:eastAsia="zh-CN" w:bidi="ar"/>
        </w:rPr>
        <w:t>我方保证，未经采购人书面同意</w:t>
      </w:r>
      <w:r>
        <w:rPr>
          <w:rFonts w:ascii="仿宋" w:eastAsia="仿宋" w:hAnsi="仿宋" w:cs="仿宋_GB2312"/>
          <w:sz w:val="24"/>
          <w:szCs w:val="24"/>
          <w:lang w:eastAsia="zh-CN" w:bidi="ar"/>
        </w:rPr>
        <w:t>,不得向社会公众或第三方通过任何途径出示、披露敏感信息以及本项目的工作成果，亦不得对敏感信息、各阶段工作成果和最终工作成果进行传播和销售，并且保证只为执行本项目之目的使用敏感信息和各阶段工作成果和最终工作成果。</w:t>
      </w:r>
    </w:p>
    <w:p w:rsidR="00050582" w:rsidRDefault="00A46559">
      <w:pPr>
        <w:pStyle w:val="a7"/>
        <w:numPr>
          <w:ilvl w:val="0"/>
          <w:numId w:val="12"/>
        </w:numPr>
        <w:autoSpaceDE/>
        <w:autoSpaceDN/>
        <w:spacing w:line="360" w:lineRule="auto"/>
        <w:ind w:right="379" w:firstLine="482"/>
        <w:jc w:val="both"/>
        <w:rPr>
          <w:rFonts w:ascii="仿宋" w:eastAsia="仿宋" w:hAnsi="仿宋" w:cs="仿宋_GB2312"/>
          <w:sz w:val="24"/>
          <w:szCs w:val="24"/>
          <w:lang w:eastAsia="zh-CN" w:bidi="ar"/>
        </w:rPr>
      </w:pPr>
      <w:r>
        <w:rPr>
          <w:rFonts w:ascii="仿宋" w:eastAsia="仿宋" w:hAnsi="仿宋" w:cs="仿宋_GB2312" w:hint="eastAsia"/>
          <w:sz w:val="24"/>
          <w:szCs w:val="24"/>
          <w:lang w:eastAsia="zh-CN" w:bidi="ar"/>
        </w:rPr>
        <w:t>我方保证，如为本合同目的确实需要向第三方披露对方的敏感信息，需事先得到采购人的书面许可，并与该第三方签订保密合同。</w:t>
      </w:r>
    </w:p>
    <w:p w:rsidR="00050582" w:rsidRDefault="00A46559">
      <w:pPr>
        <w:pStyle w:val="a7"/>
        <w:numPr>
          <w:ilvl w:val="0"/>
          <w:numId w:val="12"/>
        </w:numPr>
        <w:autoSpaceDE/>
        <w:autoSpaceDN/>
        <w:spacing w:line="360" w:lineRule="auto"/>
        <w:ind w:right="379" w:firstLine="482"/>
        <w:jc w:val="both"/>
        <w:rPr>
          <w:rFonts w:ascii="仿宋" w:eastAsia="仿宋" w:hAnsi="仿宋" w:cs="仿宋_GB2312"/>
          <w:sz w:val="24"/>
          <w:szCs w:val="24"/>
          <w:lang w:eastAsia="zh-CN" w:bidi="ar"/>
        </w:rPr>
      </w:pPr>
      <w:r>
        <w:rPr>
          <w:rFonts w:ascii="仿宋" w:eastAsia="仿宋" w:hAnsi="仿宋" w:cs="仿宋_GB2312" w:hint="eastAsia"/>
          <w:sz w:val="24"/>
          <w:szCs w:val="24"/>
          <w:lang w:eastAsia="zh-CN" w:bidi="ar"/>
        </w:rPr>
        <w:t>我方保证，只能将采购人的相关敏感信息提供给予本合同工作直接相关的员工，提供范围及程度仅限于可使该员工完成本项工作，并应约束其员工遵守保密义务。</w:t>
      </w:r>
    </w:p>
    <w:p w:rsidR="00050582" w:rsidRDefault="00A46559">
      <w:pPr>
        <w:pStyle w:val="a7"/>
        <w:numPr>
          <w:ilvl w:val="0"/>
          <w:numId w:val="12"/>
        </w:numPr>
        <w:autoSpaceDE/>
        <w:autoSpaceDN/>
        <w:spacing w:line="360" w:lineRule="auto"/>
        <w:ind w:right="379" w:firstLine="482"/>
        <w:jc w:val="both"/>
        <w:rPr>
          <w:rFonts w:ascii="仿宋" w:eastAsia="仿宋" w:hAnsi="仿宋" w:cs="仿宋_GB2312"/>
          <w:sz w:val="24"/>
          <w:szCs w:val="24"/>
          <w:lang w:eastAsia="zh-CN" w:bidi="ar"/>
        </w:rPr>
      </w:pPr>
      <w:r>
        <w:rPr>
          <w:rFonts w:ascii="仿宋" w:eastAsia="仿宋" w:hAnsi="仿宋" w:cs="仿宋_GB2312" w:hint="eastAsia"/>
          <w:sz w:val="24"/>
          <w:szCs w:val="24"/>
          <w:lang w:eastAsia="zh-CN" w:bidi="ar"/>
        </w:rPr>
        <w:t>我方保证，在双方合作关系结束后，我方有义务按照采购人的要求将敏感信息及其载体返还给采购人或者按照采购人的要求予以销毁，不得再以任何形式使用敏感信息。</w:t>
      </w:r>
    </w:p>
    <w:p w:rsidR="00050582" w:rsidRDefault="00A46559">
      <w:pPr>
        <w:pStyle w:val="a7"/>
        <w:numPr>
          <w:ilvl w:val="0"/>
          <w:numId w:val="12"/>
        </w:numPr>
        <w:autoSpaceDE/>
        <w:autoSpaceDN/>
        <w:spacing w:line="360" w:lineRule="auto"/>
        <w:ind w:right="379" w:firstLine="482"/>
        <w:jc w:val="both"/>
        <w:rPr>
          <w:rFonts w:ascii="仿宋" w:eastAsia="仿宋" w:hAnsi="仿宋" w:cs="仿宋_GB2312"/>
          <w:sz w:val="24"/>
          <w:szCs w:val="24"/>
          <w:lang w:eastAsia="zh-CN" w:bidi="ar"/>
        </w:rPr>
      </w:pPr>
      <w:r>
        <w:rPr>
          <w:rFonts w:ascii="仿宋" w:eastAsia="仿宋" w:hAnsi="仿宋" w:cs="仿宋_GB2312" w:hint="eastAsia"/>
          <w:sz w:val="24"/>
          <w:szCs w:val="24"/>
          <w:lang w:eastAsia="zh-CN" w:bidi="ar"/>
        </w:rPr>
        <w:t>我方同意采取任何必要的，以及采购人要求的合理措施，保护采购人提供的敏感信息。</w:t>
      </w:r>
    </w:p>
    <w:p w:rsidR="00050582" w:rsidRDefault="00A46559">
      <w:pPr>
        <w:pStyle w:val="a7"/>
        <w:numPr>
          <w:ilvl w:val="0"/>
          <w:numId w:val="12"/>
        </w:numPr>
        <w:autoSpaceDE/>
        <w:autoSpaceDN/>
        <w:spacing w:line="360" w:lineRule="auto"/>
        <w:ind w:right="379" w:firstLine="482"/>
        <w:jc w:val="both"/>
        <w:rPr>
          <w:rFonts w:ascii="仿宋" w:eastAsia="仿宋" w:hAnsi="仿宋" w:cs="仿宋_GB2312"/>
          <w:sz w:val="24"/>
          <w:szCs w:val="24"/>
          <w:lang w:eastAsia="zh-CN" w:bidi="ar"/>
        </w:rPr>
      </w:pPr>
      <w:r>
        <w:rPr>
          <w:rFonts w:ascii="仿宋" w:eastAsia="仿宋" w:hAnsi="仿宋" w:cs="仿宋_GB2312" w:hint="eastAsia"/>
          <w:sz w:val="24"/>
          <w:szCs w:val="24"/>
          <w:lang w:eastAsia="zh-CN" w:bidi="ar"/>
        </w:rPr>
        <w:t>如发生任何敏感信息泄漏事件，包括但不限于因我方原因导致的泄漏事件或者因第三方非法获取和使用而造成的泄漏事件，我方均应立即通知采购人，并采取有效措施防止泄密进一步扩大。</w:t>
      </w:r>
    </w:p>
    <w:p w:rsidR="00050582" w:rsidRDefault="00A46559">
      <w:pPr>
        <w:pStyle w:val="a7"/>
        <w:spacing w:line="360" w:lineRule="auto"/>
        <w:ind w:firstLine="482"/>
        <w:rPr>
          <w:rFonts w:ascii="仿宋" w:eastAsia="仿宋" w:hAnsi="仿宋" w:cs="仿宋_GB2312"/>
          <w:sz w:val="24"/>
          <w:szCs w:val="24"/>
          <w:lang w:eastAsia="zh-CN" w:bidi="ar"/>
        </w:rPr>
      </w:pPr>
      <w:r>
        <w:rPr>
          <w:rFonts w:ascii="仿宋" w:eastAsia="仿宋" w:hAnsi="仿宋" w:cs="仿宋_GB2312" w:hint="eastAsia"/>
          <w:sz w:val="24"/>
          <w:szCs w:val="24"/>
          <w:lang w:eastAsia="zh-CN" w:bidi="ar"/>
        </w:rPr>
        <w:t>特此承诺。</w:t>
      </w:r>
    </w:p>
    <w:p w:rsidR="00050582" w:rsidRDefault="00050582">
      <w:pPr>
        <w:pStyle w:val="a7"/>
        <w:spacing w:line="560" w:lineRule="exact"/>
        <w:ind w:left="440" w:firstLine="640"/>
        <w:rPr>
          <w:rFonts w:ascii="仿宋" w:eastAsia="仿宋" w:hAnsi="仿宋" w:cs="仿宋_GB2312"/>
          <w:sz w:val="24"/>
          <w:szCs w:val="24"/>
          <w:lang w:eastAsia="zh-CN" w:bidi="ar"/>
        </w:rPr>
      </w:pPr>
    </w:p>
    <w:p w:rsidR="00050582" w:rsidRDefault="00A46559">
      <w:pPr>
        <w:adjustRightInd w:val="0"/>
        <w:spacing w:line="360" w:lineRule="auto"/>
        <w:ind w:firstLineChars="1250" w:firstLine="3000"/>
        <w:rPr>
          <w:rFonts w:ascii="仿宋" w:eastAsia="仿宋" w:hAnsi="仿宋"/>
          <w:sz w:val="24"/>
          <w:szCs w:val="24"/>
          <w:lang w:eastAsia="zh-CN"/>
        </w:rPr>
      </w:pPr>
      <w:r>
        <w:rPr>
          <w:rFonts w:ascii="仿宋" w:eastAsia="仿宋" w:hAnsi="仿宋" w:hint="eastAsia"/>
          <w:sz w:val="24"/>
          <w:szCs w:val="24"/>
          <w:lang w:eastAsia="zh-CN"/>
        </w:rPr>
        <w:t>供应商（盖单位公章）：</w:t>
      </w:r>
      <w:r>
        <w:rPr>
          <w:rFonts w:ascii="仿宋" w:eastAsia="仿宋" w:hAnsi="仿宋" w:hint="eastAsia"/>
          <w:sz w:val="24"/>
          <w:szCs w:val="24"/>
          <w:u w:val="single"/>
          <w:lang w:eastAsia="zh-CN"/>
        </w:rPr>
        <w:t xml:space="preserve">  </w:t>
      </w:r>
      <w:r>
        <w:rPr>
          <w:rFonts w:ascii="仿宋" w:eastAsia="仿宋" w:hAnsi="仿宋"/>
          <w:sz w:val="24"/>
          <w:szCs w:val="24"/>
          <w:u w:val="single"/>
          <w:lang w:eastAsia="zh-CN"/>
        </w:rPr>
        <w:t xml:space="preserve">                   </w:t>
      </w:r>
    </w:p>
    <w:p w:rsidR="00050582" w:rsidRDefault="00A46559">
      <w:pPr>
        <w:adjustRightInd w:val="0"/>
        <w:spacing w:line="360" w:lineRule="auto"/>
        <w:ind w:firstLineChars="1250" w:firstLine="3000"/>
        <w:rPr>
          <w:rFonts w:ascii="仿宋" w:eastAsia="仿宋" w:hAnsi="仿宋"/>
          <w:sz w:val="24"/>
          <w:szCs w:val="24"/>
          <w:lang w:eastAsia="zh-CN"/>
        </w:rPr>
      </w:pPr>
      <w:r>
        <w:rPr>
          <w:rFonts w:ascii="仿宋" w:eastAsia="仿宋" w:hAnsi="仿宋" w:hint="eastAsia"/>
          <w:sz w:val="24"/>
          <w:szCs w:val="24"/>
          <w:lang w:eastAsia="zh-CN"/>
        </w:rPr>
        <w:t>法定代表人或授权代理人（签名）：</w:t>
      </w:r>
      <w:r>
        <w:rPr>
          <w:rFonts w:ascii="仿宋" w:eastAsia="仿宋" w:hAnsi="仿宋" w:hint="eastAsia"/>
          <w:sz w:val="24"/>
          <w:szCs w:val="24"/>
          <w:u w:val="single"/>
          <w:lang w:eastAsia="zh-CN"/>
        </w:rPr>
        <w:t xml:space="preserve">  </w:t>
      </w:r>
      <w:r>
        <w:rPr>
          <w:rFonts w:ascii="仿宋" w:eastAsia="仿宋" w:hAnsi="仿宋"/>
          <w:sz w:val="24"/>
          <w:szCs w:val="24"/>
          <w:u w:val="single"/>
          <w:lang w:eastAsia="zh-CN"/>
        </w:rPr>
        <w:t xml:space="preserve">         </w:t>
      </w:r>
    </w:p>
    <w:p w:rsidR="00050582" w:rsidRDefault="00A46559">
      <w:pPr>
        <w:adjustRightInd w:val="0"/>
        <w:spacing w:line="360" w:lineRule="auto"/>
        <w:ind w:firstLineChars="1250" w:firstLine="3000"/>
        <w:rPr>
          <w:rFonts w:ascii="仿宋" w:eastAsia="仿宋" w:hAnsi="仿宋"/>
          <w:sz w:val="24"/>
          <w:szCs w:val="24"/>
        </w:rPr>
      </w:pPr>
      <w:r>
        <w:rPr>
          <w:rFonts w:ascii="仿宋" w:eastAsia="仿宋" w:hAnsi="仿宋" w:hint="eastAsia"/>
          <w:sz w:val="24"/>
          <w:szCs w:val="24"/>
        </w:rPr>
        <w:t>日期：</w:t>
      </w:r>
      <w:r>
        <w:rPr>
          <w:rFonts w:ascii="仿宋" w:eastAsia="仿宋" w:hAnsi="仿宋"/>
          <w:sz w:val="24"/>
          <w:szCs w:val="24"/>
          <w:u w:val="single"/>
        </w:rPr>
        <w:t xml:space="preserve">       </w:t>
      </w:r>
      <w:r>
        <w:rPr>
          <w:rFonts w:ascii="仿宋" w:eastAsia="仿宋" w:hAnsi="仿宋" w:hint="eastAsia"/>
          <w:sz w:val="24"/>
          <w:szCs w:val="24"/>
        </w:rPr>
        <w:t>年</w:t>
      </w:r>
      <w:r>
        <w:rPr>
          <w:rFonts w:ascii="仿宋" w:eastAsia="仿宋" w:hAnsi="仿宋" w:hint="eastAsia"/>
          <w:sz w:val="24"/>
          <w:szCs w:val="24"/>
          <w:u w:val="single"/>
          <w:lang w:eastAsia="zh-CN"/>
        </w:rPr>
        <w:t xml:space="preserve">  </w:t>
      </w:r>
      <w:r>
        <w:rPr>
          <w:rFonts w:ascii="仿宋" w:eastAsia="仿宋" w:hAnsi="仿宋"/>
          <w:sz w:val="24"/>
          <w:szCs w:val="24"/>
          <w:u w:val="single"/>
        </w:rPr>
        <w:t xml:space="preserve"> </w:t>
      </w:r>
      <w:r>
        <w:rPr>
          <w:rFonts w:ascii="仿宋" w:eastAsia="仿宋" w:hAnsi="仿宋" w:hint="eastAsia"/>
          <w:sz w:val="24"/>
          <w:szCs w:val="24"/>
        </w:rPr>
        <w:t>月</w:t>
      </w:r>
      <w:r>
        <w:rPr>
          <w:rFonts w:ascii="仿宋" w:eastAsia="仿宋" w:hAnsi="仿宋"/>
          <w:sz w:val="24"/>
          <w:szCs w:val="24"/>
          <w:u w:val="single"/>
        </w:rPr>
        <w:t xml:space="preserve">   </w:t>
      </w:r>
      <w:r>
        <w:rPr>
          <w:rFonts w:ascii="仿宋" w:eastAsia="仿宋" w:hAnsi="仿宋" w:hint="eastAsia"/>
          <w:sz w:val="24"/>
          <w:szCs w:val="24"/>
        </w:rPr>
        <w:t>日</w:t>
      </w:r>
    </w:p>
    <w:p w:rsidR="00050582" w:rsidRDefault="00050582">
      <w:pPr>
        <w:pStyle w:val="a7"/>
        <w:spacing w:line="560" w:lineRule="exact"/>
        <w:ind w:left="440" w:firstLine="640"/>
        <w:rPr>
          <w:rFonts w:ascii="仿宋" w:eastAsia="仿宋" w:hAnsi="仿宋"/>
          <w:snapToGrid w:val="0"/>
          <w:sz w:val="24"/>
          <w:szCs w:val="24"/>
          <w:lang w:eastAsia="zh-CN"/>
        </w:rPr>
      </w:pPr>
    </w:p>
    <w:sectPr w:rsidR="00050582">
      <w:pgSz w:w="11910" w:h="16840"/>
      <w:pgMar w:top="1191" w:right="1191" w:bottom="1191" w:left="119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6C7" w:rsidRDefault="001416C7"/>
  </w:endnote>
  <w:endnote w:type="continuationSeparator" w:id="0">
    <w:p w:rsidR="001416C7" w:rsidRDefault="0014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新宋体">
    <w:altName w:val="NSimSun"/>
    <w:panose1 w:val="02010609030101010101"/>
    <w:charset w:val="86"/>
    <w:family w:val="modern"/>
    <w:pitch w:val="fixed"/>
    <w:sig w:usb0="0000028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default"/>
    <w:sig w:usb0="00000000" w:usb1="00000000" w:usb2="14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457356"/>
    </w:sdtPr>
    <w:sdtContent>
      <w:sdt>
        <w:sdtPr>
          <w:id w:val="2080625772"/>
        </w:sdtPr>
        <w:sdtContent>
          <w:p w:rsidR="006664AC" w:rsidRDefault="006664AC">
            <w:pPr>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C16B78">
              <w:rPr>
                <w:b/>
                <w:bCs/>
                <w:noProof/>
              </w:rPr>
              <w:t>37</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C16B78">
              <w:rPr>
                <w:b/>
                <w:bCs/>
                <w:noProof/>
              </w:rPr>
              <w:t>67</w:t>
            </w:r>
            <w:r>
              <w:rPr>
                <w:b/>
                <w:bCs/>
                <w:sz w:val="24"/>
                <w:szCs w:val="24"/>
              </w:rPr>
              <w:fldChar w:fldCharType="end"/>
            </w:r>
          </w:p>
        </w:sdtContent>
      </w:sdt>
    </w:sdtContent>
  </w:sdt>
  <w:p w:rsidR="006664AC" w:rsidRDefault="006664A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6C7" w:rsidRDefault="001416C7"/>
  </w:footnote>
  <w:footnote w:type="continuationSeparator" w:id="0">
    <w:p w:rsidR="001416C7" w:rsidRDefault="00141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4ADF1F"/>
    <w:multiLevelType w:val="singleLevel"/>
    <w:tmpl w:val="CF4ADF1F"/>
    <w:lvl w:ilvl="0">
      <w:start w:val="1"/>
      <w:numFmt w:val="chineseCounting"/>
      <w:suff w:val="nothing"/>
      <w:lvlText w:val="%1、"/>
      <w:lvlJc w:val="left"/>
      <w:rPr>
        <w:rFonts w:hint="eastAsia"/>
      </w:rPr>
    </w:lvl>
  </w:abstractNum>
  <w:abstractNum w:abstractNumId="1" w15:restartNumberingAfterBreak="0">
    <w:nsid w:val="01DE3DE9"/>
    <w:multiLevelType w:val="multilevel"/>
    <w:tmpl w:val="01DE3DE9"/>
    <w:lvl w:ilvl="0">
      <w:start w:val="1"/>
      <w:numFmt w:val="decimal"/>
      <w:lvlText w:val="(%1)"/>
      <w:lvlJc w:val="left"/>
      <w:pPr>
        <w:ind w:left="616" w:hanging="281"/>
      </w:pPr>
      <w:rPr>
        <w:rFonts w:ascii="Times New Roman" w:eastAsia="Times New Roman" w:hAnsi="Times New Roman" w:cs="Times New Roman" w:hint="default"/>
        <w:spacing w:val="-18"/>
        <w:w w:val="99"/>
        <w:sz w:val="22"/>
        <w:szCs w:val="22"/>
      </w:rPr>
    </w:lvl>
    <w:lvl w:ilvl="1">
      <w:numFmt w:val="bullet"/>
      <w:lvlText w:val="•"/>
      <w:lvlJc w:val="left"/>
      <w:pPr>
        <w:ind w:left="1102" w:hanging="281"/>
      </w:pPr>
      <w:rPr>
        <w:rFonts w:hint="default"/>
      </w:rPr>
    </w:lvl>
    <w:lvl w:ilvl="2">
      <w:numFmt w:val="bullet"/>
      <w:lvlText w:val="•"/>
      <w:lvlJc w:val="left"/>
      <w:pPr>
        <w:ind w:left="1584" w:hanging="281"/>
      </w:pPr>
      <w:rPr>
        <w:rFonts w:hint="default"/>
      </w:rPr>
    </w:lvl>
    <w:lvl w:ilvl="3">
      <w:numFmt w:val="bullet"/>
      <w:lvlText w:val="•"/>
      <w:lvlJc w:val="left"/>
      <w:pPr>
        <w:ind w:left="2066" w:hanging="281"/>
      </w:pPr>
      <w:rPr>
        <w:rFonts w:hint="default"/>
      </w:rPr>
    </w:lvl>
    <w:lvl w:ilvl="4">
      <w:numFmt w:val="bullet"/>
      <w:lvlText w:val="•"/>
      <w:lvlJc w:val="left"/>
      <w:pPr>
        <w:ind w:left="2549" w:hanging="281"/>
      </w:pPr>
      <w:rPr>
        <w:rFonts w:hint="default"/>
      </w:rPr>
    </w:lvl>
    <w:lvl w:ilvl="5">
      <w:numFmt w:val="bullet"/>
      <w:lvlText w:val="•"/>
      <w:lvlJc w:val="left"/>
      <w:pPr>
        <w:ind w:left="3031" w:hanging="281"/>
      </w:pPr>
      <w:rPr>
        <w:rFonts w:hint="default"/>
      </w:rPr>
    </w:lvl>
    <w:lvl w:ilvl="6">
      <w:numFmt w:val="bullet"/>
      <w:lvlText w:val="•"/>
      <w:lvlJc w:val="left"/>
      <w:pPr>
        <w:ind w:left="3513" w:hanging="281"/>
      </w:pPr>
      <w:rPr>
        <w:rFonts w:hint="default"/>
      </w:rPr>
    </w:lvl>
    <w:lvl w:ilvl="7">
      <w:numFmt w:val="bullet"/>
      <w:lvlText w:val="•"/>
      <w:lvlJc w:val="left"/>
      <w:pPr>
        <w:ind w:left="3996" w:hanging="281"/>
      </w:pPr>
      <w:rPr>
        <w:rFonts w:hint="default"/>
      </w:rPr>
    </w:lvl>
    <w:lvl w:ilvl="8">
      <w:numFmt w:val="bullet"/>
      <w:lvlText w:val="•"/>
      <w:lvlJc w:val="left"/>
      <w:pPr>
        <w:ind w:left="4478" w:hanging="281"/>
      </w:pPr>
      <w:rPr>
        <w:rFonts w:hint="default"/>
      </w:rPr>
    </w:lvl>
  </w:abstractNum>
  <w:abstractNum w:abstractNumId="2" w15:restartNumberingAfterBreak="0">
    <w:nsid w:val="082D6598"/>
    <w:multiLevelType w:val="multilevel"/>
    <w:tmpl w:val="082D6598"/>
    <w:lvl w:ilvl="0">
      <w:start w:val="1"/>
      <w:numFmt w:val="decimal"/>
      <w:lvlText w:val="(%1)"/>
      <w:lvlJc w:val="left"/>
      <w:pPr>
        <w:ind w:left="1525" w:hanging="509"/>
      </w:pPr>
      <w:rPr>
        <w:rFonts w:ascii="Times New Roman" w:eastAsia="Times New Roman" w:hAnsi="Times New Roman" w:cs="Times New Roman" w:hint="default"/>
        <w:w w:val="99"/>
        <w:sz w:val="24"/>
        <w:szCs w:val="24"/>
      </w:rPr>
    </w:lvl>
    <w:lvl w:ilvl="1">
      <w:start w:val="4"/>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4DF7E4D"/>
    <w:multiLevelType w:val="multilevel"/>
    <w:tmpl w:val="34DF7E4D"/>
    <w:lvl w:ilvl="0">
      <w:start w:val="3"/>
      <w:numFmt w:val="decimal"/>
      <w:lvlText w:val="%1"/>
      <w:lvlJc w:val="left"/>
      <w:pPr>
        <w:ind w:left="1118" w:hanging="276"/>
      </w:pPr>
      <w:rPr>
        <w:rFonts w:hint="default"/>
      </w:rPr>
    </w:lvl>
    <w:lvl w:ilvl="1">
      <w:start w:val="3"/>
      <w:numFmt w:val="decimal"/>
      <w:lvlText w:val="%1.%2"/>
      <w:lvlJc w:val="left"/>
      <w:pPr>
        <w:ind w:left="1118" w:hanging="276"/>
        <w:jc w:val="right"/>
      </w:pPr>
      <w:rPr>
        <w:rFonts w:ascii="Times New Roman" w:eastAsia="Times New Roman" w:hAnsi="Times New Roman" w:cs="Times New Roman" w:hint="default"/>
        <w:b/>
        <w:bCs/>
        <w:w w:val="100"/>
        <w:sz w:val="20"/>
        <w:szCs w:val="20"/>
      </w:rPr>
    </w:lvl>
    <w:lvl w:ilvl="2">
      <w:start w:val="3"/>
      <w:numFmt w:val="decimal"/>
      <w:lvlText w:val="%1.%2.%3"/>
      <w:lvlJc w:val="left"/>
      <w:pPr>
        <w:ind w:left="626" w:hanging="481"/>
      </w:pPr>
      <w:rPr>
        <w:rFonts w:ascii="Times New Roman" w:eastAsia="Times New Roman" w:hAnsi="Times New Roman" w:cs="Times New Roman" w:hint="default"/>
        <w:w w:val="100"/>
        <w:sz w:val="22"/>
        <w:szCs w:val="22"/>
      </w:rPr>
    </w:lvl>
    <w:lvl w:ilvl="3">
      <w:start w:val="1"/>
      <w:numFmt w:val="decimal"/>
      <w:lvlText w:val="(%4)"/>
      <w:lvlJc w:val="left"/>
      <w:pPr>
        <w:ind w:left="1162" w:hanging="518"/>
      </w:pPr>
      <w:rPr>
        <w:rFonts w:ascii="Times New Roman" w:eastAsia="Times New Roman" w:hAnsi="Times New Roman" w:cs="Times New Roman" w:hint="default"/>
        <w:w w:val="99"/>
        <w:sz w:val="24"/>
        <w:szCs w:val="24"/>
      </w:rPr>
    </w:lvl>
    <w:lvl w:ilvl="4">
      <w:numFmt w:val="bullet"/>
      <w:lvlText w:val="•"/>
      <w:lvlJc w:val="left"/>
      <w:pPr>
        <w:ind w:left="3165" w:hanging="518"/>
      </w:pPr>
      <w:rPr>
        <w:rFonts w:hint="default"/>
      </w:rPr>
    </w:lvl>
    <w:lvl w:ilvl="5">
      <w:numFmt w:val="bullet"/>
      <w:lvlText w:val="•"/>
      <w:lvlJc w:val="left"/>
      <w:pPr>
        <w:ind w:left="4167" w:hanging="518"/>
      </w:pPr>
      <w:rPr>
        <w:rFonts w:hint="default"/>
      </w:rPr>
    </w:lvl>
    <w:lvl w:ilvl="6">
      <w:numFmt w:val="bullet"/>
      <w:lvlText w:val="•"/>
      <w:lvlJc w:val="left"/>
      <w:pPr>
        <w:ind w:left="5170" w:hanging="518"/>
      </w:pPr>
      <w:rPr>
        <w:rFonts w:hint="default"/>
      </w:rPr>
    </w:lvl>
    <w:lvl w:ilvl="7">
      <w:numFmt w:val="bullet"/>
      <w:lvlText w:val="•"/>
      <w:lvlJc w:val="left"/>
      <w:pPr>
        <w:ind w:left="6172" w:hanging="518"/>
      </w:pPr>
      <w:rPr>
        <w:rFonts w:hint="default"/>
      </w:rPr>
    </w:lvl>
    <w:lvl w:ilvl="8">
      <w:numFmt w:val="bullet"/>
      <w:lvlText w:val="•"/>
      <w:lvlJc w:val="left"/>
      <w:pPr>
        <w:ind w:left="7175" w:hanging="518"/>
      </w:pPr>
      <w:rPr>
        <w:rFonts w:hint="default"/>
      </w:rPr>
    </w:lvl>
  </w:abstractNum>
  <w:abstractNum w:abstractNumId="4" w15:restartNumberingAfterBreak="0">
    <w:nsid w:val="3CC8119D"/>
    <w:multiLevelType w:val="singleLevel"/>
    <w:tmpl w:val="3CC8119D"/>
    <w:lvl w:ilvl="0">
      <w:start w:val="1"/>
      <w:numFmt w:val="decimal"/>
      <w:suff w:val="nothing"/>
      <w:lvlText w:val="%1．"/>
      <w:lvlJc w:val="left"/>
      <w:pPr>
        <w:ind w:left="0" w:firstLine="400"/>
      </w:pPr>
      <w:rPr>
        <w:rFonts w:hint="default"/>
      </w:rPr>
    </w:lvl>
  </w:abstractNum>
  <w:abstractNum w:abstractNumId="5" w15:restartNumberingAfterBreak="0">
    <w:nsid w:val="3D1C2B0B"/>
    <w:multiLevelType w:val="multilevel"/>
    <w:tmpl w:val="3D1C2B0B"/>
    <w:lvl w:ilvl="0">
      <w:start w:val="1"/>
      <w:numFmt w:val="decimalEnclosedFullstop"/>
      <w:lvlText w:val="%1"/>
      <w:lvlJc w:val="left"/>
      <w:pPr>
        <w:ind w:left="944" w:hanging="360"/>
      </w:pPr>
      <w:rPr>
        <w:rFonts w:hint="default"/>
      </w:rPr>
    </w:lvl>
    <w:lvl w:ilvl="1">
      <w:start w:val="1"/>
      <w:numFmt w:val="lowerLetter"/>
      <w:lvlText w:val="%2)"/>
      <w:lvlJc w:val="left"/>
      <w:pPr>
        <w:ind w:left="1424" w:hanging="420"/>
      </w:pPr>
    </w:lvl>
    <w:lvl w:ilvl="2">
      <w:start w:val="1"/>
      <w:numFmt w:val="lowerRoman"/>
      <w:lvlText w:val="%3."/>
      <w:lvlJc w:val="right"/>
      <w:pPr>
        <w:ind w:left="1844" w:hanging="420"/>
      </w:pPr>
    </w:lvl>
    <w:lvl w:ilvl="3">
      <w:start w:val="1"/>
      <w:numFmt w:val="decimal"/>
      <w:lvlText w:val="%4."/>
      <w:lvlJc w:val="left"/>
      <w:pPr>
        <w:ind w:left="2264" w:hanging="420"/>
      </w:pPr>
    </w:lvl>
    <w:lvl w:ilvl="4">
      <w:start w:val="1"/>
      <w:numFmt w:val="lowerLetter"/>
      <w:lvlText w:val="%5)"/>
      <w:lvlJc w:val="left"/>
      <w:pPr>
        <w:ind w:left="2684" w:hanging="420"/>
      </w:pPr>
    </w:lvl>
    <w:lvl w:ilvl="5">
      <w:start w:val="1"/>
      <w:numFmt w:val="lowerRoman"/>
      <w:lvlText w:val="%6."/>
      <w:lvlJc w:val="right"/>
      <w:pPr>
        <w:ind w:left="3104" w:hanging="420"/>
      </w:pPr>
    </w:lvl>
    <w:lvl w:ilvl="6">
      <w:start w:val="1"/>
      <w:numFmt w:val="decimal"/>
      <w:lvlText w:val="%7."/>
      <w:lvlJc w:val="left"/>
      <w:pPr>
        <w:ind w:left="3524" w:hanging="420"/>
      </w:pPr>
    </w:lvl>
    <w:lvl w:ilvl="7">
      <w:start w:val="1"/>
      <w:numFmt w:val="lowerLetter"/>
      <w:lvlText w:val="%8)"/>
      <w:lvlJc w:val="left"/>
      <w:pPr>
        <w:ind w:left="3944" w:hanging="420"/>
      </w:pPr>
    </w:lvl>
    <w:lvl w:ilvl="8">
      <w:start w:val="1"/>
      <w:numFmt w:val="lowerRoman"/>
      <w:lvlText w:val="%9."/>
      <w:lvlJc w:val="right"/>
      <w:pPr>
        <w:ind w:left="4364" w:hanging="420"/>
      </w:pPr>
    </w:lvl>
  </w:abstractNum>
  <w:abstractNum w:abstractNumId="6" w15:restartNumberingAfterBreak="0">
    <w:nsid w:val="3FC12214"/>
    <w:multiLevelType w:val="multilevel"/>
    <w:tmpl w:val="3FC12214"/>
    <w:lvl w:ilvl="0">
      <w:start w:val="1"/>
      <w:numFmt w:val="decimal"/>
      <w:lvlText w:val="%1."/>
      <w:lvlJc w:val="left"/>
      <w:pPr>
        <w:ind w:left="935" w:hanging="278"/>
      </w:pPr>
      <w:rPr>
        <w:rFonts w:ascii="Times New Roman" w:eastAsia="Times New Roman" w:hAnsi="Times New Roman" w:cs="Times New Roman" w:hint="default"/>
        <w:spacing w:val="-22"/>
        <w:w w:val="100"/>
        <w:sz w:val="24"/>
        <w:szCs w:val="24"/>
      </w:rPr>
    </w:lvl>
    <w:lvl w:ilvl="1">
      <w:numFmt w:val="bullet"/>
      <w:lvlText w:val="•"/>
      <w:lvlJc w:val="left"/>
      <w:pPr>
        <w:ind w:left="1788" w:hanging="278"/>
      </w:pPr>
      <w:rPr>
        <w:rFonts w:hint="default"/>
      </w:rPr>
    </w:lvl>
    <w:lvl w:ilvl="2">
      <w:numFmt w:val="bullet"/>
      <w:lvlText w:val="•"/>
      <w:lvlJc w:val="left"/>
      <w:pPr>
        <w:ind w:left="2636" w:hanging="278"/>
      </w:pPr>
      <w:rPr>
        <w:rFonts w:hint="default"/>
      </w:rPr>
    </w:lvl>
    <w:lvl w:ilvl="3">
      <w:numFmt w:val="bullet"/>
      <w:lvlText w:val="•"/>
      <w:lvlJc w:val="left"/>
      <w:pPr>
        <w:ind w:left="3485" w:hanging="278"/>
      </w:pPr>
      <w:rPr>
        <w:rFonts w:hint="default"/>
      </w:rPr>
    </w:lvl>
    <w:lvl w:ilvl="4">
      <w:numFmt w:val="bullet"/>
      <w:lvlText w:val="•"/>
      <w:lvlJc w:val="left"/>
      <w:pPr>
        <w:ind w:left="4333" w:hanging="278"/>
      </w:pPr>
      <w:rPr>
        <w:rFonts w:hint="default"/>
      </w:rPr>
    </w:lvl>
    <w:lvl w:ilvl="5">
      <w:numFmt w:val="bullet"/>
      <w:lvlText w:val="•"/>
      <w:lvlJc w:val="left"/>
      <w:pPr>
        <w:ind w:left="5182" w:hanging="278"/>
      </w:pPr>
      <w:rPr>
        <w:rFonts w:hint="default"/>
      </w:rPr>
    </w:lvl>
    <w:lvl w:ilvl="6">
      <w:numFmt w:val="bullet"/>
      <w:lvlText w:val="•"/>
      <w:lvlJc w:val="left"/>
      <w:pPr>
        <w:ind w:left="6030" w:hanging="278"/>
      </w:pPr>
      <w:rPr>
        <w:rFonts w:hint="default"/>
      </w:rPr>
    </w:lvl>
    <w:lvl w:ilvl="7">
      <w:numFmt w:val="bullet"/>
      <w:lvlText w:val="•"/>
      <w:lvlJc w:val="left"/>
      <w:pPr>
        <w:ind w:left="6878" w:hanging="278"/>
      </w:pPr>
      <w:rPr>
        <w:rFonts w:hint="default"/>
      </w:rPr>
    </w:lvl>
    <w:lvl w:ilvl="8">
      <w:numFmt w:val="bullet"/>
      <w:lvlText w:val="•"/>
      <w:lvlJc w:val="left"/>
      <w:pPr>
        <w:ind w:left="7727" w:hanging="278"/>
      </w:pPr>
      <w:rPr>
        <w:rFonts w:hint="default"/>
      </w:rPr>
    </w:lvl>
  </w:abstractNum>
  <w:abstractNum w:abstractNumId="7" w15:restartNumberingAfterBreak="0">
    <w:nsid w:val="5368727B"/>
    <w:multiLevelType w:val="multilevel"/>
    <w:tmpl w:val="5368727B"/>
    <w:lvl w:ilvl="0">
      <w:start w:val="1"/>
      <w:numFmt w:val="decimal"/>
      <w:lvlText w:val="%1."/>
      <w:lvlJc w:val="left"/>
      <w:pPr>
        <w:ind w:left="522" w:hanging="220"/>
        <w:jc w:val="right"/>
      </w:pPr>
      <w:rPr>
        <w:rFonts w:ascii="Times New Roman" w:eastAsia="Times New Roman" w:hAnsi="Times New Roman" w:cs="Times New Roman" w:hint="default"/>
        <w:w w:val="100"/>
        <w:sz w:val="24"/>
        <w:szCs w:val="24"/>
      </w:rPr>
    </w:lvl>
    <w:lvl w:ilvl="1">
      <w:start w:val="4"/>
      <w:numFmt w:val="decimal"/>
      <w:lvlText w:val="%2."/>
      <w:lvlJc w:val="left"/>
      <w:pPr>
        <w:ind w:left="1391" w:hanging="307"/>
      </w:pPr>
      <w:rPr>
        <w:rFonts w:ascii="Times New Roman" w:eastAsia="Times New Roman" w:hAnsi="Times New Roman" w:cs="Times New Roman" w:hint="default"/>
        <w:w w:val="100"/>
        <w:sz w:val="24"/>
        <w:szCs w:val="24"/>
      </w:rPr>
    </w:lvl>
    <w:lvl w:ilvl="2">
      <w:numFmt w:val="bullet"/>
      <w:lvlText w:val="•"/>
      <w:lvlJc w:val="left"/>
      <w:pPr>
        <w:ind w:left="4962" w:hanging="144"/>
      </w:pPr>
      <w:rPr>
        <w:rFonts w:ascii="Times New Roman" w:eastAsia="Times New Roman" w:hAnsi="Times New Roman" w:cs="Times New Roman" w:hint="default"/>
        <w:w w:val="99"/>
        <w:sz w:val="24"/>
        <w:szCs w:val="24"/>
      </w:rPr>
    </w:lvl>
    <w:lvl w:ilvl="3">
      <w:numFmt w:val="bullet"/>
      <w:lvlText w:val="•"/>
      <w:lvlJc w:val="left"/>
      <w:pPr>
        <w:ind w:left="5498" w:hanging="144"/>
      </w:pPr>
      <w:rPr>
        <w:rFonts w:hint="default"/>
      </w:rPr>
    </w:lvl>
    <w:lvl w:ilvl="4">
      <w:numFmt w:val="bullet"/>
      <w:lvlText w:val="•"/>
      <w:lvlJc w:val="left"/>
      <w:pPr>
        <w:ind w:left="6036" w:hanging="144"/>
      </w:pPr>
      <w:rPr>
        <w:rFonts w:hint="default"/>
      </w:rPr>
    </w:lvl>
    <w:lvl w:ilvl="5">
      <w:numFmt w:val="bullet"/>
      <w:lvlText w:val="•"/>
      <w:lvlJc w:val="left"/>
      <w:pPr>
        <w:ind w:left="6574" w:hanging="144"/>
      </w:pPr>
      <w:rPr>
        <w:rFonts w:hint="default"/>
      </w:rPr>
    </w:lvl>
    <w:lvl w:ilvl="6">
      <w:numFmt w:val="bullet"/>
      <w:lvlText w:val="•"/>
      <w:lvlJc w:val="left"/>
      <w:pPr>
        <w:ind w:left="7112" w:hanging="144"/>
      </w:pPr>
      <w:rPr>
        <w:rFonts w:hint="default"/>
      </w:rPr>
    </w:lvl>
    <w:lvl w:ilvl="7">
      <w:numFmt w:val="bullet"/>
      <w:lvlText w:val="•"/>
      <w:lvlJc w:val="left"/>
      <w:pPr>
        <w:ind w:left="7650" w:hanging="144"/>
      </w:pPr>
      <w:rPr>
        <w:rFonts w:hint="default"/>
      </w:rPr>
    </w:lvl>
    <w:lvl w:ilvl="8">
      <w:numFmt w:val="bullet"/>
      <w:lvlText w:val="•"/>
      <w:lvlJc w:val="left"/>
      <w:pPr>
        <w:ind w:left="8188" w:hanging="144"/>
      </w:pPr>
      <w:rPr>
        <w:rFonts w:hint="default"/>
      </w:rPr>
    </w:lvl>
  </w:abstractNum>
  <w:abstractNum w:abstractNumId="8" w15:restartNumberingAfterBreak="0">
    <w:nsid w:val="541E5CA5"/>
    <w:multiLevelType w:val="multilevel"/>
    <w:tmpl w:val="541E5CA5"/>
    <w:lvl w:ilvl="0">
      <w:start w:val="1"/>
      <w:numFmt w:val="decimal"/>
      <w:lvlText w:val="(%1)"/>
      <w:lvlJc w:val="left"/>
      <w:pPr>
        <w:ind w:left="2679" w:hanging="518"/>
      </w:pPr>
      <w:rPr>
        <w:rFonts w:ascii="Times New Roman" w:eastAsia="Times New Roman" w:hAnsi="Times New Roman" w:cs="Times New Roman" w:hint="default"/>
        <w:w w:val="99"/>
        <w:sz w:val="24"/>
        <w:szCs w:val="24"/>
      </w:rPr>
    </w:lvl>
    <w:lvl w:ilvl="1">
      <w:numFmt w:val="bullet"/>
      <w:lvlText w:val="•"/>
      <w:lvlJc w:val="left"/>
      <w:pPr>
        <w:ind w:left="3504" w:hanging="518"/>
      </w:pPr>
      <w:rPr>
        <w:rFonts w:hint="default"/>
      </w:rPr>
    </w:lvl>
    <w:lvl w:ilvl="2">
      <w:numFmt w:val="bullet"/>
      <w:lvlText w:val="•"/>
      <w:lvlJc w:val="left"/>
      <w:pPr>
        <w:ind w:left="4329" w:hanging="518"/>
      </w:pPr>
      <w:rPr>
        <w:rFonts w:hint="default"/>
      </w:rPr>
    </w:lvl>
    <w:lvl w:ilvl="3">
      <w:numFmt w:val="bullet"/>
      <w:lvlText w:val="•"/>
      <w:lvlJc w:val="left"/>
      <w:pPr>
        <w:ind w:left="5154" w:hanging="518"/>
      </w:pPr>
      <w:rPr>
        <w:rFonts w:hint="default"/>
      </w:rPr>
    </w:lvl>
    <w:lvl w:ilvl="4">
      <w:numFmt w:val="bullet"/>
      <w:lvlText w:val="•"/>
      <w:lvlJc w:val="left"/>
      <w:pPr>
        <w:ind w:left="5978" w:hanging="518"/>
      </w:pPr>
      <w:rPr>
        <w:rFonts w:hint="default"/>
      </w:rPr>
    </w:lvl>
    <w:lvl w:ilvl="5">
      <w:numFmt w:val="bullet"/>
      <w:lvlText w:val="•"/>
      <w:lvlJc w:val="left"/>
      <w:pPr>
        <w:ind w:left="6803" w:hanging="518"/>
      </w:pPr>
      <w:rPr>
        <w:rFonts w:hint="default"/>
      </w:rPr>
    </w:lvl>
    <w:lvl w:ilvl="6">
      <w:numFmt w:val="bullet"/>
      <w:lvlText w:val="•"/>
      <w:lvlJc w:val="left"/>
      <w:pPr>
        <w:ind w:left="7628" w:hanging="518"/>
      </w:pPr>
      <w:rPr>
        <w:rFonts w:hint="default"/>
      </w:rPr>
    </w:lvl>
    <w:lvl w:ilvl="7">
      <w:numFmt w:val="bullet"/>
      <w:lvlText w:val="•"/>
      <w:lvlJc w:val="left"/>
      <w:pPr>
        <w:ind w:left="8452" w:hanging="518"/>
      </w:pPr>
      <w:rPr>
        <w:rFonts w:hint="default"/>
      </w:rPr>
    </w:lvl>
    <w:lvl w:ilvl="8">
      <w:numFmt w:val="bullet"/>
      <w:lvlText w:val="•"/>
      <w:lvlJc w:val="left"/>
      <w:pPr>
        <w:ind w:left="9277" w:hanging="518"/>
      </w:pPr>
      <w:rPr>
        <w:rFonts w:hint="default"/>
      </w:rPr>
    </w:lvl>
  </w:abstractNum>
  <w:abstractNum w:abstractNumId="9" w15:restartNumberingAfterBreak="0">
    <w:nsid w:val="6985536C"/>
    <w:multiLevelType w:val="multilevel"/>
    <w:tmpl w:val="6985536C"/>
    <w:lvl w:ilvl="0">
      <w:start w:val="1"/>
      <w:numFmt w:val="decimal"/>
      <w:lvlText w:val="(%1)"/>
      <w:lvlJc w:val="left"/>
      <w:pPr>
        <w:ind w:left="1525" w:hanging="509"/>
      </w:pPr>
      <w:rPr>
        <w:rFonts w:ascii="Times New Roman" w:eastAsia="Times New Roman" w:hAnsi="Times New Roman" w:cs="Times New Roman" w:hint="default"/>
        <w:w w:val="99"/>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D8A03EB"/>
    <w:multiLevelType w:val="multilevel"/>
    <w:tmpl w:val="6D8A03EB"/>
    <w:lvl w:ilvl="0">
      <w:start w:val="2"/>
      <w:numFmt w:val="decimal"/>
      <w:lvlText w:val="%1"/>
      <w:lvlJc w:val="left"/>
      <w:pPr>
        <w:ind w:left="432" w:hanging="276"/>
      </w:pPr>
      <w:rPr>
        <w:rFonts w:hint="default"/>
      </w:rPr>
    </w:lvl>
    <w:lvl w:ilvl="1">
      <w:start w:val="1"/>
      <w:numFmt w:val="decimal"/>
      <w:lvlText w:val="%1.%2"/>
      <w:lvlJc w:val="left"/>
      <w:pPr>
        <w:ind w:left="432" w:hanging="276"/>
      </w:pPr>
      <w:rPr>
        <w:rFonts w:ascii="Times New Roman" w:eastAsia="Times New Roman" w:hAnsi="Times New Roman" w:cs="Times New Roman" w:hint="default"/>
        <w:b/>
        <w:bCs/>
        <w:w w:val="100"/>
        <w:sz w:val="20"/>
        <w:szCs w:val="20"/>
      </w:rPr>
    </w:lvl>
    <w:lvl w:ilvl="2">
      <w:start w:val="1"/>
      <w:numFmt w:val="decimal"/>
      <w:lvlText w:val="(%3)"/>
      <w:lvlJc w:val="left"/>
      <w:pPr>
        <w:ind w:left="1164" w:hanging="509"/>
      </w:pPr>
      <w:rPr>
        <w:rFonts w:ascii="Times New Roman" w:eastAsia="Times New Roman" w:hAnsi="Times New Roman" w:cs="Times New Roman" w:hint="default"/>
        <w:w w:val="99"/>
        <w:sz w:val="24"/>
        <w:szCs w:val="24"/>
      </w:rPr>
    </w:lvl>
    <w:lvl w:ilvl="3">
      <w:numFmt w:val="bullet"/>
      <w:lvlText w:val="•"/>
      <w:lvlJc w:val="left"/>
      <w:pPr>
        <w:ind w:left="3000" w:hanging="509"/>
      </w:pPr>
      <w:rPr>
        <w:rFonts w:hint="default"/>
      </w:rPr>
    </w:lvl>
    <w:lvl w:ilvl="4">
      <w:numFmt w:val="bullet"/>
      <w:lvlText w:val="•"/>
      <w:lvlJc w:val="left"/>
      <w:pPr>
        <w:ind w:left="3920" w:hanging="509"/>
      </w:pPr>
      <w:rPr>
        <w:rFonts w:hint="default"/>
      </w:rPr>
    </w:lvl>
    <w:lvl w:ilvl="5">
      <w:numFmt w:val="bullet"/>
      <w:lvlText w:val="•"/>
      <w:lvlJc w:val="left"/>
      <w:pPr>
        <w:ind w:left="4840" w:hanging="509"/>
      </w:pPr>
      <w:rPr>
        <w:rFonts w:hint="default"/>
      </w:rPr>
    </w:lvl>
    <w:lvl w:ilvl="6">
      <w:numFmt w:val="bullet"/>
      <w:lvlText w:val="•"/>
      <w:lvlJc w:val="left"/>
      <w:pPr>
        <w:ind w:left="5761" w:hanging="509"/>
      </w:pPr>
      <w:rPr>
        <w:rFonts w:hint="default"/>
      </w:rPr>
    </w:lvl>
    <w:lvl w:ilvl="7">
      <w:numFmt w:val="bullet"/>
      <w:lvlText w:val="•"/>
      <w:lvlJc w:val="left"/>
      <w:pPr>
        <w:ind w:left="6681" w:hanging="509"/>
      </w:pPr>
      <w:rPr>
        <w:rFonts w:hint="default"/>
      </w:rPr>
    </w:lvl>
    <w:lvl w:ilvl="8">
      <w:numFmt w:val="bullet"/>
      <w:lvlText w:val="•"/>
      <w:lvlJc w:val="left"/>
      <w:pPr>
        <w:ind w:left="7601" w:hanging="509"/>
      </w:pPr>
      <w:rPr>
        <w:rFonts w:hint="default"/>
      </w:rPr>
    </w:lvl>
  </w:abstractNum>
  <w:abstractNum w:abstractNumId="11" w15:restartNumberingAfterBreak="0">
    <w:nsid w:val="6D8A1A7A"/>
    <w:multiLevelType w:val="multilevel"/>
    <w:tmpl w:val="6D8A1A7A"/>
    <w:lvl w:ilvl="0">
      <w:start w:val="1"/>
      <w:numFmt w:val="decimal"/>
      <w:lvlText w:val="(%1)"/>
      <w:lvlJc w:val="left"/>
      <w:pPr>
        <w:ind w:left="1525" w:hanging="509"/>
      </w:pPr>
      <w:rPr>
        <w:rFonts w:ascii="Times New Roman" w:eastAsia="Times New Roman" w:hAnsi="Times New Roman" w:cs="Times New Roman" w:hint="default"/>
        <w:w w:val="99"/>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18E2629"/>
    <w:multiLevelType w:val="multilevel"/>
    <w:tmpl w:val="718E2629"/>
    <w:lvl w:ilvl="0">
      <w:start w:val="7"/>
      <w:numFmt w:val="decimal"/>
      <w:lvlText w:val="%1."/>
      <w:lvlJc w:val="left"/>
      <w:pPr>
        <w:ind w:left="749" w:hanging="353"/>
      </w:pPr>
      <w:rPr>
        <w:rFonts w:ascii="Times New Roman" w:eastAsia="Times New Roman" w:hAnsi="Times New Roman" w:cs="Times New Roman" w:hint="default"/>
        <w:spacing w:val="-55"/>
        <w:w w:val="100"/>
        <w:sz w:val="24"/>
        <w:szCs w:val="24"/>
      </w:rPr>
    </w:lvl>
    <w:lvl w:ilvl="1">
      <w:start w:val="1"/>
      <w:numFmt w:val="decimal"/>
      <w:lvlText w:val="(%2)"/>
      <w:lvlJc w:val="left"/>
      <w:pPr>
        <w:ind w:left="1525" w:hanging="509"/>
      </w:pPr>
      <w:rPr>
        <w:rFonts w:ascii="Times New Roman" w:eastAsia="Times New Roman" w:hAnsi="Times New Roman" w:cs="Times New Roman" w:hint="default"/>
        <w:w w:val="99"/>
        <w:sz w:val="24"/>
        <w:szCs w:val="24"/>
      </w:rPr>
    </w:lvl>
    <w:lvl w:ilvl="2">
      <w:numFmt w:val="bullet"/>
      <w:lvlText w:val="•"/>
      <w:lvlJc w:val="left"/>
      <w:pPr>
        <w:ind w:left="1520" w:hanging="509"/>
      </w:pPr>
      <w:rPr>
        <w:rFonts w:hint="default"/>
      </w:rPr>
    </w:lvl>
    <w:lvl w:ilvl="3">
      <w:numFmt w:val="bullet"/>
      <w:lvlText w:val="•"/>
      <w:lvlJc w:val="left"/>
      <w:pPr>
        <w:ind w:left="2675" w:hanging="509"/>
      </w:pPr>
      <w:rPr>
        <w:rFonts w:hint="default"/>
      </w:rPr>
    </w:lvl>
    <w:lvl w:ilvl="4">
      <w:numFmt w:val="bullet"/>
      <w:lvlText w:val="•"/>
      <w:lvlJc w:val="left"/>
      <w:pPr>
        <w:ind w:left="3831" w:hanging="509"/>
      </w:pPr>
      <w:rPr>
        <w:rFonts w:hint="default"/>
      </w:rPr>
    </w:lvl>
    <w:lvl w:ilvl="5">
      <w:numFmt w:val="bullet"/>
      <w:lvlText w:val="•"/>
      <w:lvlJc w:val="left"/>
      <w:pPr>
        <w:ind w:left="4986" w:hanging="509"/>
      </w:pPr>
      <w:rPr>
        <w:rFonts w:hint="default"/>
      </w:rPr>
    </w:lvl>
    <w:lvl w:ilvl="6">
      <w:numFmt w:val="bullet"/>
      <w:lvlText w:val="•"/>
      <w:lvlJc w:val="left"/>
      <w:pPr>
        <w:ind w:left="6142" w:hanging="509"/>
      </w:pPr>
      <w:rPr>
        <w:rFonts w:hint="default"/>
      </w:rPr>
    </w:lvl>
    <w:lvl w:ilvl="7">
      <w:numFmt w:val="bullet"/>
      <w:lvlText w:val="•"/>
      <w:lvlJc w:val="left"/>
      <w:pPr>
        <w:ind w:left="7297" w:hanging="509"/>
      </w:pPr>
      <w:rPr>
        <w:rFonts w:hint="default"/>
      </w:rPr>
    </w:lvl>
    <w:lvl w:ilvl="8">
      <w:numFmt w:val="bullet"/>
      <w:lvlText w:val="•"/>
      <w:lvlJc w:val="left"/>
      <w:pPr>
        <w:ind w:left="8453" w:hanging="509"/>
      </w:pPr>
      <w:rPr>
        <w:rFonts w:hint="default"/>
      </w:rPr>
    </w:lvl>
  </w:abstractNum>
  <w:num w:numId="1">
    <w:abstractNumId w:val="10"/>
  </w:num>
  <w:num w:numId="2">
    <w:abstractNumId w:val="8"/>
  </w:num>
  <w:num w:numId="3">
    <w:abstractNumId w:val="3"/>
  </w:num>
  <w:num w:numId="4">
    <w:abstractNumId w:val="1"/>
  </w:num>
  <w:num w:numId="5">
    <w:abstractNumId w:val="12"/>
  </w:num>
  <w:num w:numId="6">
    <w:abstractNumId w:val="2"/>
  </w:num>
  <w:num w:numId="7">
    <w:abstractNumId w:val="11"/>
  </w:num>
  <w:num w:numId="8">
    <w:abstractNumId w:val="9"/>
  </w:num>
  <w:num w:numId="9">
    <w:abstractNumId w:val="0"/>
  </w:num>
  <w:num w:numId="10">
    <w:abstractNumId w:val="7"/>
  </w:num>
  <w:num w:numId="11">
    <w:abstractNumId w:val="6"/>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MmRkZmQyYmU4Y2MwNWY2OGNjNjE0NzYzOGNjNmUifQ=="/>
  </w:docVars>
  <w:rsids>
    <w:rsidRoot w:val="002C7206"/>
    <w:rsid w:val="00004BB1"/>
    <w:rsid w:val="0000664D"/>
    <w:rsid w:val="00007326"/>
    <w:rsid w:val="00007EE5"/>
    <w:rsid w:val="00011702"/>
    <w:rsid w:val="00016CFE"/>
    <w:rsid w:val="00022478"/>
    <w:rsid w:val="0002380B"/>
    <w:rsid w:val="00024320"/>
    <w:rsid w:val="00031CBC"/>
    <w:rsid w:val="00032ACB"/>
    <w:rsid w:val="00033E28"/>
    <w:rsid w:val="000343C6"/>
    <w:rsid w:val="00040D24"/>
    <w:rsid w:val="00041B76"/>
    <w:rsid w:val="00042471"/>
    <w:rsid w:val="000431F0"/>
    <w:rsid w:val="00050582"/>
    <w:rsid w:val="00051372"/>
    <w:rsid w:val="00053D78"/>
    <w:rsid w:val="00053DBB"/>
    <w:rsid w:val="00061944"/>
    <w:rsid w:val="00066AA6"/>
    <w:rsid w:val="00070E65"/>
    <w:rsid w:val="00071D27"/>
    <w:rsid w:val="00073A9F"/>
    <w:rsid w:val="00073D2D"/>
    <w:rsid w:val="000770B9"/>
    <w:rsid w:val="00081B4E"/>
    <w:rsid w:val="00081BF4"/>
    <w:rsid w:val="000874B6"/>
    <w:rsid w:val="0009117D"/>
    <w:rsid w:val="000916CA"/>
    <w:rsid w:val="0009540F"/>
    <w:rsid w:val="000A02EE"/>
    <w:rsid w:val="000A2724"/>
    <w:rsid w:val="000A4B84"/>
    <w:rsid w:val="000A4F29"/>
    <w:rsid w:val="000A540E"/>
    <w:rsid w:val="000B1119"/>
    <w:rsid w:val="000B280B"/>
    <w:rsid w:val="000B3587"/>
    <w:rsid w:val="000B452D"/>
    <w:rsid w:val="000B55DF"/>
    <w:rsid w:val="000B64D1"/>
    <w:rsid w:val="000B7B4A"/>
    <w:rsid w:val="000C1B43"/>
    <w:rsid w:val="000C2F78"/>
    <w:rsid w:val="000C3659"/>
    <w:rsid w:val="000C3DFD"/>
    <w:rsid w:val="000C52D2"/>
    <w:rsid w:val="000C551E"/>
    <w:rsid w:val="000C6808"/>
    <w:rsid w:val="000C7280"/>
    <w:rsid w:val="000D5BC3"/>
    <w:rsid w:val="000E1FB5"/>
    <w:rsid w:val="000E47A6"/>
    <w:rsid w:val="000E53D3"/>
    <w:rsid w:val="000E69FA"/>
    <w:rsid w:val="000E6E3E"/>
    <w:rsid w:val="000E7A8E"/>
    <w:rsid w:val="000F0589"/>
    <w:rsid w:val="000F38CD"/>
    <w:rsid w:val="000F588A"/>
    <w:rsid w:val="00103B2B"/>
    <w:rsid w:val="00104C15"/>
    <w:rsid w:val="0010524F"/>
    <w:rsid w:val="00105A40"/>
    <w:rsid w:val="00111574"/>
    <w:rsid w:val="00112C16"/>
    <w:rsid w:val="00116EF9"/>
    <w:rsid w:val="001214B6"/>
    <w:rsid w:val="00122A92"/>
    <w:rsid w:val="00124769"/>
    <w:rsid w:val="0012772B"/>
    <w:rsid w:val="00130025"/>
    <w:rsid w:val="00132AFF"/>
    <w:rsid w:val="00136518"/>
    <w:rsid w:val="00136542"/>
    <w:rsid w:val="001416C7"/>
    <w:rsid w:val="00143C76"/>
    <w:rsid w:val="00143C9B"/>
    <w:rsid w:val="00145DD8"/>
    <w:rsid w:val="00155667"/>
    <w:rsid w:val="00156522"/>
    <w:rsid w:val="001578A4"/>
    <w:rsid w:val="00160EDC"/>
    <w:rsid w:val="001716AA"/>
    <w:rsid w:val="00172A8D"/>
    <w:rsid w:val="00175DB1"/>
    <w:rsid w:val="00183A2C"/>
    <w:rsid w:val="00184448"/>
    <w:rsid w:val="001865FA"/>
    <w:rsid w:val="00192D03"/>
    <w:rsid w:val="00192D8A"/>
    <w:rsid w:val="0019300F"/>
    <w:rsid w:val="00195317"/>
    <w:rsid w:val="001972DA"/>
    <w:rsid w:val="001A0978"/>
    <w:rsid w:val="001A0A45"/>
    <w:rsid w:val="001A2800"/>
    <w:rsid w:val="001A4574"/>
    <w:rsid w:val="001A4A54"/>
    <w:rsid w:val="001B15D2"/>
    <w:rsid w:val="001B1B30"/>
    <w:rsid w:val="001B2985"/>
    <w:rsid w:val="001B2B23"/>
    <w:rsid w:val="001B4724"/>
    <w:rsid w:val="001B528E"/>
    <w:rsid w:val="001B6925"/>
    <w:rsid w:val="001C170C"/>
    <w:rsid w:val="001C5CD7"/>
    <w:rsid w:val="001D1101"/>
    <w:rsid w:val="001E5559"/>
    <w:rsid w:val="001E618B"/>
    <w:rsid w:val="001F16A5"/>
    <w:rsid w:val="001F2615"/>
    <w:rsid w:val="001F41AD"/>
    <w:rsid w:val="001F67A0"/>
    <w:rsid w:val="001F7A89"/>
    <w:rsid w:val="00202FA0"/>
    <w:rsid w:val="002040CE"/>
    <w:rsid w:val="002068FE"/>
    <w:rsid w:val="00207295"/>
    <w:rsid w:val="00211C82"/>
    <w:rsid w:val="00213F30"/>
    <w:rsid w:val="00214C24"/>
    <w:rsid w:val="00216DFB"/>
    <w:rsid w:val="00223077"/>
    <w:rsid w:val="0022317D"/>
    <w:rsid w:val="00225B12"/>
    <w:rsid w:val="00225D15"/>
    <w:rsid w:val="00231C86"/>
    <w:rsid w:val="00236E7B"/>
    <w:rsid w:val="00244280"/>
    <w:rsid w:val="002461DC"/>
    <w:rsid w:val="002464DD"/>
    <w:rsid w:val="00246E71"/>
    <w:rsid w:val="00252C35"/>
    <w:rsid w:val="00253901"/>
    <w:rsid w:val="0025736B"/>
    <w:rsid w:val="002576D2"/>
    <w:rsid w:val="00257760"/>
    <w:rsid w:val="002619B5"/>
    <w:rsid w:val="00263565"/>
    <w:rsid w:val="00265C36"/>
    <w:rsid w:val="002670BC"/>
    <w:rsid w:val="002674B3"/>
    <w:rsid w:val="00272C91"/>
    <w:rsid w:val="00273BEC"/>
    <w:rsid w:val="00273F34"/>
    <w:rsid w:val="00274E25"/>
    <w:rsid w:val="00274E35"/>
    <w:rsid w:val="00275DEF"/>
    <w:rsid w:val="00277D66"/>
    <w:rsid w:val="00280480"/>
    <w:rsid w:val="00282E49"/>
    <w:rsid w:val="002849C3"/>
    <w:rsid w:val="00292AF6"/>
    <w:rsid w:val="00294464"/>
    <w:rsid w:val="00295375"/>
    <w:rsid w:val="0029648A"/>
    <w:rsid w:val="002A002F"/>
    <w:rsid w:val="002A12C0"/>
    <w:rsid w:val="002A26D4"/>
    <w:rsid w:val="002B27F4"/>
    <w:rsid w:val="002B31A3"/>
    <w:rsid w:val="002B560A"/>
    <w:rsid w:val="002B5991"/>
    <w:rsid w:val="002B7043"/>
    <w:rsid w:val="002B713B"/>
    <w:rsid w:val="002B737A"/>
    <w:rsid w:val="002C0B93"/>
    <w:rsid w:val="002C39A9"/>
    <w:rsid w:val="002C5BAF"/>
    <w:rsid w:val="002C7206"/>
    <w:rsid w:val="002D3BA9"/>
    <w:rsid w:val="002E324C"/>
    <w:rsid w:val="002E464E"/>
    <w:rsid w:val="002F49E8"/>
    <w:rsid w:val="002F554C"/>
    <w:rsid w:val="002F5DF7"/>
    <w:rsid w:val="002F6432"/>
    <w:rsid w:val="002F7CCB"/>
    <w:rsid w:val="002F7CEF"/>
    <w:rsid w:val="00300003"/>
    <w:rsid w:val="00302F1F"/>
    <w:rsid w:val="00306A78"/>
    <w:rsid w:val="003078EB"/>
    <w:rsid w:val="00313C70"/>
    <w:rsid w:val="003140CD"/>
    <w:rsid w:val="00314FDF"/>
    <w:rsid w:val="00316C76"/>
    <w:rsid w:val="0032537F"/>
    <w:rsid w:val="00326CBF"/>
    <w:rsid w:val="003343F8"/>
    <w:rsid w:val="003352D1"/>
    <w:rsid w:val="00335473"/>
    <w:rsid w:val="00337847"/>
    <w:rsid w:val="0034134F"/>
    <w:rsid w:val="003437C9"/>
    <w:rsid w:val="00344B03"/>
    <w:rsid w:val="0034672E"/>
    <w:rsid w:val="003503DB"/>
    <w:rsid w:val="0035107B"/>
    <w:rsid w:val="00351D92"/>
    <w:rsid w:val="00354E85"/>
    <w:rsid w:val="00360C5B"/>
    <w:rsid w:val="003639C5"/>
    <w:rsid w:val="003730D3"/>
    <w:rsid w:val="003731B1"/>
    <w:rsid w:val="00375BB0"/>
    <w:rsid w:val="00376512"/>
    <w:rsid w:val="00383CD1"/>
    <w:rsid w:val="00385C8B"/>
    <w:rsid w:val="003863D3"/>
    <w:rsid w:val="00397BD9"/>
    <w:rsid w:val="003A3DE0"/>
    <w:rsid w:val="003A3F1F"/>
    <w:rsid w:val="003A4FF3"/>
    <w:rsid w:val="003A5086"/>
    <w:rsid w:val="003A6CD8"/>
    <w:rsid w:val="003B06D0"/>
    <w:rsid w:val="003B2A07"/>
    <w:rsid w:val="003B3B4B"/>
    <w:rsid w:val="003B4700"/>
    <w:rsid w:val="003C6007"/>
    <w:rsid w:val="003C63F0"/>
    <w:rsid w:val="003C76EC"/>
    <w:rsid w:val="003D32C1"/>
    <w:rsid w:val="003D5568"/>
    <w:rsid w:val="003D5BD7"/>
    <w:rsid w:val="003D7563"/>
    <w:rsid w:val="003E234E"/>
    <w:rsid w:val="003E37C2"/>
    <w:rsid w:val="003F01E9"/>
    <w:rsid w:val="003F2EF6"/>
    <w:rsid w:val="003F5C47"/>
    <w:rsid w:val="003F62A9"/>
    <w:rsid w:val="004020D3"/>
    <w:rsid w:val="0040537D"/>
    <w:rsid w:val="00414476"/>
    <w:rsid w:val="00414F8D"/>
    <w:rsid w:val="00415EB5"/>
    <w:rsid w:val="00420D55"/>
    <w:rsid w:val="004248ED"/>
    <w:rsid w:val="00425795"/>
    <w:rsid w:val="00433A6F"/>
    <w:rsid w:val="00434CAE"/>
    <w:rsid w:val="00436D1A"/>
    <w:rsid w:val="0044135B"/>
    <w:rsid w:val="00441F58"/>
    <w:rsid w:val="004427D5"/>
    <w:rsid w:val="004429AF"/>
    <w:rsid w:val="004459BC"/>
    <w:rsid w:val="004477E5"/>
    <w:rsid w:val="00454E14"/>
    <w:rsid w:val="0045595D"/>
    <w:rsid w:val="00456684"/>
    <w:rsid w:val="004566A9"/>
    <w:rsid w:val="00456D0B"/>
    <w:rsid w:val="00460E8E"/>
    <w:rsid w:val="004621C0"/>
    <w:rsid w:val="00462C0C"/>
    <w:rsid w:val="004635FA"/>
    <w:rsid w:val="00463621"/>
    <w:rsid w:val="00465852"/>
    <w:rsid w:val="004673AE"/>
    <w:rsid w:val="004674DD"/>
    <w:rsid w:val="00471BE9"/>
    <w:rsid w:val="00474B8D"/>
    <w:rsid w:val="004777AF"/>
    <w:rsid w:val="00480D8E"/>
    <w:rsid w:val="00482BCE"/>
    <w:rsid w:val="004864A0"/>
    <w:rsid w:val="00492823"/>
    <w:rsid w:val="004947CB"/>
    <w:rsid w:val="00497070"/>
    <w:rsid w:val="00497A90"/>
    <w:rsid w:val="004A1970"/>
    <w:rsid w:val="004A7189"/>
    <w:rsid w:val="004A790C"/>
    <w:rsid w:val="004A7B92"/>
    <w:rsid w:val="004B088B"/>
    <w:rsid w:val="004B1499"/>
    <w:rsid w:val="004B36F6"/>
    <w:rsid w:val="004B3D74"/>
    <w:rsid w:val="004B4208"/>
    <w:rsid w:val="004C06BC"/>
    <w:rsid w:val="004C1436"/>
    <w:rsid w:val="004C166C"/>
    <w:rsid w:val="004C2CFC"/>
    <w:rsid w:val="004C3335"/>
    <w:rsid w:val="004C38A8"/>
    <w:rsid w:val="004C38F4"/>
    <w:rsid w:val="004C4187"/>
    <w:rsid w:val="004D00C0"/>
    <w:rsid w:val="004D317C"/>
    <w:rsid w:val="004D4CDD"/>
    <w:rsid w:val="004D5E46"/>
    <w:rsid w:val="004D77A5"/>
    <w:rsid w:val="004E00C5"/>
    <w:rsid w:val="004E0DFA"/>
    <w:rsid w:val="004E1606"/>
    <w:rsid w:val="004E5403"/>
    <w:rsid w:val="004E6C49"/>
    <w:rsid w:val="00504F21"/>
    <w:rsid w:val="005109CB"/>
    <w:rsid w:val="00510A59"/>
    <w:rsid w:val="00511609"/>
    <w:rsid w:val="0051538B"/>
    <w:rsid w:val="00515475"/>
    <w:rsid w:val="0053125D"/>
    <w:rsid w:val="005326B9"/>
    <w:rsid w:val="00534DFF"/>
    <w:rsid w:val="0053521E"/>
    <w:rsid w:val="00536233"/>
    <w:rsid w:val="0053693F"/>
    <w:rsid w:val="0054133A"/>
    <w:rsid w:val="0055227E"/>
    <w:rsid w:val="0055490A"/>
    <w:rsid w:val="005628B9"/>
    <w:rsid w:val="005648A7"/>
    <w:rsid w:val="00566940"/>
    <w:rsid w:val="00566D02"/>
    <w:rsid w:val="005672EE"/>
    <w:rsid w:val="00567A2E"/>
    <w:rsid w:val="00573404"/>
    <w:rsid w:val="00575915"/>
    <w:rsid w:val="00575DF6"/>
    <w:rsid w:val="00577EDF"/>
    <w:rsid w:val="005815F1"/>
    <w:rsid w:val="00581CCE"/>
    <w:rsid w:val="005948AF"/>
    <w:rsid w:val="00595F63"/>
    <w:rsid w:val="005968BE"/>
    <w:rsid w:val="00597257"/>
    <w:rsid w:val="005A0F24"/>
    <w:rsid w:val="005A49D5"/>
    <w:rsid w:val="005A55D7"/>
    <w:rsid w:val="005B0972"/>
    <w:rsid w:val="005B13A3"/>
    <w:rsid w:val="005B3D89"/>
    <w:rsid w:val="005B57B9"/>
    <w:rsid w:val="005B5D9C"/>
    <w:rsid w:val="005C077D"/>
    <w:rsid w:val="005C0DC8"/>
    <w:rsid w:val="005C3E7A"/>
    <w:rsid w:val="005C43C1"/>
    <w:rsid w:val="005C666D"/>
    <w:rsid w:val="005D1FB2"/>
    <w:rsid w:val="005D4747"/>
    <w:rsid w:val="005E07E5"/>
    <w:rsid w:val="005F5432"/>
    <w:rsid w:val="005F5984"/>
    <w:rsid w:val="006019E8"/>
    <w:rsid w:val="00603E4A"/>
    <w:rsid w:val="00610AF6"/>
    <w:rsid w:val="006139C6"/>
    <w:rsid w:val="0061428F"/>
    <w:rsid w:val="006150B2"/>
    <w:rsid w:val="0062056F"/>
    <w:rsid w:val="0062075A"/>
    <w:rsid w:val="0062078A"/>
    <w:rsid w:val="0062173B"/>
    <w:rsid w:val="00622E26"/>
    <w:rsid w:val="00625A97"/>
    <w:rsid w:val="00625B92"/>
    <w:rsid w:val="006322CA"/>
    <w:rsid w:val="006328D3"/>
    <w:rsid w:val="006331C8"/>
    <w:rsid w:val="00634279"/>
    <w:rsid w:val="00634508"/>
    <w:rsid w:val="00636CF0"/>
    <w:rsid w:val="0063779C"/>
    <w:rsid w:val="00637898"/>
    <w:rsid w:val="00637C10"/>
    <w:rsid w:val="00641FDC"/>
    <w:rsid w:val="006420A4"/>
    <w:rsid w:val="006426A9"/>
    <w:rsid w:val="00643EC0"/>
    <w:rsid w:val="00653876"/>
    <w:rsid w:val="00656A37"/>
    <w:rsid w:val="00656DDE"/>
    <w:rsid w:val="00657652"/>
    <w:rsid w:val="00660043"/>
    <w:rsid w:val="006620AE"/>
    <w:rsid w:val="0066240A"/>
    <w:rsid w:val="00664639"/>
    <w:rsid w:val="006664AC"/>
    <w:rsid w:val="006676FA"/>
    <w:rsid w:val="00674A9F"/>
    <w:rsid w:val="00675545"/>
    <w:rsid w:val="00677B45"/>
    <w:rsid w:val="0068532F"/>
    <w:rsid w:val="00686B37"/>
    <w:rsid w:val="006923A2"/>
    <w:rsid w:val="00695596"/>
    <w:rsid w:val="006966A4"/>
    <w:rsid w:val="00696C9F"/>
    <w:rsid w:val="006A1AAC"/>
    <w:rsid w:val="006A2024"/>
    <w:rsid w:val="006A6DF2"/>
    <w:rsid w:val="006B0699"/>
    <w:rsid w:val="006B1316"/>
    <w:rsid w:val="006B42E1"/>
    <w:rsid w:val="006B7353"/>
    <w:rsid w:val="006C03F3"/>
    <w:rsid w:val="006C1351"/>
    <w:rsid w:val="006C142E"/>
    <w:rsid w:val="006C1ACE"/>
    <w:rsid w:val="006C474A"/>
    <w:rsid w:val="006C4DA1"/>
    <w:rsid w:val="006C5D26"/>
    <w:rsid w:val="006D0303"/>
    <w:rsid w:val="006D187D"/>
    <w:rsid w:val="006D638E"/>
    <w:rsid w:val="006E0323"/>
    <w:rsid w:val="006E19C2"/>
    <w:rsid w:val="006E2BB9"/>
    <w:rsid w:val="006E2F6E"/>
    <w:rsid w:val="006E4DA0"/>
    <w:rsid w:val="006E5DE7"/>
    <w:rsid w:val="006E724D"/>
    <w:rsid w:val="006E732C"/>
    <w:rsid w:val="006F06A5"/>
    <w:rsid w:val="006F17F9"/>
    <w:rsid w:val="006F2524"/>
    <w:rsid w:val="006F7BF6"/>
    <w:rsid w:val="00700326"/>
    <w:rsid w:val="00702E6B"/>
    <w:rsid w:val="007041F0"/>
    <w:rsid w:val="00710322"/>
    <w:rsid w:val="007103CB"/>
    <w:rsid w:val="00713034"/>
    <w:rsid w:val="00714D05"/>
    <w:rsid w:val="0072090A"/>
    <w:rsid w:val="00723C6E"/>
    <w:rsid w:val="00724D73"/>
    <w:rsid w:val="00724E73"/>
    <w:rsid w:val="00731136"/>
    <w:rsid w:val="007346D7"/>
    <w:rsid w:val="00735D68"/>
    <w:rsid w:val="007368F7"/>
    <w:rsid w:val="007453FB"/>
    <w:rsid w:val="00751014"/>
    <w:rsid w:val="00753E35"/>
    <w:rsid w:val="00754225"/>
    <w:rsid w:val="00756BC8"/>
    <w:rsid w:val="00761595"/>
    <w:rsid w:val="00764690"/>
    <w:rsid w:val="00767577"/>
    <w:rsid w:val="00774046"/>
    <w:rsid w:val="00776247"/>
    <w:rsid w:val="007769DB"/>
    <w:rsid w:val="00781C91"/>
    <w:rsid w:val="00783019"/>
    <w:rsid w:val="00784790"/>
    <w:rsid w:val="00786703"/>
    <w:rsid w:val="007909C1"/>
    <w:rsid w:val="0079185B"/>
    <w:rsid w:val="007B1545"/>
    <w:rsid w:val="007B2624"/>
    <w:rsid w:val="007B390B"/>
    <w:rsid w:val="007B69C7"/>
    <w:rsid w:val="007B765D"/>
    <w:rsid w:val="007C10C9"/>
    <w:rsid w:val="007C2401"/>
    <w:rsid w:val="007C3BE7"/>
    <w:rsid w:val="007C5A30"/>
    <w:rsid w:val="007D3131"/>
    <w:rsid w:val="007D3E43"/>
    <w:rsid w:val="007E150B"/>
    <w:rsid w:val="007E2B76"/>
    <w:rsid w:val="007E72FF"/>
    <w:rsid w:val="007F3B5B"/>
    <w:rsid w:val="007F52F0"/>
    <w:rsid w:val="007F558E"/>
    <w:rsid w:val="007F6570"/>
    <w:rsid w:val="007F6BF2"/>
    <w:rsid w:val="007F6C60"/>
    <w:rsid w:val="007F6E5A"/>
    <w:rsid w:val="00801DED"/>
    <w:rsid w:val="008040AA"/>
    <w:rsid w:val="00804FF1"/>
    <w:rsid w:val="0081371D"/>
    <w:rsid w:val="0081402D"/>
    <w:rsid w:val="008146C3"/>
    <w:rsid w:val="00815966"/>
    <w:rsid w:val="0081691B"/>
    <w:rsid w:val="00820C49"/>
    <w:rsid w:val="00825D7F"/>
    <w:rsid w:val="00827EB0"/>
    <w:rsid w:val="00830EB5"/>
    <w:rsid w:val="00841F1B"/>
    <w:rsid w:val="00844D1A"/>
    <w:rsid w:val="00845A2C"/>
    <w:rsid w:val="008466E1"/>
    <w:rsid w:val="00846D7B"/>
    <w:rsid w:val="00846E16"/>
    <w:rsid w:val="0085342C"/>
    <w:rsid w:val="0085570C"/>
    <w:rsid w:val="00857653"/>
    <w:rsid w:val="00861E5D"/>
    <w:rsid w:val="00862566"/>
    <w:rsid w:val="008635EB"/>
    <w:rsid w:val="00865478"/>
    <w:rsid w:val="00866E52"/>
    <w:rsid w:val="00867E8E"/>
    <w:rsid w:val="00871A20"/>
    <w:rsid w:val="00873564"/>
    <w:rsid w:val="0087357A"/>
    <w:rsid w:val="0087483E"/>
    <w:rsid w:val="00875837"/>
    <w:rsid w:val="008806D5"/>
    <w:rsid w:val="00880712"/>
    <w:rsid w:val="00880CBF"/>
    <w:rsid w:val="00880FC5"/>
    <w:rsid w:val="00881BD3"/>
    <w:rsid w:val="0088694D"/>
    <w:rsid w:val="008878CF"/>
    <w:rsid w:val="00887A56"/>
    <w:rsid w:val="00891305"/>
    <w:rsid w:val="008A1688"/>
    <w:rsid w:val="008A630C"/>
    <w:rsid w:val="008A7F44"/>
    <w:rsid w:val="008B02EE"/>
    <w:rsid w:val="008C2B0E"/>
    <w:rsid w:val="008C50D6"/>
    <w:rsid w:val="008C6878"/>
    <w:rsid w:val="008C68FF"/>
    <w:rsid w:val="008D15DC"/>
    <w:rsid w:val="008D3978"/>
    <w:rsid w:val="008D749B"/>
    <w:rsid w:val="008E1680"/>
    <w:rsid w:val="008E4840"/>
    <w:rsid w:val="008E74EA"/>
    <w:rsid w:val="008F0525"/>
    <w:rsid w:val="00903B7A"/>
    <w:rsid w:val="00906A56"/>
    <w:rsid w:val="00910515"/>
    <w:rsid w:val="009118B5"/>
    <w:rsid w:val="00916B7D"/>
    <w:rsid w:val="00921090"/>
    <w:rsid w:val="0092668E"/>
    <w:rsid w:val="00927DE4"/>
    <w:rsid w:val="00937522"/>
    <w:rsid w:val="009421EB"/>
    <w:rsid w:val="0094464A"/>
    <w:rsid w:val="00947216"/>
    <w:rsid w:val="00961748"/>
    <w:rsid w:val="00962F78"/>
    <w:rsid w:val="00964794"/>
    <w:rsid w:val="00965DFA"/>
    <w:rsid w:val="009676D7"/>
    <w:rsid w:val="0097193C"/>
    <w:rsid w:val="009737F8"/>
    <w:rsid w:val="009847C1"/>
    <w:rsid w:val="00985129"/>
    <w:rsid w:val="009865E9"/>
    <w:rsid w:val="00986A7A"/>
    <w:rsid w:val="009902F0"/>
    <w:rsid w:val="009908CB"/>
    <w:rsid w:val="00992600"/>
    <w:rsid w:val="00994C5C"/>
    <w:rsid w:val="00994F1D"/>
    <w:rsid w:val="00994FDA"/>
    <w:rsid w:val="00997C4D"/>
    <w:rsid w:val="009A3B89"/>
    <w:rsid w:val="009A473C"/>
    <w:rsid w:val="009A53AF"/>
    <w:rsid w:val="009B1C0F"/>
    <w:rsid w:val="009B20FD"/>
    <w:rsid w:val="009B4A33"/>
    <w:rsid w:val="009C6771"/>
    <w:rsid w:val="009D0EC4"/>
    <w:rsid w:val="009D2435"/>
    <w:rsid w:val="009D5294"/>
    <w:rsid w:val="009D6991"/>
    <w:rsid w:val="009D70A4"/>
    <w:rsid w:val="009E0880"/>
    <w:rsid w:val="009E22F5"/>
    <w:rsid w:val="009E3706"/>
    <w:rsid w:val="009E6598"/>
    <w:rsid w:val="009F4E1B"/>
    <w:rsid w:val="009F69F8"/>
    <w:rsid w:val="009F6FE0"/>
    <w:rsid w:val="00A01A4B"/>
    <w:rsid w:val="00A0221E"/>
    <w:rsid w:val="00A03487"/>
    <w:rsid w:val="00A04750"/>
    <w:rsid w:val="00A0528B"/>
    <w:rsid w:val="00A05AAE"/>
    <w:rsid w:val="00A05AC4"/>
    <w:rsid w:val="00A071C3"/>
    <w:rsid w:val="00A12E16"/>
    <w:rsid w:val="00A1736C"/>
    <w:rsid w:val="00A26AFA"/>
    <w:rsid w:val="00A32BC5"/>
    <w:rsid w:val="00A35C5E"/>
    <w:rsid w:val="00A35E9D"/>
    <w:rsid w:val="00A366AB"/>
    <w:rsid w:val="00A40292"/>
    <w:rsid w:val="00A436F6"/>
    <w:rsid w:val="00A43BEF"/>
    <w:rsid w:val="00A46559"/>
    <w:rsid w:val="00A51268"/>
    <w:rsid w:val="00A560C7"/>
    <w:rsid w:val="00A618B7"/>
    <w:rsid w:val="00A65A32"/>
    <w:rsid w:val="00A6707B"/>
    <w:rsid w:val="00A70E40"/>
    <w:rsid w:val="00A7321F"/>
    <w:rsid w:val="00A74604"/>
    <w:rsid w:val="00A75204"/>
    <w:rsid w:val="00A75F63"/>
    <w:rsid w:val="00A84229"/>
    <w:rsid w:val="00A85C77"/>
    <w:rsid w:val="00A90738"/>
    <w:rsid w:val="00A95CD1"/>
    <w:rsid w:val="00A964FA"/>
    <w:rsid w:val="00AA3532"/>
    <w:rsid w:val="00AA78C6"/>
    <w:rsid w:val="00AB24F3"/>
    <w:rsid w:val="00AB7EC0"/>
    <w:rsid w:val="00AC1143"/>
    <w:rsid w:val="00AC1AB2"/>
    <w:rsid w:val="00AC7BB9"/>
    <w:rsid w:val="00AD1773"/>
    <w:rsid w:val="00AD697A"/>
    <w:rsid w:val="00AD7097"/>
    <w:rsid w:val="00AD75FE"/>
    <w:rsid w:val="00AE611E"/>
    <w:rsid w:val="00AF05CC"/>
    <w:rsid w:val="00AF276E"/>
    <w:rsid w:val="00AF3138"/>
    <w:rsid w:val="00AF6DFB"/>
    <w:rsid w:val="00B02435"/>
    <w:rsid w:val="00B02627"/>
    <w:rsid w:val="00B02F1F"/>
    <w:rsid w:val="00B05999"/>
    <w:rsid w:val="00B065D4"/>
    <w:rsid w:val="00B0736A"/>
    <w:rsid w:val="00B10754"/>
    <w:rsid w:val="00B15B9A"/>
    <w:rsid w:val="00B20DCE"/>
    <w:rsid w:val="00B23DB0"/>
    <w:rsid w:val="00B242AB"/>
    <w:rsid w:val="00B26FEF"/>
    <w:rsid w:val="00B27FB7"/>
    <w:rsid w:val="00B30948"/>
    <w:rsid w:val="00B32D09"/>
    <w:rsid w:val="00B34F3B"/>
    <w:rsid w:val="00B41665"/>
    <w:rsid w:val="00B52B93"/>
    <w:rsid w:val="00B571D1"/>
    <w:rsid w:val="00B57450"/>
    <w:rsid w:val="00B61502"/>
    <w:rsid w:val="00B70E89"/>
    <w:rsid w:val="00B749F3"/>
    <w:rsid w:val="00B76B99"/>
    <w:rsid w:val="00B77869"/>
    <w:rsid w:val="00B83F5B"/>
    <w:rsid w:val="00B8525B"/>
    <w:rsid w:val="00B85560"/>
    <w:rsid w:val="00B93320"/>
    <w:rsid w:val="00B937C5"/>
    <w:rsid w:val="00B957E2"/>
    <w:rsid w:val="00B967D2"/>
    <w:rsid w:val="00BA09DB"/>
    <w:rsid w:val="00BA2FEF"/>
    <w:rsid w:val="00BA5AA6"/>
    <w:rsid w:val="00BB235C"/>
    <w:rsid w:val="00BB307B"/>
    <w:rsid w:val="00BB3A62"/>
    <w:rsid w:val="00BB426D"/>
    <w:rsid w:val="00BB4C92"/>
    <w:rsid w:val="00BB60AB"/>
    <w:rsid w:val="00BB6F83"/>
    <w:rsid w:val="00BC1B7E"/>
    <w:rsid w:val="00BC3C70"/>
    <w:rsid w:val="00BD1759"/>
    <w:rsid w:val="00BD4060"/>
    <w:rsid w:val="00BE2079"/>
    <w:rsid w:val="00BE288E"/>
    <w:rsid w:val="00BE581D"/>
    <w:rsid w:val="00BE768C"/>
    <w:rsid w:val="00BF119E"/>
    <w:rsid w:val="00BF125B"/>
    <w:rsid w:val="00BF1540"/>
    <w:rsid w:val="00C00B83"/>
    <w:rsid w:val="00C01771"/>
    <w:rsid w:val="00C043E9"/>
    <w:rsid w:val="00C07222"/>
    <w:rsid w:val="00C10252"/>
    <w:rsid w:val="00C107EC"/>
    <w:rsid w:val="00C10C19"/>
    <w:rsid w:val="00C12EC3"/>
    <w:rsid w:val="00C16A1F"/>
    <w:rsid w:val="00C16B78"/>
    <w:rsid w:val="00C24B08"/>
    <w:rsid w:val="00C269EF"/>
    <w:rsid w:val="00C27580"/>
    <w:rsid w:val="00C27B87"/>
    <w:rsid w:val="00C300B3"/>
    <w:rsid w:val="00C30DB2"/>
    <w:rsid w:val="00C32657"/>
    <w:rsid w:val="00C343B5"/>
    <w:rsid w:val="00C40401"/>
    <w:rsid w:val="00C411F7"/>
    <w:rsid w:val="00C43E04"/>
    <w:rsid w:val="00C515C4"/>
    <w:rsid w:val="00C5553A"/>
    <w:rsid w:val="00C55B49"/>
    <w:rsid w:val="00C57437"/>
    <w:rsid w:val="00C63530"/>
    <w:rsid w:val="00C64343"/>
    <w:rsid w:val="00C70073"/>
    <w:rsid w:val="00C701A0"/>
    <w:rsid w:val="00C74521"/>
    <w:rsid w:val="00C76D62"/>
    <w:rsid w:val="00C82681"/>
    <w:rsid w:val="00C8579E"/>
    <w:rsid w:val="00C85D3A"/>
    <w:rsid w:val="00C86E37"/>
    <w:rsid w:val="00C93542"/>
    <w:rsid w:val="00C94ECE"/>
    <w:rsid w:val="00C961F0"/>
    <w:rsid w:val="00CA3A5A"/>
    <w:rsid w:val="00CA7DBC"/>
    <w:rsid w:val="00CB58C9"/>
    <w:rsid w:val="00CB76D4"/>
    <w:rsid w:val="00CC0B0E"/>
    <w:rsid w:val="00CC201D"/>
    <w:rsid w:val="00CD3D3E"/>
    <w:rsid w:val="00CD4AE0"/>
    <w:rsid w:val="00CE03C2"/>
    <w:rsid w:val="00CE3F3B"/>
    <w:rsid w:val="00CE4CD7"/>
    <w:rsid w:val="00CE6723"/>
    <w:rsid w:val="00CF0C59"/>
    <w:rsid w:val="00CF3057"/>
    <w:rsid w:val="00CF50A6"/>
    <w:rsid w:val="00CF5C9C"/>
    <w:rsid w:val="00CF7C7C"/>
    <w:rsid w:val="00D0045D"/>
    <w:rsid w:val="00D01538"/>
    <w:rsid w:val="00D049FD"/>
    <w:rsid w:val="00D0579C"/>
    <w:rsid w:val="00D116DC"/>
    <w:rsid w:val="00D1262D"/>
    <w:rsid w:val="00D132FA"/>
    <w:rsid w:val="00D162D9"/>
    <w:rsid w:val="00D22C69"/>
    <w:rsid w:val="00D2337F"/>
    <w:rsid w:val="00D2397E"/>
    <w:rsid w:val="00D2399A"/>
    <w:rsid w:val="00D348B7"/>
    <w:rsid w:val="00D349D3"/>
    <w:rsid w:val="00D36F37"/>
    <w:rsid w:val="00D406A0"/>
    <w:rsid w:val="00D409E8"/>
    <w:rsid w:val="00D40C02"/>
    <w:rsid w:val="00D42FC5"/>
    <w:rsid w:val="00D43BD9"/>
    <w:rsid w:val="00D44832"/>
    <w:rsid w:val="00D503B7"/>
    <w:rsid w:val="00D5234D"/>
    <w:rsid w:val="00D547B5"/>
    <w:rsid w:val="00D575F6"/>
    <w:rsid w:val="00D62FEB"/>
    <w:rsid w:val="00D646EA"/>
    <w:rsid w:val="00D6637C"/>
    <w:rsid w:val="00D671E0"/>
    <w:rsid w:val="00D72CED"/>
    <w:rsid w:val="00D73805"/>
    <w:rsid w:val="00D756EE"/>
    <w:rsid w:val="00D763BD"/>
    <w:rsid w:val="00D769DE"/>
    <w:rsid w:val="00D8052A"/>
    <w:rsid w:val="00D82715"/>
    <w:rsid w:val="00D82FF7"/>
    <w:rsid w:val="00D90972"/>
    <w:rsid w:val="00D965D4"/>
    <w:rsid w:val="00DA16ED"/>
    <w:rsid w:val="00DA3CAD"/>
    <w:rsid w:val="00DA4E51"/>
    <w:rsid w:val="00DA51E4"/>
    <w:rsid w:val="00DA6F19"/>
    <w:rsid w:val="00DB1B06"/>
    <w:rsid w:val="00DE007C"/>
    <w:rsid w:val="00DE19FA"/>
    <w:rsid w:val="00DE2B50"/>
    <w:rsid w:val="00DE4B48"/>
    <w:rsid w:val="00DE6B04"/>
    <w:rsid w:val="00DE70A2"/>
    <w:rsid w:val="00DF27C3"/>
    <w:rsid w:val="00DF4DD4"/>
    <w:rsid w:val="00DF5C90"/>
    <w:rsid w:val="00DF7C3F"/>
    <w:rsid w:val="00E0354F"/>
    <w:rsid w:val="00E0770A"/>
    <w:rsid w:val="00E156BA"/>
    <w:rsid w:val="00E15CC7"/>
    <w:rsid w:val="00E230CA"/>
    <w:rsid w:val="00E2327C"/>
    <w:rsid w:val="00E238F7"/>
    <w:rsid w:val="00E24F2C"/>
    <w:rsid w:val="00E25D82"/>
    <w:rsid w:val="00E25FC7"/>
    <w:rsid w:val="00E30CA4"/>
    <w:rsid w:val="00E32B76"/>
    <w:rsid w:val="00E331E0"/>
    <w:rsid w:val="00E370E6"/>
    <w:rsid w:val="00E37E5F"/>
    <w:rsid w:val="00E40474"/>
    <w:rsid w:val="00E41A5F"/>
    <w:rsid w:val="00E42928"/>
    <w:rsid w:val="00E42E05"/>
    <w:rsid w:val="00E44825"/>
    <w:rsid w:val="00E46C53"/>
    <w:rsid w:val="00E46DC7"/>
    <w:rsid w:val="00E47242"/>
    <w:rsid w:val="00E47A63"/>
    <w:rsid w:val="00E50433"/>
    <w:rsid w:val="00E50BFC"/>
    <w:rsid w:val="00E50E08"/>
    <w:rsid w:val="00E53DB7"/>
    <w:rsid w:val="00E61DD4"/>
    <w:rsid w:val="00E63F1B"/>
    <w:rsid w:val="00E70513"/>
    <w:rsid w:val="00E70664"/>
    <w:rsid w:val="00E71233"/>
    <w:rsid w:val="00E71DCB"/>
    <w:rsid w:val="00E71E8F"/>
    <w:rsid w:val="00E7312D"/>
    <w:rsid w:val="00E74060"/>
    <w:rsid w:val="00E74F1C"/>
    <w:rsid w:val="00E76FEA"/>
    <w:rsid w:val="00E80EE3"/>
    <w:rsid w:val="00E81069"/>
    <w:rsid w:val="00E812C9"/>
    <w:rsid w:val="00E82D2A"/>
    <w:rsid w:val="00E83E6E"/>
    <w:rsid w:val="00E8774A"/>
    <w:rsid w:val="00E94474"/>
    <w:rsid w:val="00EA085D"/>
    <w:rsid w:val="00EA5107"/>
    <w:rsid w:val="00EA7D62"/>
    <w:rsid w:val="00EB1F98"/>
    <w:rsid w:val="00EB1FB1"/>
    <w:rsid w:val="00EC169C"/>
    <w:rsid w:val="00EC30DA"/>
    <w:rsid w:val="00EC5A18"/>
    <w:rsid w:val="00EC5EA4"/>
    <w:rsid w:val="00EC5F5C"/>
    <w:rsid w:val="00ED0541"/>
    <w:rsid w:val="00ED2B0B"/>
    <w:rsid w:val="00ED2C60"/>
    <w:rsid w:val="00ED379E"/>
    <w:rsid w:val="00ED5E52"/>
    <w:rsid w:val="00ED6566"/>
    <w:rsid w:val="00EE2026"/>
    <w:rsid w:val="00EE2DB3"/>
    <w:rsid w:val="00EE2F67"/>
    <w:rsid w:val="00EE3457"/>
    <w:rsid w:val="00EE37BA"/>
    <w:rsid w:val="00EF080C"/>
    <w:rsid w:val="00EF2145"/>
    <w:rsid w:val="00EF3697"/>
    <w:rsid w:val="00EF5F95"/>
    <w:rsid w:val="00EF69F3"/>
    <w:rsid w:val="00F072AD"/>
    <w:rsid w:val="00F13F19"/>
    <w:rsid w:val="00F23180"/>
    <w:rsid w:val="00F25079"/>
    <w:rsid w:val="00F2628B"/>
    <w:rsid w:val="00F271B8"/>
    <w:rsid w:val="00F32CDB"/>
    <w:rsid w:val="00F32E34"/>
    <w:rsid w:val="00F33291"/>
    <w:rsid w:val="00F35C1E"/>
    <w:rsid w:val="00F35FF3"/>
    <w:rsid w:val="00F424FB"/>
    <w:rsid w:val="00F429D8"/>
    <w:rsid w:val="00F460D1"/>
    <w:rsid w:val="00F52685"/>
    <w:rsid w:val="00F531E6"/>
    <w:rsid w:val="00F53669"/>
    <w:rsid w:val="00F53B15"/>
    <w:rsid w:val="00F55E70"/>
    <w:rsid w:val="00F55F78"/>
    <w:rsid w:val="00F57FD0"/>
    <w:rsid w:val="00F63FC2"/>
    <w:rsid w:val="00F66BFC"/>
    <w:rsid w:val="00F70350"/>
    <w:rsid w:val="00F7117B"/>
    <w:rsid w:val="00F72DA8"/>
    <w:rsid w:val="00F77070"/>
    <w:rsid w:val="00F81E3F"/>
    <w:rsid w:val="00F86F83"/>
    <w:rsid w:val="00F87026"/>
    <w:rsid w:val="00F93336"/>
    <w:rsid w:val="00F95E02"/>
    <w:rsid w:val="00FA656C"/>
    <w:rsid w:val="00FB19D6"/>
    <w:rsid w:val="00FB1F69"/>
    <w:rsid w:val="00FB347D"/>
    <w:rsid w:val="00FB4802"/>
    <w:rsid w:val="00FB5407"/>
    <w:rsid w:val="00FB60A2"/>
    <w:rsid w:val="00FB71C5"/>
    <w:rsid w:val="00FB72EE"/>
    <w:rsid w:val="00FC1DB5"/>
    <w:rsid w:val="00FC1E60"/>
    <w:rsid w:val="00FC40BB"/>
    <w:rsid w:val="00FC442D"/>
    <w:rsid w:val="00FC7586"/>
    <w:rsid w:val="00FD01BC"/>
    <w:rsid w:val="00FD2D3E"/>
    <w:rsid w:val="00FD7B34"/>
    <w:rsid w:val="00FE5C49"/>
    <w:rsid w:val="00FF1792"/>
    <w:rsid w:val="00FF4C2B"/>
    <w:rsid w:val="00FF4F1B"/>
    <w:rsid w:val="00FF5429"/>
    <w:rsid w:val="00FF6266"/>
    <w:rsid w:val="00FF6F06"/>
    <w:rsid w:val="03A57E45"/>
    <w:rsid w:val="10762430"/>
    <w:rsid w:val="1E0D673D"/>
    <w:rsid w:val="2AC4461B"/>
    <w:rsid w:val="34A94175"/>
    <w:rsid w:val="507D6CF5"/>
    <w:rsid w:val="59165012"/>
    <w:rsid w:val="5E580713"/>
    <w:rsid w:val="669D41EA"/>
    <w:rsid w:val="67516A57"/>
    <w:rsid w:val="6AB05B7D"/>
    <w:rsid w:val="7B651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73CD9"/>
  <w15:docId w15:val="{4AE55279-A4DB-4E6A-90AB-011C482D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qFormat="1"/>
    <w:lsdException w:name="toc 6" w:uiPriority="39" w:unhideWhenUsed="1" w:qFormat="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iPriority="0" w:qFormat="1"/>
    <w:lsdException w:name="annotation text" w:uiPriority="0" w:qFormat="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宋体" w:eastAsia="宋体" w:hAnsi="宋体" w:cs="宋体"/>
      <w:sz w:val="22"/>
      <w:szCs w:val="22"/>
      <w:lang w:eastAsia="en-US"/>
    </w:rPr>
  </w:style>
  <w:style w:type="paragraph" w:styleId="1">
    <w:name w:val="heading 1"/>
    <w:basedOn w:val="Default"/>
    <w:next w:val="Default"/>
    <w:qFormat/>
    <w:pPr>
      <w:jc w:val="center"/>
      <w:outlineLvl w:val="0"/>
    </w:pPr>
    <w:rPr>
      <w:sz w:val="60"/>
      <w:szCs w:val="60"/>
    </w:rPr>
  </w:style>
  <w:style w:type="paragraph" w:styleId="2">
    <w:name w:val="heading 2"/>
    <w:basedOn w:val="a"/>
    <w:next w:val="a"/>
    <w:unhideWhenUsed/>
    <w:qFormat/>
    <w:pPr>
      <w:outlineLvl w:val="1"/>
    </w:pPr>
    <w:rPr>
      <w:sz w:val="40"/>
      <w:szCs w:val="40"/>
    </w:rPr>
  </w:style>
  <w:style w:type="paragraph" w:styleId="3">
    <w:name w:val="heading 3"/>
    <w:basedOn w:val="a"/>
    <w:next w:val="a"/>
    <w:link w:val="30"/>
    <w:unhideWhenUsed/>
    <w:qFormat/>
    <w:pPr>
      <w:spacing w:line="360" w:lineRule="auto"/>
      <w:ind w:left="2041"/>
      <w:outlineLvl w:val="2"/>
    </w:pPr>
    <w:rPr>
      <w:sz w:val="34"/>
      <w:szCs w:val="34"/>
    </w:rPr>
  </w:style>
  <w:style w:type="paragraph" w:styleId="4">
    <w:name w:val="heading 4"/>
    <w:basedOn w:val="a"/>
    <w:next w:val="a"/>
    <w:unhideWhenUsed/>
    <w:qFormat/>
    <w:pPr>
      <w:ind w:left="2268"/>
      <w:jc w:val="center"/>
      <w:outlineLvl w:val="3"/>
    </w:pPr>
    <w:rPr>
      <w:sz w:val="24"/>
      <w:szCs w:val="30"/>
    </w:rPr>
  </w:style>
  <w:style w:type="paragraph" w:styleId="5">
    <w:name w:val="heading 5"/>
    <w:basedOn w:val="a"/>
    <w:next w:val="a"/>
    <w:unhideWhenUsed/>
    <w:qFormat/>
    <w:pPr>
      <w:spacing w:line="360" w:lineRule="auto"/>
      <w:ind w:leftChars="600" w:left="600"/>
      <w:outlineLvl w:val="4"/>
    </w:pPr>
    <w:rPr>
      <w:rFonts w:ascii="Times New Roman" w:eastAsia="Times New Roman" w:hAnsi="Times New Roman" w:cs="Times New Roman"/>
      <w:sz w:val="24"/>
      <w:szCs w:val="24"/>
    </w:rPr>
  </w:style>
  <w:style w:type="paragraph" w:styleId="6">
    <w:name w:val="heading 6"/>
    <w:basedOn w:val="a"/>
    <w:next w:val="a"/>
    <w:uiPriority w:val="9"/>
    <w:unhideWhenUsed/>
    <w:qFormat/>
    <w:pPr>
      <w:spacing w:line="360" w:lineRule="auto"/>
      <w:ind w:leftChars="700" w:left="978" w:hanging="278"/>
      <w:outlineLvl w:val="5"/>
    </w:pPr>
    <w:rPr>
      <w:bCs/>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spacing w:line="360" w:lineRule="auto"/>
      <w:ind w:firstLineChars="147" w:firstLine="147"/>
      <w:jc w:val="both"/>
    </w:pPr>
    <w:rPr>
      <w:rFonts w:ascii="宋体" w:eastAsia="宋体" w:hAnsi="Times New Roman" w:cs="Times New Roman"/>
      <w:color w:val="000000"/>
      <w:sz w:val="24"/>
      <w:szCs w:val="24"/>
    </w:rPr>
  </w:style>
  <w:style w:type="paragraph" w:styleId="a3">
    <w:name w:val="annotation subject"/>
    <w:basedOn w:val="a4"/>
    <w:next w:val="a4"/>
    <w:link w:val="a5"/>
    <w:unhideWhenUsed/>
    <w:qFormat/>
    <w:pPr>
      <w:autoSpaceDE w:val="0"/>
      <w:autoSpaceDN w:val="0"/>
    </w:pPr>
    <w:rPr>
      <w:b/>
      <w:bCs/>
    </w:rPr>
  </w:style>
  <w:style w:type="paragraph" w:styleId="a4">
    <w:name w:val="annotation text"/>
    <w:basedOn w:val="a"/>
    <w:link w:val="a6"/>
    <w:qFormat/>
    <w:pPr>
      <w:autoSpaceDE/>
      <w:autoSpaceDN/>
    </w:pPr>
  </w:style>
  <w:style w:type="paragraph" w:styleId="7">
    <w:name w:val="toc 7"/>
    <w:basedOn w:val="a"/>
    <w:next w:val="a"/>
    <w:uiPriority w:val="39"/>
    <w:unhideWhenUsed/>
    <w:pPr>
      <w:autoSpaceDE/>
      <w:autoSpaceDN/>
      <w:ind w:leftChars="1200" w:left="2520"/>
      <w:jc w:val="both"/>
    </w:pPr>
    <w:rPr>
      <w:rFonts w:asciiTheme="minorHAnsi" w:eastAsiaTheme="minorEastAsia" w:hAnsiTheme="minorHAnsi" w:cstheme="minorBidi"/>
      <w:kern w:val="2"/>
      <w:sz w:val="21"/>
      <w:lang w:eastAsia="zh-CN"/>
    </w:rPr>
  </w:style>
  <w:style w:type="paragraph" w:styleId="a7">
    <w:name w:val="Body Text"/>
    <w:basedOn w:val="a"/>
    <w:link w:val="a8"/>
    <w:uiPriority w:val="99"/>
    <w:qFormat/>
    <w:rPr>
      <w:sz w:val="20"/>
      <w:szCs w:val="20"/>
    </w:rPr>
  </w:style>
  <w:style w:type="paragraph" w:styleId="a9">
    <w:name w:val="Body Text Indent"/>
    <w:basedOn w:val="a"/>
    <w:link w:val="aa"/>
    <w:uiPriority w:val="99"/>
    <w:semiHidden/>
    <w:unhideWhenUsed/>
    <w:qFormat/>
    <w:pPr>
      <w:spacing w:after="120"/>
      <w:ind w:leftChars="200" w:left="420"/>
    </w:pPr>
  </w:style>
  <w:style w:type="paragraph" w:styleId="50">
    <w:name w:val="toc 5"/>
    <w:basedOn w:val="a"/>
    <w:next w:val="a"/>
    <w:uiPriority w:val="39"/>
    <w:unhideWhenUsed/>
    <w:qFormat/>
    <w:pPr>
      <w:autoSpaceDE/>
      <w:autoSpaceDN/>
      <w:ind w:leftChars="800" w:left="1680"/>
      <w:jc w:val="both"/>
    </w:pPr>
    <w:rPr>
      <w:rFonts w:asciiTheme="minorHAnsi" w:eastAsiaTheme="minorEastAsia" w:hAnsiTheme="minorHAnsi" w:cstheme="minorBidi"/>
      <w:kern w:val="2"/>
      <w:sz w:val="21"/>
      <w:lang w:eastAsia="zh-CN"/>
    </w:rPr>
  </w:style>
  <w:style w:type="paragraph" w:styleId="31">
    <w:name w:val="toc 3"/>
    <w:basedOn w:val="a"/>
    <w:next w:val="a"/>
    <w:uiPriority w:val="39"/>
    <w:unhideWhenUsed/>
    <w:qFormat/>
    <w:pPr>
      <w:widowControl/>
      <w:tabs>
        <w:tab w:val="left" w:pos="1260"/>
        <w:tab w:val="right" w:leader="dot" w:pos="9350"/>
      </w:tabs>
      <w:autoSpaceDE/>
      <w:autoSpaceDN/>
      <w:spacing w:after="100" w:line="259" w:lineRule="auto"/>
      <w:ind w:left="440"/>
    </w:pPr>
    <w:rPr>
      <w:rFonts w:asciiTheme="minorHAnsi" w:eastAsiaTheme="minorEastAsia" w:hAnsiTheme="minorHAnsi" w:cs="Times New Roman"/>
      <w:lang w:eastAsia="zh-CN"/>
    </w:rPr>
  </w:style>
  <w:style w:type="paragraph" w:styleId="ab">
    <w:name w:val="Plain Text"/>
    <w:aliases w:val="纯文本 Char Char Char,纯文本 Char Char,纯文本 Char1 Char Char,普通文字 Char Char Char Char,纯文本 Char Char Char Char Char Char Char Char Char Char Char Char Char Char Char Char Char Char Char Char Char,普通文字 Char1 Char Char,普通文字 Char Char,普通文字 Char1"/>
    <w:basedOn w:val="a"/>
    <w:link w:val="ac"/>
    <w:qFormat/>
    <w:pPr>
      <w:autoSpaceDE/>
      <w:autoSpaceDN/>
      <w:jc w:val="both"/>
    </w:pPr>
    <w:rPr>
      <w:rFonts w:hAnsi="Courier New" w:cstheme="minorBidi"/>
      <w:kern w:val="2"/>
      <w:sz w:val="24"/>
      <w:szCs w:val="24"/>
      <w:lang w:eastAsia="zh-CN"/>
    </w:rPr>
  </w:style>
  <w:style w:type="paragraph" w:styleId="8">
    <w:name w:val="toc 8"/>
    <w:basedOn w:val="a"/>
    <w:next w:val="a"/>
    <w:uiPriority w:val="39"/>
    <w:unhideWhenUsed/>
    <w:qFormat/>
    <w:pPr>
      <w:autoSpaceDE/>
      <w:autoSpaceDN/>
      <w:ind w:leftChars="1400" w:left="2940"/>
      <w:jc w:val="both"/>
    </w:pPr>
    <w:rPr>
      <w:rFonts w:asciiTheme="minorHAnsi" w:eastAsiaTheme="minorEastAsia" w:hAnsiTheme="minorHAnsi" w:cstheme="minorBidi"/>
      <w:kern w:val="2"/>
      <w:sz w:val="21"/>
      <w:lang w:eastAsia="zh-CN"/>
    </w:rPr>
  </w:style>
  <w:style w:type="paragraph" w:styleId="ad">
    <w:name w:val="Date"/>
    <w:basedOn w:val="a"/>
    <w:next w:val="a"/>
    <w:link w:val="ae"/>
    <w:pPr>
      <w:autoSpaceDE/>
      <w:autoSpaceDN/>
      <w:ind w:leftChars="2500" w:left="2500"/>
      <w:jc w:val="both"/>
    </w:pPr>
    <w:rPr>
      <w:rFonts w:ascii="Times New Roman" w:hAnsi="Times New Roman" w:cs="Times New Roman"/>
      <w:kern w:val="2"/>
      <w:sz w:val="21"/>
      <w:szCs w:val="24"/>
      <w:lang w:eastAsia="zh-CN"/>
    </w:rPr>
  </w:style>
  <w:style w:type="paragraph" w:styleId="af">
    <w:name w:val="Balloon Text"/>
    <w:basedOn w:val="a"/>
    <w:link w:val="af0"/>
    <w:unhideWhenUsed/>
    <w:qFormat/>
    <w:rPr>
      <w:sz w:val="18"/>
      <w:szCs w:val="18"/>
    </w:rPr>
  </w:style>
  <w:style w:type="paragraph" w:styleId="af1">
    <w:name w:val="footer"/>
    <w:basedOn w:val="a"/>
    <w:link w:val="af2"/>
    <w:unhideWhenUsed/>
    <w:pPr>
      <w:tabs>
        <w:tab w:val="center" w:pos="4153"/>
        <w:tab w:val="right" w:pos="8306"/>
      </w:tabs>
      <w:snapToGrid w:val="0"/>
    </w:pPr>
    <w:rPr>
      <w:sz w:val="18"/>
      <w:szCs w:val="18"/>
    </w:rPr>
  </w:style>
  <w:style w:type="paragraph" w:styleId="20">
    <w:name w:val="Body Text First Indent 2"/>
    <w:basedOn w:val="a9"/>
    <w:next w:val="a"/>
    <w:link w:val="21"/>
    <w:uiPriority w:val="99"/>
    <w:qFormat/>
    <w:pPr>
      <w:autoSpaceDE/>
      <w:autoSpaceDN/>
      <w:ind w:firstLineChars="200" w:firstLine="420"/>
    </w:pPr>
  </w:style>
  <w:style w:type="paragraph" w:styleId="af3">
    <w:name w:val="header"/>
    <w:basedOn w:val="a"/>
    <w:link w:val="af4"/>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9350"/>
      </w:tabs>
      <w:autoSpaceDE/>
      <w:autoSpaceDN/>
      <w:spacing w:after="100" w:line="259" w:lineRule="auto"/>
    </w:pPr>
    <w:rPr>
      <w:rFonts w:asciiTheme="minorHAnsi" w:eastAsiaTheme="minorEastAsia" w:hAnsiTheme="minorHAnsi" w:cs="Times New Roman"/>
      <w:lang w:eastAsia="zh-CN"/>
    </w:rPr>
  </w:style>
  <w:style w:type="paragraph" w:styleId="40">
    <w:name w:val="toc 4"/>
    <w:basedOn w:val="a"/>
    <w:next w:val="a"/>
    <w:uiPriority w:val="39"/>
    <w:unhideWhenUsed/>
    <w:pPr>
      <w:autoSpaceDE/>
      <w:autoSpaceDN/>
      <w:ind w:leftChars="600" w:left="1260"/>
      <w:jc w:val="both"/>
    </w:pPr>
    <w:rPr>
      <w:rFonts w:asciiTheme="minorHAnsi" w:eastAsiaTheme="minorEastAsia" w:hAnsiTheme="minorHAnsi" w:cstheme="minorBidi"/>
      <w:kern w:val="2"/>
      <w:sz w:val="21"/>
      <w:lang w:eastAsia="zh-CN"/>
    </w:rPr>
  </w:style>
  <w:style w:type="paragraph" w:styleId="af5">
    <w:name w:val="footnote text"/>
    <w:basedOn w:val="a"/>
    <w:link w:val="af6"/>
    <w:semiHidden/>
    <w:qFormat/>
    <w:pPr>
      <w:autoSpaceDE/>
      <w:autoSpaceDN/>
      <w:snapToGrid w:val="0"/>
    </w:pPr>
    <w:rPr>
      <w:rFonts w:ascii="Times New Roman" w:hAnsi="Times New Roman" w:cs="Times New Roman"/>
      <w:kern w:val="2"/>
      <w:sz w:val="18"/>
      <w:szCs w:val="18"/>
      <w:lang w:eastAsia="zh-CN"/>
    </w:rPr>
  </w:style>
  <w:style w:type="paragraph" w:styleId="60">
    <w:name w:val="toc 6"/>
    <w:basedOn w:val="a"/>
    <w:next w:val="a"/>
    <w:uiPriority w:val="39"/>
    <w:unhideWhenUsed/>
    <w:qFormat/>
    <w:pPr>
      <w:autoSpaceDE/>
      <w:autoSpaceDN/>
      <w:ind w:leftChars="1000" w:left="2100"/>
      <w:jc w:val="both"/>
    </w:pPr>
    <w:rPr>
      <w:rFonts w:asciiTheme="minorHAnsi" w:eastAsiaTheme="minorEastAsia" w:hAnsiTheme="minorHAnsi" w:cstheme="minorBidi"/>
      <w:kern w:val="2"/>
      <w:sz w:val="21"/>
      <w:lang w:eastAsia="zh-CN"/>
    </w:rPr>
  </w:style>
  <w:style w:type="paragraph" w:styleId="22">
    <w:name w:val="toc 2"/>
    <w:basedOn w:val="a"/>
    <w:next w:val="a"/>
    <w:uiPriority w:val="39"/>
    <w:unhideWhenUsed/>
    <w:qFormat/>
    <w:pPr>
      <w:widowControl/>
      <w:autoSpaceDE/>
      <w:autoSpaceDN/>
      <w:spacing w:after="100" w:line="259" w:lineRule="auto"/>
      <w:ind w:left="220"/>
    </w:pPr>
    <w:rPr>
      <w:rFonts w:asciiTheme="minorHAnsi" w:eastAsiaTheme="minorEastAsia" w:hAnsiTheme="minorHAnsi" w:cs="Times New Roman"/>
      <w:lang w:eastAsia="zh-CN"/>
    </w:rPr>
  </w:style>
  <w:style w:type="paragraph" w:styleId="9">
    <w:name w:val="toc 9"/>
    <w:basedOn w:val="a"/>
    <w:next w:val="a"/>
    <w:uiPriority w:val="39"/>
    <w:unhideWhenUsed/>
    <w:qFormat/>
    <w:pPr>
      <w:autoSpaceDE/>
      <w:autoSpaceDN/>
      <w:ind w:leftChars="1600" w:left="3360"/>
      <w:jc w:val="both"/>
    </w:pPr>
    <w:rPr>
      <w:rFonts w:asciiTheme="minorHAnsi" w:eastAsiaTheme="minorEastAsia" w:hAnsiTheme="minorHAnsi" w:cstheme="minorBidi"/>
      <w:kern w:val="2"/>
      <w:sz w:val="21"/>
      <w:lang w:eastAsia="zh-CN"/>
    </w:rPr>
  </w:style>
  <w:style w:type="paragraph" w:styleId="af7">
    <w:name w:val="Normal (Web)"/>
    <w:basedOn w:val="a"/>
    <w:uiPriority w:val="99"/>
    <w:unhideWhenUsed/>
    <w:pPr>
      <w:widowControl/>
      <w:autoSpaceDE/>
      <w:autoSpaceDN/>
      <w:spacing w:before="100" w:beforeAutospacing="1" w:after="100" w:afterAutospacing="1"/>
    </w:pPr>
    <w:rPr>
      <w:sz w:val="24"/>
      <w:szCs w:val="24"/>
      <w:lang w:eastAsia="zh-CN"/>
    </w:rPr>
  </w:style>
  <w:style w:type="character" w:styleId="af8">
    <w:name w:val="FollowedHyperlink"/>
    <w:basedOn w:val="a0"/>
    <w:uiPriority w:val="99"/>
    <w:semiHidden/>
    <w:unhideWhenUsed/>
    <w:rPr>
      <w:color w:val="800080" w:themeColor="followedHyperlink"/>
      <w:u w:val="single"/>
    </w:rPr>
  </w:style>
  <w:style w:type="character" w:styleId="af9">
    <w:name w:val="Hyperlink"/>
    <w:basedOn w:val="a0"/>
    <w:uiPriority w:val="99"/>
    <w:unhideWhenUsed/>
    <w:qFormat/>
    <w:rPr>
      <w:color w:val="0000FF" w:themeColor="hyperlink"/>
      <w:u w:val="single"/>
    </w:rPr>
  </w:style>
  <w:style w:type="character" w:styleId="afa">
    <w:name w:val="annotation reference"/>
    <w:basedOn w:val="a0"/>
    <w:uiPriority w:val="99"/>
    <w:qFormat/>
    <w:rPr>
      <w:rFonts w:cs="Times New Roman"/>
      <w:sz w:val="21"/>
      <w:szCs w:val="21"/>
    </w:rPr>
  </w:style>
  <w:style w:type="character" w:styleId="afb">
    <w:name w:val="footnote reference"/>
    <w:semiHidden/>
    <w:qFormat/>
    <w:rPr>
      <w:vertAlign w:val="superscript"/>
    </w:rPr>
  </w:style>
  <w:style w:type="table" w:styleId="af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qFormat/>
    <w:rPr>
      <w:rFonts w:ascii="宋体" w:eastAsia="宋体" w:hAnsi="宋体" w:cs="宋体"/>
      <w:sz w:val="34"/>
      <w:szCs w:val="34"/>
    </w:r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a8">
    <w:name w:val="正文文本 字符"/>
    <w:basedOn w:val="a0"/>
    <w:link w:val="a7"/>
    <w:uiPriority w:val="99"/>
    <w:qFormat/>
    <w:rPr>
      <w:rFonts w:ascii="宋体" w:eastAsia="宋体" w:hAnsi="宋体" w:cs="宋体"/>
      <w:sz w:val="20"/>
      <w:szCs w:val="20"/>
    </w:rPr>
  </w:style>
  <w:style w:type="paragraph" w:styleId="afd">
    <w:name w:val="List Paragraph"/>
    <w:basedOn w:val="a"/>
    <w:uiPriority w:val="99"/>
    <w:qFormat/>
    <w:pPr>
      <w:ind w:left="390" w:hanging="276"/>
    </w:pPr>
  </w:style>
  <w:style w:type="paragraph" w:customStyle="1" w:styleId="TableParagraph">
    <w:name w:val="Table Paragraph"/>
    <w:basedOn w:val="a"/>
    <w:uiPriority w:val="1"/>
    <w:qFormat/>
  </w:style>
  <w:style w:type="character" w:customStyle="1" w:styleId="af4">
    <w:name w:val="页眉 字符"/>
    <w:basedOn w:val="a0"/>
    <w:link w:val="af3"/>
    <w:qFormat/>
    <w:rPr>
      <w:rFonts w:ascii="宋体" w:eastAsia="宋体" w:hAnsi="宋体" w:cs="宋体"/>
      <w:sz w:val="18"/>
      <w:szCs w:val="18"/>
    </w:rPr>
  </w:style>
  <w:style w:type="character" w:customStyle="1" w:styleId="af2">
    <w:name w:val="页脚 字符"/>
    <w:basedOn w:val="a0"/>
    <w:link w:val="af1"/>
    <w:qFormat/>
    <w:rPr>
      <w:rFonts w:ascii="宋体" w:eastAsia="宋体" w:hAnsi="宋体" w:cs="宋体"/>
      <w:sz w:val="18"/>
      <w:szCs w:val="18"/>
    </w:rPr>
  </w:style>
  <w:style w:type="paragraph" w:customStyle="1" w:styleId="23">
    <w:name w:val="样式 标题 2 + 新宋体"/>
    <w:basedOn w:val="2"/>
    <w:pPr>
      <w:keepNext/>
      <w:widowControl/>
      <w:autoSpaceDE/>
      <w:autoSpaceDN/>
      <w:adjustRightInd w:val="0"/>
      <w:snapToGrid w:val="0"/>
      <w:spacing w:before="240" w:after="240" w:line="360" w:lineRule="auto"/>
      <w:jc w:val="center"/>
      <w:textAlignment w:val="baseline"/>
    </w:pPr>
    <w:rPr>
      <w:rFonts w:ascii="新宋体" w:eastAsia="黑体" w:hAnsi="新宋体" w:cs="Times New Roman"/>
      <w:b/>
      <w:bCs/>
      <w:color w:val="000000"/>
      <w:sz w:val="30"/>
      <w:szCs w:val="20"/>
      <w:lang w:val="zh-CN" w:eastAsia="zh-CN"/>
    </w:rPr>
  </w:style>
  <w:style w:type="paragraph" w:customStyle="1" w:styleId="32">
    <w:name w:val="样式 标题 3 + 新宋体"/>
    <w:basedOn w:val="3"/>
    <w:link w:val="3Char"/>
    <w:qFormat/>
    <w:pPr>
      <w:keepNext/>
      <w:keepLines/>
      <w:autoSpaceDE/>
      <w:autoSpaceDN/>
      <w:jc w:val="both"/>
    </w:pPr>
    <w:rPr>
      <w:rFonts w:ascii="新宋体" w:hAnsi="新宋体" w:cs="Times New Roman"/>
      <w:sz w:val="21"/>
      <w:szCs w:val="32"/>
      <w:lang w:val="zh-CN" w:eastAsia="zh-CN"/>
    </w:rPr>
  </w:style>
  <w:style w:type="character" w:customStyle="1" w:styleId="3Char">
    <w:name w:val="样式 标题 3 + 新宋体 Char"/>
    <w:link w:val="32"/>
    <w:qFormat/>
    <w:rPr>
      <w:rFonts w:ascii="新宋体" w:eastAsia="宋体" w:hAnsi="新宋体" w:cs="Times New Roman"/>
      <w:sz w:val="21"/>
      <w:szCs w:val="32"/>
      <w:lang w:val="zh-CN" w:eastAsia="zh-CN"/>
    </w:rPr>
  </w:style>
  <w:style w:type="character" w:customStyle="1" w:styleId="af6">
    <w:name w:val="脚注文本 字符"/>
    <w:basedOn w:val="a0"/>
    <w:link w:val="af5"/>
    <w:semiHidden/>
    <w:rPr>
      <w:rFonts w:ascii="Times New Roman" w:eastAsia="宋体" w:hAnsi="Times New Roman" w:cs="Times New Roman"/>
      <w:kern w:val="2"/>
      <w:sz w:val="18"/>
      <w:szCs w:val="18"/>
      <w:lang w:eastAsia="zh-CN"/>
    </w:rPr>
  </w:style>
  <w:style w:type="character" w:customStyle="1" w:styleId="a6">
    <w:name w:val="批注文字 字符"/>
    <w:basedOn w:val="a0"/>
    <w:link w:val="a4"/>
    <w:qFormat/>
    <w:rPr>
      <w:rFonts w:ascii="宋体" w:eastAsia="宋体" w:hAnsi="宋体" w:cs="宋体"/>
    </w:rPr>
  </w:style>
  <w:style w:type="character" w:customStyle="1" w:styleId="aa">
    <w:name w:val="正文文本缩进 字符"/>
    <w:basedOn w:val="a0"/>
    <w:link w:val="a9"/>
    <w:uiPriority w:val="99"/>
    <w:semiHidden/>
    <w:rPr>
      <w:rFonts w:ascii="宋体" w:eastAsia="宋体" w:hAnsi="宋体" w:cs="宋体"/>
    </w:rPr>
  </w:style>
  <w:style w:type="character" w:customStyle="1" w:styleId="21">
    <w:name w:val="正文首行缩进 2 字符"/>
    <w:basedOn w:val="aa"/>
    <w:link w:val="20"/>
    <w:uiPriority w:val="99"/>
    <w:qFormat/>
    <w:rPr>
      <w:rFonts w:ascii="宋体" w:eastAsia="宋体" w:hAnsi="宋体" w:cs="宋体"/>
    </w:rPr>
  </w:style>
  <w:style w:type="character" w:customStyle="1" w:styleId="a5">
    <w:name w:val="批注主题 字符"/>
    <w:basedOn w:val="a6"/>
    <w:link w:val="a3"/>
    <w:rPr>
      <w:rFonts w:ascii="宋体" w:eastAsia="宋体" w:hAnsi="宋体" w:cs="宋体"/>
      <w:b/>
      <w:bCs/>
    </w:rPr>
  </w:style>
  <w:style w:type="paragraph" w:customStyle="1" w:styleId="TOC1">
    <w:name w:val="TOC 标题1"/>
    <w:basedOn w:val="1"/>
    <w:next w:val="a"/>
    <w:uiPriority w:val="39"/>
    <w:unhideWhenUsed/>
    <w:qFormat/>
    <w:pPr>
      <w:keepNext/>
      <w:keepLines/>
      <w:widowControl/>
      <w:autoSpaceDE/>
      <w:autoSpaceDN/>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f0">
    <w:name w:val="批注框文本 字符"/>
    <w:basedOn w:val="a0"/>
    <w:link w:val="af"/>
    <w:qFormat/>
    <w:rPr>
      <w:rFonts w:ascii="宋体" w:eastAsia="宋体" w:hAnsi="宋体" w:cs="宋体"/>
      <w:sz w:val="18"/>
      <w:szCs w:val="18"/>
    </w:rPr>
  </w:style>
  <w:style w:type="paragraph" w:customStyle="1" w:styleId="12">
    <w:name w:val="修订1"/>
    <w:hidden/>
    <w:uiPriority w:val="99"/>
    <w:semiHidden/>
    <w:rPr>
      <w:rFonts w:ascii="宋体" w:eastAsia="宋体" w:hAnsi="宋体" w:cs="宋体"/>
      <w:sz w:val="22"/>
      <w:szCs w:val="22"/>
      <w:lang w:eastAsia="en-US"/>
    </w:rPr>
  </w:style>
  <w:style w:type="character" w:customStyle="1" w:styleId="24">
    <w:name w:val="未处理的提及2"/>
    <w:basedOn w:val="a0"/>
    <w:uiPriority w:val="99"/>
    <w:semiHidden/>
    <w:unhideWhenUsed/>
    <w:qFormat/>
    <w:rPr>
      <w:color w:val="605E5C"/>
      <w:shd w:val="clear" w:color="auto" w:fill="E1DFDD"/>
    </w:rPr>
  </w:style>
  <w:style w:type="character" w:customStyle="1" w:styleId="ac">
    <w:name w:val="纯文本 字符"/>
    <w:aliases w:val="纯文本 Char Char Char 字符,纯文本 Char Char 字符,纯文本 Char1 Char Char 字符,普通文字 Char Char Char Char 字符,纯文本 Char Char Char Char Char Char Char Char Char Char Char Char Char Char Char Char Char Char Char Char Char 字符,普通文字 Char1 Char Char 字符,普通文字 Char Char 字符"/>
    <w:link w:val="ab"/>
    <w:qFormat/>
    <w:rPr>
      <w:rFonts w:ascii="宋体" w:eastAsia="宋体" w:hAnsi="Courier New"/>
      <w:kern w:val="2"/>
      <w:sz w:val="24"/>
      <w:szCs w:val="24"/>
      <w:lang w:eastAsia="zh-CN"/>
    </w:rPr>
  </w:style>
  <w:style w:type="character" w:customStyle="1" w:styleId="13">
    <w:name w:val="纯文本 字符1"/>
    <w:basedOn w:val="a0"/>
    <w:uiPriority w:val="99"/>
    <w:semiHidden/>
    <w:qFormat/>
    <w:rPr>
      <w:rFonts w:asciiTheme="minorEastAsia" w:hAnsi="Courier New" w:cs="Courier New"/>
    </w:rPr>
  </w:style>
  <w:style w:type="character" w:customStyle="1" w:styleId="33">
    <w:name w:val="未处理的提及3"/>
    <w:basedOn w:val="a0"/>
    <w:uiPriority w:val="99"/>
    <w:semiHidden/>
    <w:unhideWhenUsed/>
    <w:rPr>
      <w:color w:val="605E5C"/>
      <w:shd w:val="clear" w:color="auto" w:fill="E1DFDD"/>
    </w:rPr>
  </w:style>
  <w:style w:type="paragraph" w:customStyle="1" w:styleId="CharCharCharCharCharCharChar">
    <w:name w:val="Char Char Char Char Char Char Char"/>
    <w:basedOn w:val="a"/>
    <w:qFormat/>
    <w:pPr>
      <w:widowControl/>
      <w:autoSpaceDE/>
      <w:autoSpaceDN/>
      <w:spacing w:after="160" w:line="240" w:lineRule="exact"/>
    </w:pPr>
    <w:rPr>
      <w:rFonts w:ascii="Arial" w:eastAsia="Times New Roman" w:hAnsi="Arial" w:cs="Verdana"/>
      <w:b/>
      <w:sz w:val="24"/>
      <w:szCs w:val="20"/>
    </w:rPr>
  </w:style>
  <w:style w:type="character" w:customStyle="1" w:styleId="font41">
    <w:name w:val="font41"/>
    <w:rPr>
      <w:rFonts w:ascii="仿宋_GB2312" w:eastAsia="仿宋_GB2312" w:cs="仿宋_GB2312"/>
      <w:color w:val="000000"/>
      <w:sz w:val="20"/>
      <w:szCs w:val="20"/>
      <w:u w:val="none"/>
    </w:rPr>
  </w:style>
  <w:style w:type="character" w:customStyle="1" w:styleId="fontstyle11">
    <w:name w:val="fontstyle11"/>
    <w:qFormat/>
    <w:rPr>
      <w:rFonts w:ascii="仿宋_GB2312" w:eastAsia="仿宋_GB2312" w:hAnsi="Times New Roman" w:cs="Times New Roman" w:hint="eastAsia"/>
      <w:color w:val="000000"/>
      <w:sz w:val="32"/>
      <w:szCs w:val="32"/>
    </w:rPr>
  </w:style>
  <w:style w:type="character" w:customStyle="1" w:styleId="fontstyle21">
    <w:name w:val="fontstyle21"/>
    <w:qFormat/>
    <w:rPr>
      <w:rFonts w:ascii="Times New Roman" w:eastAsia="宋体" w:hAnsi="Times New Roman" w:cs="Times New Roman" w:hint="default"/>
      <w:color w:val="000000"/>
      <w:sz w:val="32"/>
      <w:szCs w:val="32"/>
    </w:rPr>
  </w:style>
  <w:style w:type="character" w:customStyle="1" w:styleId="ae">
    <w:name w:val="日期 字符"/>
    <w:basedOn w:val="a0"/>
    <w:link w:val="ad"/>
    <w:rPr>
      <w:rFonts w:ascii="Times New Roman" w:eastAsia="宋体" w:hAnsi="Times New Roman" w:cs="Times New Roman"/>
      <w:kern w:val="2"/>
      <w:sz w:val="21"/>
      <w:szCs w:val="24"/>
    </w:rPr>
  </w:style>
  <w:style w:type="paragraph" w:customStyle="1" w:styleId="reader-word-layer">
    <w:name w:val="reader-word-layer"/>
    <w:basedOn w:val="a"/>
    <w:qFormat/>
    <w:rsid w:val="00C043E9"/>
    <w:pPr>
      <w:widowControl/>
      <w:autoSpaceDE/>
      <w:autoSpaceDN/>
      <w:spacing w:before="100" w:beforeAutospacing="1" w:after="100"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934309-D5AC-4BFC-A0CF-2C7306E5B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6821</Words>
  <Characters>38885</Characters>
  <Application>Microsoft Office Word</Application>
  <DocSecurity>0</DocSecurity>
  <Lines>324</Lines>
  <Paragraphs>91</Paragraphs>
  <ScaleCrop>false</ScaleCrop>
  <Company/>
  <LinksUpToDate>false</LinksUpToDate>
  <CharactersWithSpaces>45615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毛雪梅</dc:creator>
  <cp:lastModifiedBy>COFCO\huangsf.th</cp:lastModifiedBy>
  <cp:revision>550</cp:revision>
  <dcterms:created xsi:type="dcterms:W3CDTF">2022-01-28T04:17:00Z</dcterms:created>
  <dcterms:modified xsi:type="dcterms:W3CDTF">2023-10-07T01:33:00Z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2021-08-02T00:00:00Z</vt:filetime>
  </property>
  <property fmtid="{D5CDD505-2E9C-101B-9397-08002B2CF9AE}" pid="3" name="Creator">
    <vt:lpwstr>ABBYY FineReader Engine 12</vt:lpwstr>
  </property>
  <property fmtid="{D5CDD505-2E9C-101B-9397-08002B2CF9AE}" pid="4" name="LastSaved">
    <vt:filetime>2021-08-02T00:00:00Z</vt:filetime>
  </property>
  <property fmtid="{D5CDD505-2E9C-101B-9397-08002B2CF9AE}" pid="5" name="KSOProductBuildVer">
    <vt:lpwstr>2052-11.8.2.8053</vt:lpwstr>
  </property>
  <property fmtid="{D5CDD505-2E9C-101B-9397-08002B2CF9AE}" pid="6" name="ICV">
    <vt:lpwstr>C8C549364970402080734512D5801C07</vt:lpwstr>
  </property>
</Properties>
</file>